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D3" w:rsidRPr="00F929B4" w:rsidRDefault="00AE67D3" w:rsidP="00AE67D3">
      <w:pPr>
        <w:jc w:val="center"/>
        <w:rPr>
          <w:rFonts w:ascii="華康中特圓體" w:eastAsia="華康中特圓體" w:hAnsi="標楷體" w:hint="eastAsia"/>
          <w:sz w:val="40"/>
          <w:szCs w:val="40"/>
        </w:rPr>
      </w:pPr>
      <w:r w:rsidRPr="00F929B4">
        <w:rPr>
          <w:rFonts w:ascii="華康中特圓體" w:eastAsia="華康中特圓體" w:hAnsi="標楷體" w:hint="eastAsia"/>
          <w:sz w:val="40"/>
          <w:szCs w:val="40"/>
        </w:rPr>
        <w:t>國立屏東科技大學約用人員工作規則</w:t>
      </w:r>
    </w:p>
    <w:p w:rsidR="00AE67D3" w:rsidRPr="00F929B4" w:rsidRDefault="00AE67D3" w:rsidP="00F929B4">
      <w:pPr>
        <w:snapToGrid w:val="0"/>
        <w:spacing w:line="200" w:lineRule="exact"/>
        <w:jc w:val="right"/>
        <w:rPr>
          <w:rFonts w:eastAsia="標楷體" w:hint="eastAsia"/>
          <w:sz w:val="20"/>
          <w:szCs w:val="20"/>
        </w:rPr>
      </w:pPr>
      <w:r w:rsidRPr="0017630F">
        <w:rPr>
          <w:rFonts w:ascii="標楷體" w:eastAsia="標楷體" w:hAnsi="標楷體" w:hint="eastAsia"/>
          <w:sz w:val="16"/>
          <w:szCs w:val="16"/>
        </w:rPr>
        <w:t xml:space="preserve"> </w:t>
      </w:r>
      <w:r w:rsidRPr="00F929B4">
        <w:rPr>
          <w:rFonts w:eastAsia="標楷體" w:hint="eastAsia"/>
          <w:sz w:val="20"/>
          <w:szCs w:val="20"/>
        </w:rPr>
        <w:t xml:space="preserve"> 97</w:t>
      </w:r>
      <w:r w:rsidRPr="00F929B4">
        <w:rPr>
          <w:rFonts w:eastAsia="標楷體" w:hint="eastAsia"/>
          <w:sz w:val="20"/>
          <w:szCs w:val="20"/>
        </w:rPr>
        <w:t>年</w:t>
      </w:r>
      <w:r w:rsidRPr="00F929B4">
        <w:rPr>
          <w:rFonts w:eastAsia="標楷體" w:hint="eastAsia"/>
          <w:sz w:val="20"/>
          <w:szCs w:val="20"/>
        </w:rPr>
        <w:t>07</w:t>
      </w:r>
      <w:r w:rsidRPr="00F929B4">
        <w:rPr>
          <w:rFonts w:eastAsia="標楷體" w:hint="eastAsia"/>
          <w:sz w:val="20"/>
          <w:szCs w:val="20"/>
        </w:rPr>
        <w:t>月</w:t>
      </w:r>
      <w:r w:rsidRPr="00F929B4">
        <w:rPr>
          <w:rFonts w:eastAsia="標楷體" w:hint="eastAsia"/>
          <w:sz w:val="20"/>
          <w:szCs w:val="20"/>
        </w:rPr>
        <w:t>31</w:t>
      </w:r>
      <w:r w:rsidRPr="00F929B4">
        <w:rPr>
          <w:rFonts w:eastAsia="標楷體" w:hint="eastAsia"/>
          <w:sz w:val="20"/>
          <w:szCs w:val="20"/>
        </w:rPr>
        <w:t>日第</w:t>
      </w:r>
      <w:r w:rsidRPr="00F929B4">
        <w:rPr>
          <w:rFonts w:eastAsia="標楷體" w:hint="eastAsia"/>
          <w:sz w:val="20"/>
          <w:szCs w:val="20"/>
        </w:rPr>
        <w:t>121</w:t>
      </w:r>
      <w:r w:rsidRPr="00F929B4">
        <w:rPr>
          <w:rFonts w:eastAsia="標楷體" w:hint="eastAsia"/>
          <w:sz w:val="20"/>
          <w:szCs w:val="20"/>
        </w:rPr>
        <w:t>次行政會議通過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97</w:t>
      </w:r>
      <w:r w:rsidRPr="00F929B4">
        <w:rPr>
          <w:rFonts w:eastAsia="標楷體" w:hint="eastAsia"/>
          <w:sz w:val="20"/>
          <w:szCs w:val="20"/>
        </w:rPr>
        <w:t>年</w:t>
      </w:r>
      <w:r w:rsidRPr="00F929B4">
        <w:rPr>
          <w:rFonts w:eastAsia="標楷體" w:hint="eastAsia"/>
          <w:sz w:val="20"/>
          <w:szCs w:val="20"/>
        </w:rPr>
        <w:t>9</w:t>
      </w:r>
      <w:r w:rsidRPr="00F929B4">
        <w:rPr>
          <w:rFonts w:eastAsia="標楷體" w:hint="eastAsia"/>
          <w:sz w:val="20"/>
          <w:szCs w:val="20"/>
        </w:rPr>
        <w:t>月</w:t>
      </w:r>
      <w:r w:rsidRPr="00F929B4">
        <w:rPr>
          <w:rFonts w:eastAsia="標楷體" w:hint="eastAsia"/>
          <w:sz w:val="20"/>
          <w:szCs w:val="20"/>
        </w:rPr>
        <w:t>12</w:t>
      </w:r>
      <w:r w:rsidRPr="00F929B4">
        <w:rPr>
          <w:rFonts w:eastAsia="標楷體" w:hint="eastAsia"/>
          <w:sz w:val="20"/>
          <w:szCs w:val="20"/>
        </w:rPr>
        <w:t>日屏科大人字第</w:t>
      </w:r>
      <w:r w:rsidRPr="00F929B4">
        <w:rPr>
          <w:rFonts w:eastAsia="標楷體" w:hint="eastAsia"/>
          <w:sz w:val="20"/>
          <w:szCs w:val="20"/>
        </w:rPr>
        <w:t>0970005058</w:t>
      </w:r>
      <w:r w:rsidRPr="00F929B4">
        <w:rPr>
          <w:rFonts w:eastAsia="標楷體" w:hint="eastAsia"/>
          <w:sz w:val="20"/>
          <w:szCs w:val="20"/>
        </w:rPr>
        <w:t>號核備</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97</w:t>
      </w:r>
      <w:r w:rsidRPr="00F929B4">
        <w:rPr>
          <w:rFonts w:eastAsia="標楷體" w:hint="eastAsia"/>
          <w:sz w:val="20"/>
          <w:szCs w:val="20"/>
        </w:rPr>
        <w:t>年</w:t>
      </w:r>
      <w:r w:rsidRPr="00F929B4">
        <w:rPr>
          <w:rFonts w:eastAsia="標楷體" w:hint="eastAsia"/>
          <w:sz w:val="20"/>
          <w:szCs w:val="20"/>
        </w:rPr>
        <w:t>9</w:t>
      </w:r>
      <w:r w:rsidRPr="00F929B4">
        <w:rPr>
          <w:rFonts w:eastAsia="標楷體" w:hint="eastAsia"/>
          <w:sz w:val="20"/>
          <w:szCs w:val="20"/>
        </w:rPr>
        <w:t>月</w:t>
      </w:r>
      <w:r w:rsidRPr="00F929B4">
        <w:rPr>
          <w:rFonts w:eastAsia="標楷體" w:hint="eastAsia"/>
          <w:sz w:val="20"/>
          <w:szCs w:val="20"/>
        </w:rPr>
        <w:t>19</w:t>
      </w:r>
      <w:r w:rsidRPr="00F929B4">
        <w:rPr>
          <w:rFonts w:eastAsia="標楷體" w:hint="eastAsia"/>
          <w:sz w:val="20"/>
          <w:szCs w:val="20"/>
        </w:rPr>
        <w:t>日屏府勞資字第</w:t>
      </w:r>
      <w:r w:rsidRPr="00F929B4">
        <w:rPr>
          <w:rFonts w:eastAsia="標楷體" w:hint="eastAsia"/>
          <w:sz w:val="20"/>
          <w:szCs w:val="20"/>
        </w:rPr>
        <w:t>0970189676</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100</w:t>
      </w:r>
      <w:r w:rsidRPr="00F929B4">
        <w:rPr>
          <w:rFonts w:eastAsia="標楷體" w:hint="eastAsia"/>
          <w:sz w:val="20"/>
          <w:szCs w:val="20"/>
        </w:rPr>
        <w:t>年</w:t>
      </w:r>
      <w:r w:rsidRPr="00F929B4">
        <w:rPr>
          <w:rFonts w:eastAsia="標楷體" w:hint="eastAsia"/>
          <w:sz w:val="20"/>
          <w:szCs w:val="20"/>
        </w:rPr>
        <w:t>06</w:t>
      </w:r>
      <w:r w:rsidRPr="00F929B4">
        <w:rPr>
          <w:rFonts w:eastAsia="標楷體" w:hint="eastAsia"/>
          <w:sz w:val="20"/>
          <w:szCs w:val="20"/>
        </w:rPr>
        <w:t>月</w:t>
      </w:r>
      <w:r w:rsidRPr="00F929B4">
        <w:rPr>
          <w:rFonts w:eastAsia="標楷體" w:hint="eastAsia"/>
          <w:sz w:val="20"/>
          <w:szCs w:val="20"/>
        </w:rPr>
        <w:t>23</w:t>
      </w:r>
      <w:r w:rsidRPr="00F929B4">
        <w:rPr>
          <w:rFonts w:eastAsia="標楷體" w:hint="eastAsia"/>
          <w:sz w:val="20"/>
          <w:szCs w:val="20"/>
        </w:rPr>
        <w:t>日第</w:t>
      </w:r>
      <w:r w:rsidRPr="00F929B4">
        <w:rPr>
          <w:rFonts w:eastAsia="標楷體" w:hint="eastAsia"/>
          <w:sz w:val="20"/>
          <w:szCs w:val="20"/>
        </w:rPr>
        <w:t>154</w:t>
      </w:r>
      <w:r w:rsidRPr="00F929B4">
        <w:rPr>
          <w:rFonts w:eastAsia="標楷體" w:hint="eastAsia"/>
          <w:sz w:val="20"/>
          <w:szCs w:val="20"/>
        </w:rPr>
        <w:t>次行政會議通過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100</w:t>
      </w:r>
      <w:r w:rsidRPr="00F929B4">
        <w:rPr>
          <w:rFonts w:eastAsia="標楷體" w:hint="eastAsia"/>
          <w:sz w:val="20"/>
          <w:szCs w:val="20"/>
        </w:rPr>
        <w:t>年</w:t>
      </w:r>
      <w:r w:rsidRPr="00F929B4">
        <w:rPr>
          <w:rFonts w:eastAsia="標楷體" w:hint="eastAsia"/>
          <w:sz w:val="20"/>
          <w:szCs w:val="20"/>
        </w:rPr>
        <w:t>7</w:t>
      </w:r>
      <w:r w:rsidRPr="00F929B4">
        <w:rPr>
          <w:rFonts w:eastAsia="標楷體" w:hint="eastAsia"/>
          <w:sz w:val="20"/>
          <w:szCs w:val="20"/>
        </w:rPr>
        <w:t>月</w:t>
      </w:r>
      <w:r w:rsidRPr="00F929B4">
        <w:rPr>
          <w:rFonts w:eastAsia="標楷體" w:hint="eastAsia"/>
          <w:sz w:val="20"/>
          <w:szCs w:val="20"/>
        </w:rPr>
        <w:t>13</w:t>
      </w:r>
      <w:r w:rsidRPr="00F929B4">
        <w:rPr>
          <w:rFonts w:eastAsia="標楷體" w:hint="eastAsia"/>
          <w:sz w:val="20"/>
          <w:szCs w:val="20"/>
        </w:rPr>
        <w:t>日屏科大人字第</w:t>
      </w:r>
      <w:r w:rsidRPr="00F929B4">
        <w:rPr>
          <w:rFonts w:eastAsia="標楷體" w:hint="eastAsia"/>
          <w:sz w:val="20"/>
          <w:szCs w:val="20"/>
        </w:rPr>
        <w:t>1000210189</w:t>
      </w:r>
      <w:r w:rsidRPr="00F929B4">
        <w:rPr>
          <w:rFonts w:eastAsia="標楷體" w:hint="eastAsia"/>
          <w:sz w:val="20"/>
          <w:szCs w:val="20"/>
        </w:rPr>
        <w:t>號函核備</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100</w:t>
      </w:r>
      <w:r w:rsidRPr="00F929B4">
        <w:rPr>
          <w:rFonts w:eastAsia="標楷體" w:hint="eastAsia"/>
          <w:sz w:val="20"/>
          <w:szCs w:val="20"/>
        </w:rPr>
        <w:t>年</w:t>
      </w:r>
      <w:r w:rsidRPr="00F929B4">
        <w:rPr>
          <w:rFonts w:eastAsia="標楷體" w:hint="eastAsia"/>
          <w:sz w:val="20"/>
          <w:szCs w:val="20"/>
        </w:rPr>
        <w:t>7</w:t>
      </w:r>
      <w:r w:rsidRPr="00F929B4">
        <w:rPr>
          <w:rFonts w:eastAsia="標楷體" w:hint="eastAsia"/>
          <w:sz w:val="20"/>
          <w:szCs w:val="20"/>
        </w:rPr>
        <w:t>月</w:t>
      </w:r>
      <w:r w:rsidRPr="00F929B4">
        <w:rPr>
          <w:rFonts w:eastAsia="標楷體" w:hint="eastAsia"/>
          <w:sz w:val="20"/>
          <w:szCs w:val="20"/>
        </w:rPr>
        <w:t>18</w:t>
      </w:r>
      <w:r w:rsidRPr="00F929B4">
        <w:rPr>
          <w:rFonts w:eastAsia="標楷體" w:hint="eastAsia"/>
          <w:sz w:val="20"/>
          <w:szCs w:val="20"/>
        </w:rPr>
        <w:t>日屏府勞資字第</w:t>
      </w:r>
      <w:r w:rsidRPr="00F929B4">
        <w:rPr>
          <w:rFonts w:eastAsia="標楷體" w:hint="eastAsia"/>
          <w:sz w:val="20"/>
          <w:szCs w:val="20"/>
        </w:rPr>
        <w:t>1000186304</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102</w:t>
      </w:r>
      <w:r w:rsidRPr="00F929B4">
        <w:rPr>
          <w:rFonts w:eastAsia="標楷體" w:hint="eastAsia"/>
          <w:sz w:val="20"/>
          <w:szCs w:val="20"/>
        </w:rPr>
        <w:t>年</w:t>
      </w:r>
      <w:r w:rsidRPr="00F929B4">
        <w:rPr>
          <w:rFonts w:eastAsia="標楷體" w:hint="eastAsia"/>
          <w:sz w:val="20"/>
          <w:szCs w:val="20"/>
        </w:rPr>
        <w:t>11</w:t>
      </w:r>
      <w:r w:rsidRPr="00F929B4">
        <w:rPr>
          <w:rFonts w:eastAsia="標楷體" w:hint="eastAsia"/>
          <w:sz w:val="20"/>
          <w:szCs w:val="20"/>
        </w:rPr>
        <w:t>月</w:t>
      </w:r>
      <w:r w:rsidRPr="00F929B4">
        <w:rPr>
          <w:rFonts w:eastAsia="標楷體" w:hint="eastAsia"/>
          <w:sz w:val="20"/>
          <w:szCs w:val="20"/>
        </w:rPr>
        <w:t>11</w:t>
      </w:r>
      <w:r w:rsidRPr="00F929B4">
        <w:rPr>
          <w:rFonts w:eastAsia="標楷體" w:hint="eastAsia"/>
          <w:sz w:val="20"/>
          <w:szCs w:val="20"/>
        </w:rPr>
        <w:t>日本校第</w:t>
      </w:r>
      <w:r w:rsidRPr="00F929B4">
        <w:rPr>
          <w:rFonts w:eastAsia="標楷體" w:hint="eastAsia"/>
          <w:sz w:val="20"/>
          <w:szCs w:val="20"/>
        </w:rPr>
        <w:t>1</w:t>
      </w:r>
      <w:r w:rsidRPr="00F929B4">
        <w:rPr>
          <w:rFonts w:eastAsia="標楷體" w:hint="eastAsia"/>
          <w:sz w:val="20"/>
          <w:szCs w:val="20"/>
        </w:rPr>
        <w:t>屆第</w:t>
      </w:r>
      <w:r w:rsidRPr="00F929B4">
        <w:rPr>
          <w:rFonts w:eastAsia="標楷體" w:hint="eastAsia"/>
          <w:sz w:val="20"/>
          <w:szCs w:val="20"/>
        </w:rPr>
        <w:t>1</w:t>
      </w:r>
      <w:r w:rsidRPr="00F929B4">
        <w:rPr>
          <w:rFonts w:eastAsia="標楷體" w:hint="eastAsia"/>
          <w:sz w:val="20"/>
          <w:szCs w:val="20"/>
        </w:rPr>
        <w:t>次臨時人員勞資會議決議通過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102</w:t>
      </w:r>
      <w:r w:rsidRPr="00F929B4">
        <w:rPr>
          <w:rFonts w:eastAsia="標楷體" w:hint="eastAsia"/>
          <w:sz w:val="20"/>
          <w:szCs w:val="20"/>
        </w:rPr>
        <w:t>年</w:t>
      </w:r>
      <w:r w:rsidRPr="00F929B4">
        <w:rPr>
          <w:rFonts w:eastAsia="標楷體" w:hint="eastAsia"/>
          <w:sz w:val="20"/>
          <w:szCs w:val="20"/>
        </w:rPr>
        <w:t>11</w:t>
      </w:r>
      <w:r w:rsidRPr="00F929B4">
        <w:rPr>
          <w:rFonts w:eastAsia="標楷體" w:hint="eastAsia"/>
          <w:sz w:val="20"/>
          <w:szCs w:val="20"/>
        </w:rPr>
        <w:t>月</w:t>
      </w:r>
      <w:r w:rsidRPr="00F929B4">
        <w:rPr>
          <w:rFonts w:eastAsia="標楷體" w:hint="eastAsia"/>
          <w:sz w:val="20"/>
          <w:szCs w:val="20"/>
        </w:rPr>
        <w:t>14</w:t>
      </w:r>
      <w:r w:rsidRPr="00F929B4">
        <w:rPr>
          <w:rFonts w:eastAsia="標楷體" w:hint="eastAsia"/>
          <w:sz w:val="20"/>
          <w:szCs w:val="20"/>
        </w:rPr>
        <w:t>日第</w:t>
      </w:r>
      <w:r w:rsidRPr="00F929B4">
        <w:rPr>
          <w:rFonts w:eastAsia="標楷體" w:hint="eastAsia"/>
          <w:sz w:val="20"/>
          <w:szCs w:val="20"/>
        </w:rPr>
        <w:t>180</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102</w:t>
      </w:r>
      <w:r w:rsidRPr="00F929B4">
        <w:rPr>
          <w:rFonts w:eastAsia="標楷體" w:hint="eastAsia"/>
          <w:sz w:val="20"/>
          <w:szCs w:val="20"/>
        </w:rPr>
        <w:t>年</w:t>
      </w:r>
      <w:r w:rsidRPr="00F929B4">
        <w:rPr>
          <w:rFonts w:eastAsia="標楷體" w:hint="eastAsia"/>
          <w:sz w:val="20"/>
          <w:szCs w:val="20"/>
        </w:rPr>
        <w:t>11</w:t>
      </w:r>
      <w:r w:rsidRPr="00F929B4">
        <w:rPr>
          <w:rFonts w:eastAsia="標楷體" w:hint="eastAsia"/>
          <w:sz w:val="20"/>
          <w:szCs w:val="20"/>
        </w:rPr>
        <w:t>月</w:t>
      </w:r>
      <w:r w:rsidRPr="00F929B4">
        <w:rPr>
          <w:rFonts w:eastAsia="標楷體" w:hint="eastAsia"/>
          <w:sz w:val="20"/>
          <w:szCs w:val="20"/>
        </w:rPr>
        <w:t>15</w:t>
      </w:r>
      <w:r w:rsidRPr="00F929B4">
        <w:rPr>
          <w:rFonts w:eastAsia="標楷體" w:hint="eastAsia"/>
          <w:sz w:val="20"/>
          <w:szCs w:val="20"/>
        </w:rPr>
        <w:t>日屏科大人字第</w:t>
      </w:r>
      <w:r w:rsidRPr="00F929B4">
        <w:rPr>
          <w:rFonts w:eastAsia="標楷體" w:hint="eastAsia"/>
          <w:sz w:val="20"/>
          <w:szCs w:val="20"/>
        </w:rPr>
        <w:t>1021600368</w:t>
      </w:r>
      <w:r w:rsidRPr="00F929B4">
        <w:rPr>
          <w:rFonts w:eastAsia="標楷體" w:hint="eastAsia"/>
          <w:sz w:val="20"/>
          <w:szCs w:val="20"/>
        </w:rPr>
        <w:t>號函核備</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102</w:t>
      </w:r>
      <w:r w:rsidRPr="00F929B4">
        <w:rPr>
          <w:rFonts w:eastAsia="標楷體" w:hint="eastAsia"/>
          <w:sz w:val="20"/>
          <w:szCs w:val="20"/>
        </w:rPr>
        <w:t>年</w:t>
      </w:r>
      <w:r w:rsidRPr="00F929B4">
        <w:rPr>
          <w:rFonts w:eastAsia="標楷體" w:hint="eastAsia"/>
          <w:sz w:val="20"/>
          <w:szCs w:val="20"/>
        </w:rPr>
        <w:t>11</w:t>
      </w:r>
      <w:r w:rsidRPr="00F929B4">
        <w:rPr>
          <w:rFonts w:eastAsia="標楷體" w:hint="eastAsia"/>
          <w:sz w:val="20"/>
          <w:szCs w:val="20"/>
        </w:rPr>
        <w:t>月</w:t>
      </w:r>
      <w:r w:rsidRPr="00F929B4">
        <w:rPr>
          <w:rFonts w:eastAsia="標楷體" w:hint="eastAsia"/>
          <w:sz w:val="20"/>
          <w:szCs w:val="20"/>
        </w:rPr>
        <w:t>22</w:t>
      </w:r>
      <w:r w:rsidRPr="00F929B4">
        <w:rPr>
          <w:rFonts w:eastAsia="標楷體" w:hint="eastAsia"/>
          <w:sz w:val="20"/>
          <w:szCs w:val="20"/>
        </w:rPr>
        <w:t>日屏府勞資字第</w:t>
      </w:r>
      <w:r w:rsidRPr="00F929B4">
        <w:rPr>
          <w:rFonts w:eastAsia="標楷體" w:hint="eastAsia"/>
          <w:sz w:val="20"/>
          <w:szCs w:val="20"/>
        </w:rPr>
        <w:t>10274894400</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102</w:t>
      </w:r>
      <w:r w:rsidRPr="00F929B4">
        <w:rPr>
          <w:rFonts w:eastAsia="標楷體" w:hint="eastAsia"/>
          <w:sz w:val="20"/>
          <w:szCs w:val="20"/>
        </w:rPr>
        <w:t>年</w:t>
      </w:r>
      <w:r w:rsidRPr="00F929B4">
        <w:rPr>
          <w:rFonts w:eastAsia="標楷體" w:hint="eastAsia"/>
          <w:sz w:val="20"/>
          <w:szCs w:val="20"/>
        </w:rPr>
        <w:t>12</w:t>
      </w:r>
      <w:r w:rsidRPr="00F929B4">
        <w:rPr>
          <w:rFonts w:eastAsia="標楷體" w:hint="eastAsia"/>
          <w:sz w:val="20"/>
          <w:szCs w:val="20"/>
        </w:rPr>
        <w:t>月</w:t>
      </w:r>
      <w:r w:rsidRPr="00F929B4">
        <w:rPr>
          <w:rFonts w:eastAsia="標楷體" w:hint="eastAsia"/>
          <w:sz w:val="20"/>
          <w:szCs w:val="20"/>
        </w:rPr>
        <w:t>19</w:t>
      </w:r>
      <w:r w:rsidRPr="00F929B4">
        <w:rPr>
          <w:rFonts w:eastAsia="標楷體" w:hint="eastAsia"/>
          <w:sz w:val="20"/>
          <w:szCs w:val="20"/>
        </w:rPr>
        <w:t>日第</w:t>
      </w:r>
      <w:r w:rsidRPr="00F929B4">
        <w:rPr>
          <w:rFonts w:eastAsia="標楷體" w:hint="eastAsia"/>
          <w:sz w:val="20"/>
          <w:szCs w:val="20"/>
        </w:rPr>
        <w:t>181</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103</w:t>
      </w:r>
      <w:r w:rsidRPr="00F929B4">
        <w:rPr>
          <w:rFonts w:eastAsia="標楷體" w:hint="eastAsia"/>
          <w:sz w:val="20"/>
          <w:szCs w:val="20"/>
        </w:rPr>
        <w:t>年</w:t>
      </w:r>
      <w:r w:rsidRPr="00F929B4">
        <w:rPr>
          <w:rFonts w:eastAsia="標楷體" w:hint="eastAsia"/>
          <w:sz w:val="20"/>
          <w:szCs w:val="20"/>
        </w:rPr>
        <w:t>01</w:t>
      </w:r>
      <w:r w:rsidRPr="00F929B4">
        <w:rPr>
          <w:rFonts w:eastAsia="標楷體" w:hint="eastAsia"/>
          <w:sz w:val="20"/>
          <w:szCs w:val="20"/>
        </w:rPr>
        <w:t>月</w:t>
      </w:r>
      <w:r w:rsidRPr="00F929B4">
        <w:rPr>
          <w:rFonts w:eastAsia="標楷體" w:hint="eastAsia"/>
          <w:sz w:val="20"/>
          <w:szCs w:val="20"/>
        </w:rPr>
        <w:t>09</w:t>
      </w:r>
      <w:r w:rsidRPr="00F929B4">
        <w:rPr>
          <w:rFonts w:eastAsia="標楷體" w:hint="eastAsia"/>
          <w:sz w:val="20"/>
          <w:szCs w:val="20"/>
        </w:rPr>
        <w:t>日屏科大人字第</w:t>
      </w:r>
      <w:r w:rsidRPr="00F929B4">
        <w:rPr>
          <w:rFonts w:eastAsia="標楷體" w:hint="eastAsia"/>
          <w:sz w:val="20"/>
          <w:szCs w:val="20"/>
        </w:rPr>
        <w:t>1031600014</w:t>
      </w:r>
      <w:r w:rsidRPr="00F929B4">
        <w:rPr>
          <w:rFonts w:eastAsia="標楷體" w:hint="eastAsia"/>
          <w:sz w:val="20"/>
          <w:szCs w:val="20"/>
        </w:rPr>
        <w:t>號函核備</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103</w:t>
      </w:r>
      <w:r w:rsidRPr="00F929B4">
        <w:rPr>
          <w:rFonts w:eastAsia="標楷體" w:hint="eastAsia"/>
          <w:sz w:val="20"/>
          <w:szCs w:val="20"/>
        </w:rPr>
        <w:t>年</w:t>
      </w:r>
      <w:r w:rsidRPr="00F929B4">
        <w:rPr>
          <w:rFonts w:eastAsia="標楷體" w:hint="eastAsia"/>
          <w:sz w:val="20"/>
          <w:szCs w:val="20"/>
        </w:rPr>
        <w:t>01</w:t>
      </w:r>
      <w:r w:rsidRPr="00F929B4">
        <w:rPr>
          <w:rFonts w:eastAsia="標楷體" w:hint="eastAsia"/>
          <w:sz w:val="20"/>
          <w:szCs w:val="20"/>
        </w:rPr>
        <w:t>月</w:t>
      </w:r>
      <w:r w:rsidRPr="00F929B4">
        <w:rPr>
          <w:rFonts w:eastAsia="標楷體" w:hint="eastAsia"/>
          <w:sz w:val="20"/>
          <w:szCs w:val="20"/>
        </w:rPr>
        <w:t>17</w:t>
      </w:r>
      <w:r w:rsidRPr="00F929B4">
        <w:rPr>
          <w:rFonts w:eastAsia="標楷體" w:hint="eastAsia"/>
          <w:sz w:val="20"/>
          <w:szCs w:val="20"/>
        </w:rPr>
        <w:t>日屏府勞資字第</w:t>
      </w:r>
      <w:r w:rsidRPr="00F929B4">
        <w:rPr>
          <w:rFonts w:eastAsia="標楷體" w:hint="eastAsia"/>
          <w:sz w:val="20"/>
          <w:szCs w:val="20"/>
        </w:rPr>
        <w:t>10301417100</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103</w:t>
      </w:r>
      <w:r w:rsidRPr="00F929B4">
        <w:rPr>
          <w:rFonts w:eastAsia="標楷體" w:hint="eastAsia"/>
          <w:sz w:val="20"/>
          <w:szCs w:val="20"/>
        </w:rPr>
        <w:t>年</w:t>
      </w:r>
      <w:r w:rsidRPr="00F929B4">
        <w:rPr>
          <w:rFonts w:eastAsia="標楷體" w:hint="eastAsia"/>
          <w:sz w:val="20"/>
          <w:szCs w:val="20"/>
        </w:rPr>
        <w:t>11</w:t>
      </w:r>
      <w:r w:rsidRPr="00F929B4">
        <w:rPr>
          <w:rFonts w:eastAsia="標楷體" w:hint="eastAsia"/>
          <w:sz w:val="20"/>
          <w:szCs w:val="20"/>
        </w:rPr>
        <w:t>月</w:t>
      </w:r>
      <w:r w:rsidRPr="00F929B4">
        <w:rPr>
          <w:rFonts w:eastAsia="標楷體" w:hint="eastAsia"/>
          <w:sz w:val="20"/>
          <w:szCs w:val="20"/>
        </w:rPr>
        <w:t>06</w:t>
      </w:r>
      <w:r w:rsidRPr="00F929B4">
        <w:rPr>
          <w:rFonts w:eastAsia="標楷體" w:hint="eastAsia"/>
          <w:sz w:val="20"/>
          <w:szCs w:val="20"/>
        </w:rPr>
        <w:t>日第</w:t>
      </w:r>
      <w:r w:rsidRPr="00F929B4">
        <w:rPr>
          <w:rFonts w:eastAsia="標楷體" w:hint="eastAsia"/>
          <w:sz w:val="20"/>
          <w:szCs w:val="20"/>
        </w:rPr>
        <w:t>189</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103</w:t>
      </w:r>
      <w:r w:rsidRPr="00F929B4">
        <w:rPr>
          <w:rFonts w:eastAsia="標楷體" w:hint="eastAsia"/>
          <w:sz w:val="20"/>
          <w:szCs w:val="20"/>
        </w:rPr>
        <w:t>年</w:t>
      </w:r>
      <w:r w:rsidRPr="00F929B4">
        <w:rPr>
          <w:rFonts w:eastAsia="標楷體" w:hint="eastAsia"/>
          <w:sz w:val="20"/>
          <w:szCs w:val="20"/>
        </w:rPr>
        <w:t>12</w:t>
      </w:r>
      <w:r w:rsidRPr="00F929B4">
        <w:rPr>
          <w:rFonts w:eastAsia="標楷體" w:hint="eastAsia"/>
          <w:sz w:val="20"/>
          <w:szCs w:val="20"/>
        </w:rPr>
        <w:t>月</w:t>
      </w:r>
      <w:r w:rsidRPr="00F929B4">
        <w:rPr>
          <w:rFonts w:eastAsia="標楷體" w:hint="eastAsia"/>
          <w:sz w:val="20"/>
          <w:szCs w:val="20"/>
        </w:rPr>
        <w:t>08</w:t>
      </w:r>
      <w:r w:rsidRPr="00F929B4">
        <w:rPr>
          <w:rFonts w:eastAsia="標楷體" w:hint="eastAsia"/>
          <w:sz w:val="20"/>
          <w:szCs w:val="20"/>
        </w:rPr>
        <w:t>日屏科大人字第</w:t>
      </w:r>
      <w:r w:rsidRPr="00F929B4">
        <w:rPr>
          <w:rFonts w:eastAsia="標楷體" w:hint="eastAsia"/>
          <w:sz w:val="20"/>
          <w:szCs w:val="20"/>
        </w:rPr>
        <w:t>1031600405</w:t>
      </w:r>
      <w:r w:rsidRPr="00F929B4">
        <w:rPr>
          <w:rFonts w:eastAsia="標楷體" w:hint="eastAsia"/>
          <w:sz w:val="20"/>
          <w:szCs w:val="20"/>
        </w:rPr>
        <w:t>號函核備</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103</w:t>
      </w:r>
      <w:r w:rsidRPr="00F929B4">
        <w:rPr>
          <w:rFonts w:eastAsia="標楷體" w:hint="eastAsia"/>
          <w:sz w:val="20"/>
          <w:szCs w:val="20"/>
        </w:rPr>
        <w:t>年</w:t>
      </w:r>
      <w:r w:rsidRPr="00F929B4">
        <w:rPr>
          <w:rFonts w:eastAsia="標楷體" w:hint="eastAsia"/>
          <w:sz w:val="20"/>
          <w:szCs w:val="20"/>
        </w:rPr>
        <w:t>12</w:t>
      </w:r>
      <w:r w:rsidRPr="00F929B4">
        <w:rPr>
          <w:rFonts w:eastAsia="標楷體" w:hint="eastAsia"/>
          <w:sz w:val="20"/>
          <w:szCs w:val="20"/>
        </w:rPr>
        <w:t>月</w:t>
      </w:r>
      <w:r w:rsidRPr="00F929B4">
        <w:rPr>
          <w:rFonts w:eastAsia="標楷體" w:hint="eastAsia"/>
          <w:sz w:val="20"/>
          <w:szCs w:val="20"/>
        </w:rPr>
        <w:t>15</w:t>
      </w:r>
      <w:r w:rsidRPr="00F929B4">
        <w:rPr>
          <w:rFonts w:eastAsia="標楷體" w:hint="eastAsia"/>
          <w:sz w:val="20"/>
          <w:szCs w:val="20"/>
        </w:rPr>
        <w:t>日屏府勞資字第</w:t>
      </w:r>
      <w:r w:rsidRPr="00F929B4">
        <w:rPr>
          <w:rFonts w:eastAsia="標楷體" w:hint="eastAsia"/>
          <w:sz w:val="20"/>
          <w:szCs w:val="20"/>
        </w:rPr>
        <w:t>10377323500</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104</w:t>
      </w:r>
      <w:r w:rsidRPr="00F929B4">
        <w:rPr>
          <w:rFonts w:eastAsia="標楷體" w:hint="eastAsia"/>
          <w:sz w:val="20"/>
          <w:szCs w:val="20"/>
        </w:rPr>
        <w:t>年</w:t>
      </w:r>
      <w:r w:rsidRPr="00F929B4">
        <w:rPr>
          <w:rFonts w:eastAsia="標楷體" w:hint="eastAsia"/>
          <w:sz w:val="20"/>
          <w:szCs w:val="20"/>
        </w:rPr>
        <w:t>05</w:t>
      </w:r>
      <w:r w:rsidRPr="00F929B4">
        <w:rPr>
          <w:rFonts w:eastAsia="標楷體" w:hint="eastAsia"/>
          <w:sz w:val="20"/>
          <w:szCs w:val="20"/>
        </w:rPr>
        <w:t>月</w:t>
      </w:r>
      <w:r w:rsidRPr="00F929B4">
        <w:rPr>
          <w:rFonts w:eastAsia="標楷體" w:hint="eastAsia"/>
          <w:sz w:val="20"/>
          <w:szCs w:val="20"/>
        </w:rPr>
        <w:t>21</w:t>
      </w:r>
      <w:r w:rsidRPr="00F929B4">
        <w:rPr>
          <w:rFonts w:eastAsia="標楷體" w:hint="eastAsia"/>
          <w:sz w:val="20"/>
          <w:szCs w:val="20"/>
        </w:rPr>
        <w:t>日第</w:t>
      </w:r>
      <w:r w:rsidRPr="00F929B4">
        <w:rPr>
          <w:rFonts w:eastAsia="標楷體" w:hint="eastAsia"/>
          <w:sz w:val="20"/>
          <w:szCs w:val="20"/>
        </w:rPr>
        <w:t>195</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104</w:t>
      </w:r>
      <w:r w:rsidRPr="00F929B4">
        <w:rPr>
          <w:rFonts w:eastAsia="標楷體" w:hint="eastAsia"/>
          <w:sz w:val="20"/>
          <w:szCs w:val="20"/>
        </w:rPr>
        <w:t>年</w:t>
      </w:r>
      <w:r w:rsidRPr="00F929B4">
        <w:rPr>
          <w:rFonts w:eastAsia="標楷體" w:hint="eastAsia"/>
          <w:sz w:val="20"/>
          <w:szCs w:val="20"/>
        </w:rPr>
        <w:t>6</w:t>
      </w:r>
      <w:r w:rsidRPr="00F929B4">
        <w:rPr>
          <w:rFonts w:eastAsia="標楷體" w:hint="eastAsia"/>
          <w:sz w:val="20"/>
          <w:szCs w:val="20"/>
        </w:rPr>
        <w:t>月</w:t>
      </w:r>
      <w:r w:rsidRPr="00F929B4">
        <w:rPr>
          <w:rFonts w:eastAsia="標楷體" w:hint="eastAsia"/>
          <w:sz w:val="20"/>
          <w:szCs w:val="20"/>
        </w:rPr>
        <w:t>4</w:t>
      </w:r>
      <w:r w:rsidRPr="00F929B4">
        <w:rPr>
          <w:rFonts w:eastAsia="標楷體" w:hint="eastAsia"/>
          <w:sz w:val="20"/>
          <w:szCs w:val="20"/>
        </w:rPr>
        <w:t>日屏科大人字第</w:t>
      </w:r>
      <w:r w:rsidRPr="00F929B4">
        <w:rPr>
          <w:rFonts w:eastAsia="標楷體" w:hint="eastAsia"/>
          <w:sz w:val="20"/>
          <w:szCs w:val="20"/>
        </w:rPr>
        <w:t>1041600210</w:t>
      </w:r>
      <w:r w:rsidRPr="00F929B4">
        <w:rPr>
          <w:rFonts w:eastAsia="標楷體" w:hint="eastAsia"/>
          <w:sz w:val="20"/>
          <w:szCs w:val="20"/>
        </w:rPr>
        <w:t>號函核備</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104</w:t>
      </w:r>
      <w:r w:rsidRPr="00F929B4">
        <w:rPr>
          <w:rFonts w:eastAsia="標楷體" w:hint="eastAsia"/>
          <w:sz w:val="20"/>
          <w:szCs w:val="20"/>
        </w:rPr>
        <w:t>年</w:t>
      </w:r>
      <w:r w:rsidRPr="00F929B4">
        <w:rPr>
          <w:rFonts w:eastAsia="標楷體" w:hint="eastAsia"/>
          <w:sz w:val="20"/>
          <w:szCs w:val="20"/>
        </w:rPr>
        <w:t>6</w:t>
      </w:r>
      <w:r w:rsidRPr="00F929B4">
        <w:rPr>
          <w:rFonts w:eastAsia="標楷體" w:hint="eastAsia"/>
          <w:sz w:val="20"/>
          <w:szCs w:val="20"/>
        </w:rPr>
        <w:t>月</w:t>
      </w:r>
      <w:r w:rsidRPr="00F929B4">
        <w:rPr>
          <w:rFonts w:eastAsia="標楷體" w:hint="eastAsia"/>
          <w:sz w:val="20"/>
          <w:szCs w:val="20"/>
        </w:rPr>
        <w:t>10</w:t>
      </w:r>
      <w:r w:rsidRPr="00F929B4">
        <w:rPr>
          <w:rFonts w:eastAsia="標楷體" w:hint="eastAsia"/>
          <w:sz w:val="20"/>
          <w:szCs w:val="20"/>
        </w:rPr>
        <w:t>日屏府勞資字第</w:t>
      </w:r>
      <w:r w:rsidRPr="00F929B4">
        <w:rPr>
          <w:rFonts w:eastAsia="標楷體" w:hint="eastAsia"/>
          <w:sz w:val="20"/>
          <w:szCs w:val="20"/>
        </w:rPr>
        <w:t>10417687700</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104</w:t>
      </w:r>
      <w:r w:rsidRPr="00F929B4">
        <w:rPr>
          <w:rFonts w:eastAsia="標楷體" w:hint="eastAsia"/>
          <w:sz w:val="20"/>
          <w:szCs w:val="20"/>
        </w:rPr>
        <w:t>年</w:t>
      </w:r>
      <w:r w:rsidRPr="00F929B4">
        <w:rPr>
          <w:rFonts w:eastAsia="標楷體" w:hint="eastAsia"/>
          <w:sz w:val="20"/>
          <w:szCs w:val="20"/>
        </w:rPr>
        <w:t>12</w:t>
      </w:r>
      <w:r w:rsidRPr="00F929B4">
        <w:rPr>
          <w:rFonts w:eastAsia="標楷體" w:hint="eastAsia"/>
          <w:sz w:val="20"/>
          <w:szCs w:val="20"/>
        </w:rPr>
        <w:t>月</w:t>
      </w:r>
      <w:r w:rsidRPr="00F929B4">
        <w:rPr>
          <w:rFonts w:eastAsia="標楷體" w:hint="eastAsia"/>
          <w:sz w:val="20"/>
          <w:szCs w:val="20"/>
        </w:rPr>
        <w:t>10</w:t>
      </w:r>
      <w:r w:rsidRPr="00F929B4">
        <w:rPr>
          <w:rFonts w:eastAsia="標楷體" w:hint="eastAsia"/>
          <w:sz w:val="20"/>
          <w:szCs w:val="20"/>
        </w:rPr>
        <w:t>日第</w:t>
      </w:r>
      <w:r w:rsidRPr="00F929B4">
        <w:rPr>
          <w:rFonts w:eastAsia="標楷體" w:hint="eastAsia"/>
          <w:sz w:val="20"/>
          <w:szCs w:val="20"/>
        </w:rPr>
        <w:t>202</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104</w:t>
      </w:r>
      <w:r w:rsidRPr="00F929B4">
        <w:rPr>
          <w:rFonts w:eastAsia="標楷體" w:hint="eastAsia"/>
          <w:sz w:val="20"/>
          <w:szCs w:val="20"/>
        </w:rPr>
        <w:t>年</w:t>
      </w:r>
      <w:r w:rsidRPr="00F929B4">
        <w:rPr>
          <w:rFonts w:eastAsia="標楷體" w:hint="eastAsia"/>
          <w:sz w:val="20"/>
          <w:szCs w:val="20"/>
        </w:rPr>
        <w:t>12</w:t>
      </w:r>
      <w:r w:rsidRPr="00F929B4">
        <w:rPr>
          <w:rFonts w:eastAsia="標楷體" w:hint="eastAsia"/>
          <w:sz w:val="20"/>
          <w:szCs w:val="20"/>
        </w:rPr>
        <w:t>月</w:t>
      </w:r>
      <w:r w:rsidRPr="00F929B4">
        <w:rPr>
          <w:rFonts w:eastAsia="標楷體" w:hint="eastAsia"/>
          <w:sz w:val="20"/>
          <w:szCs w:val="20"/>
        </w:rPr>
        <w:t>22</w:t>
      </w:r>
      <w:r w:rsidRPr="00F929B4">
        <w:rPr>
          <w:rFonts w:eastAsia="標楷體" w:hint="eastAsia"/>
          <w:sz w:val="20"/>
          <w:szCs w:val="20"/>
        </w:rPr>
        <w:t>日屏科大人字第</w:t>
      </w:r>
      <w:r w:rsidRPr="00F929B4">
        <w:rPr>
          <w:rFonts w:eastAsia="標楷體" w:hint="eastAsia"/>
          <w:sz w:val="20"/>
          <w:szCs w:val="20"/>
        </w:rPr>
        <w:t>1041600499</w:t>
      </w:r>
      <w:r w:rsidRPr="00F929B4">
        <w:rPr>
          <w:rFonts w:eastAsia="標楷體" w:hint="eastAsia"/>
          <w:sz w:val="20"/>
          <w:szCs w:val="20"/>
        </w:rPr>
        <w:t>號函核備</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104</w:t>
      </w:r>
      <w:r w:rsidRPr="00F929B4">
        <w:rPr>
          <w:rFonts w:eastAsia="標楷體" w:hint="eastAsia"/>
          <w:sz w:val="20"/>
          <w:szCs w:val="20"/>
        </w:rPr>
        <w:t>年</w:t>
      </w:r>
      <w:r w:rsidRPr="00F929B4">
        <w:rPr>
          <w:rFonts w:eastAsia="標楷體" w:hint="eastAsia"/>
          <w:sz w:val="20"/>
          <w:szCs w:val="20"/>
        </w:rPr>
        <w:t>12</w:t>
      </w:r>
      <w:r w:rsidRPr="00F929B4">
        <w:rPr>
          <w:rFonts w:eastAsia="標楷體" w:hint="eastAsia"/>
          <w:sz w:val="20"/>
          <w:szCs w:val="20"/>
        </w:rPr>
        <w:t>月</w:t>
      </w:r>
      <w:r w:rsidRPr="00F929B4">
        <w:rPr>
          <w:rFonts w:eastAsia="標楷體" w:hint="eastAsia"/>
          <w:sz w:val="20"/>
          <w:szCs w:val="20"/>
        </w:rPr>
        <w:t>25</w:t>
      </w:r>
      <w:r w:rsidRPr="00F929B4">
        <w:rPr>
          <w:rFonts w:eastAsia="標楷體" w:hint="eastAsia"/>
          <w:sz w:val="20"/>
          <w:szCs w:val="20"/>
        </w:rPr>
        <w:t>日屏府勞資字第</w:t>
      </w:r>
      <w:r w:rsidRPr="00F929B4">
        <w:rPr>
          <w:rFonts w:eastAsia="標楷體" w:hint="eastAsia"/>
          <w:sz w:val="20"/>
          <w:szCs w:val="20"/>
        </w:rPr>
        <w:t>10481514700</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106</w:t>
      </w:r>
      <w:r w:rsidRPr="00F929B4">
        <w:rPr>
          <w:rFonts w:eastAsia="標楷體" w:hint="eastAsia"/>
          <w:sz w:val="20"/>
          <w:szCs w:val="20"/>
        </w:rPr>
        <w:t>年</w:t>
      </w:r>
      <w:r w:rsidRPr="00F929B4">
        <w:rPr>
          <w:rFonts w:eastAsia="標楷體" w:hint="eastAsia"/>
          <w:sz w:val="20"/>
          <w:szCs w:val="20"/>
        </w:rPr>
        <w:t>01</w:t>
      </w:r>
      <w:r w:rsidRPr="00F929B4">
        <w:rPr>
          <w:rFonts w:eastAsia="標楷體" w:hint="eastAsia"/>
          <w:sz w:val="20"/>
          <w:szCs w:val="20"/>
        </w:rPr>
        <w:t>月</w:t>
      </w:r>
      <w:r w:rsidRPr="00F929B4">
        <w:rPr>
          <w:rFonts w:eastAsia="標楷體" w:hint="eastAsia"/>
          <w:sz w:val="20"/>
          <w:szCs w:val="20"/>
        </w:rPr>
        <w:t>12</w:t>
      </w:r>
      <w:r w:rsidRPr="00F929B4">
        <w:rPr>
          <w:rFonts w:eastAsia="標楷體" w:hint="eastAsia"/>
          <w:sz w:val="20"/>
          <w:szCs w:val="20"/>
        </w:rPr>
        <w:t>日第</w:t>
      </w:r>
      <w:r w:rsidRPr="00F929B4">
        <w:rPr>
          <w:rFonts w:eastAsia="標楷體" w:hint="eastAsia"/>
          <w:sz w:val="20"/>
          <w:szCs w:val="20"/>
        </w:rPr>
        <w:t>214</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106</w:t>
      </w:r>
      <w:r w:rsidRPr="00F929B4">
        <w:rPr>
          <w:rFonts w:eastAsia="標楷體" w:hint="eastAsia"/>
          <w:sz w:val="20"/>
          <w:szCs w:val="20"/>
        </w:rPr>
        <w:t>年</w:t>
      </w:r>
      <w:r w:rsidRPr="00F929B4">
        <w:rPr>
          <w:rFonts w:eastAsia="標楷體" w:hint="eastAsia"/>
          <w:sz w:val="20"/>
          <w:szCs w:val="20"/>
        </w:rPr>
        <w:t>03</w:t>
      </w:r>
      <w:r w:rsidRPr="00F929B4">
        <w:rPr>
          <w:rFonts w:eastAsia="標楷體" w:hint="eastAsia"/>
          <w:sz w:val="20"/>
          <w:szCs w:val="20"/>
        </w:rPr>
        <w:t>月</w:t>
      </w:r>
      <w:r w:rsidRPr="00F929B4">
        <w:rPr>
          <w:rFonts w:eastAsia="標楷體" w:hint="eastAsia"/>
          <w:sz w:val="20"/>
          <w:szCs w:val="20"/>
        </w:rPr>
        <w:t>16</w:t>
      </w:r>
      <w:r w:rsidRPr="00F929B4">
        <w:rPr>
          <w:rFonts w:eastAsia="標楷體" w:hint="eastAsia"/>
          <w:sz w:val="20"/>
          <w:szCs w:val="20"/>
        </w:rPr>
        <w:t>日第</w:t>
      </w:r>
      <w:r w:rsidRPr="00F929B4">
        <w:rPr>
          <w:rFonts w:eastAsia="標楷體" w:hint="eastAsia"/>
          <w:sz w:val="20"/>
          <w:szCs w:val="20"/>
        </w:rPr>
        <w:t>216</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106</w:t>
      </w:r>
      <w:r w:rsidRPr="00F929B4">
        <w:rPr>
          <w:rFonts w:eastAsia="標楷體" w:hint="eastAsia"/>
          <w:sz w:val="20"/>
          <w:szCs w:val="20"/>
        </w:rPr>
        <w:t>年</w:t>
      </w:r>
      <w:r w:rsidRPr="00F929B4">
        <w:rPr>
          <w:rFonts w:eastAsia="標楷體" w:hint="eastAsia"/>
          <w:sz w:val="20"/>
          <w:szCs w:val="20"/>
        </w:rPr>
        <w:t>03</w:t>
      </w:r>
      <w:r w:rsidRPr="00F929B4">
        <w:rPr>
          <w:rFonts w:eastAsia="標楷體" w:hint="eastAsia"/>
          <w:sz w:val="20"/>
          <w:szCs w:val="20"/>
        </w:rPr>
        <w:t>月</w:t>
      </w:r>
      <w:r w:rsidRPr="00F929B4">
        <w:rPr>
          <w:rFonts w:eastAsia="標楷體" w:hint="eastAsia"/>
          <w:sz w:val="20"/>
          <w:szCs w:val="20"/>
        </w:rPr>
        <w:t>20</w:t>
      </w:r>
      <w:r w:rsidRPr="00F929B4">
        <w:rPr>
          <w:rFonts w:eastAsia="標楷體" w:hint="eastAsia"/>
          <w:sz w:val="20"/>
          <w:szCs w:val="20"/>
        </w:rPr>
        <w:t>日屏府勞資字第</w:t>
      </w:r>
      <w:r w:rsidRPr="00F929B4">
        <w:rPr>
          <w:rFonts w:eastAsia="標楷體" w:hint="eastAsia"/>
          <w:sz w:val="20"/>
          <w:szCs w:val="20"/>
        </w:rPr>
        <w:t>10608989900</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108</w:t>
      </w:r>
      <w:r w:rsidRPr="00F929B4">
        <w:rPr>
          <w:rFonts w:eastAsia="標楷體" w:hint="eastAsia"/>
          <w:sz w:val="20"/>
          <w:szCs w:val="20"/>
        </w:rPr>
        <w:t>年</w:t>
      </w:r>
      <w:r w:rsidRPr="00F929B4">
        <w:rPr>
          <w:rFonts w:eastAsia="標楷體" w:hint="eastAsia"/>
          <w:sz w:val="20"/>
          <w:szCs w:val="20"/>
        </w:rPr>
        <w:t>03</w:t>
      </w:r>
      <w:r w:rsidRPr="00F929B4">
        <w:rPr>
          <w:rFonts w:eastAsia="標楷體" w:hint="eastAsia"/>
          <w:sz w:val="20"/>
          <w:szCs w:val="20"/>
        </w:rPr>
        <w:t>月</w:t>
      </w:r>
      <w:r w:rsidRPr="00F929B4">
        <w:rPr>
          <w:rFonts w:eastAsia="標楷體" w:hint="eastAsia"/>
          <w:sz w:val="20"/>
          <w:szCs w:val="20"/>
        </w:rPr>
        <w:t>14</w:t>
      </w:r>
      <w:r w:rsidRPr="00F929B4">
        <w:rPr>
          <w:rFonts w:eastAsia="標楷體" w:hint="eastAsia"/>
          <w:sz w:val="20"/>
          <w:szCs w:val="20"/>
        </w:rPr>
        <w:t>日第</w:t>
      </w:r>
      <w:r w:rsidRPr="00F929B4">
        <w:rPr>
          <w:rFonts w:eastAsia="標楷體" w:hint="eastAsia"/>
          <w:sz w:val="20"/>
          <w:szCs w:val="20"/>
        </w:rPr>
        <w:t>236</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108</w:t>
      </w:r>
      <w:r w:rsidRPr="00F929B4">
        <w:rPr>
          <w:rFonts w:eastAsia="標楷體" w:hint="eastAsia"/>
          <w:sz w:val="20"/>
          <w:szCs w:val="20"/>
        </w:rPr>
        <w:t>年</w:t>
      </w:r>
      <w:r w:rsidRPr="00F929B4">
        <w:rPr>
          <w:rFonts w:eastAsia="標楷體" w:hint="eastAsia"/>
          <w:sz w:val="20"/>
          <w:szCs w:val="20"/>
        </w:rPr>
        <w:t>03</w:t>
      </w:r>
      <w:r w:rsidRPr="00F929B4">
        <w:rPr>
          <w:rFonts w:eastAsia="標楷體" w:hint="eastAsia"/>
          <w:sz w:val="20"/>
          <w:szCs w:val="20"/>
        </w:rPr>
        <w:t>月</w:t>
      </w:r>
      <w:r w:rsidRPr="00F929B4">
        <w:rPr>
          <w:rFonts w:eastAsia="標楷體" w:hint="eastAsia"/>
          <w:sz w:val="20"/>
          <w:szCs w:val="20"/>
        </w:rPr>
        <w:t>19</w:t>
      </w:r>
      <w:r w:rsidRPr="00F929B4">
        <w:rPr>
          <w:rFonts w:eastAsia="標楷體" w:hint="eastAsia"/>
          <w:sz w:val="20"/>
          <w:szCs w:val="20"/>
        </w:rPr>
        <w:t>日屏府勞資字第</w:t>
      </w:r>
      <w:r w:rsidRPr="00F929B4">
        <w:rPr>
          <w:rFonts w:eastAsia="標楷體" w:hint="eastAsia"/>
          <w:sz w:val="20"/>
          <w:szCs w:val="20"/>
        </w:rPr>
        <w:t>10809873400</w:t>
      </w:r>
      <w:r w:rsidRPr="00F929B4">
        <w:rPr>
          <w:rFonts w:eastAsia="標楷體" w:hint="eastAsia"/>
          <w:sz w:val="20"/>
          <w:szCs w:val="20"/>
        </w:rPr>
        <w:t>號函核備完成</w:t>
      </w:r>
    </w:p>
    <w:p w:rsidR="00AE67D3" w:rsidRPr="00F929B4" w:rsidRDefault="00AE67D3" w:rsidP="00F929B4">
      <w:pPr>
        <w:snapToGrid w:val="0"/>
        <w:spacing w:line="200" w:lineRule="exact"/>
        <w:jc w:val="right"/>
        <w:rPr>
          <w:rFonts w:eastAsia="標楷體" w:hint="eastAsia"/>
          <w:sz w:val="20"/>
          <w:szCs w:val="20"/>
        </w:rPr>
      </w:pPr>
      <w:r w:rsidRPr="00F929B4">
        <w:rPr>
          <w:rFonts w:eastAsia="標楷體" w:hint="eastAsia"/>
          <w:sz w:val="20"/>
          <w:szCs w:val="20"/>
        </w:rPr>
        <w:t>109</w:t>
      </w:r>
      <w:r w:rsidRPr="00F929B4">
        <w:rPr>
          <w:rFonts w:eastAsia="標楷體" w:hint="eastAsia"/>
          <w:sz w:val="20"/>
          <w:szCs w:val="20"/>
        </w:rPr>
        <w:t>年</w:t>
      </w:r>
      <w:r w:rsidRPr="00F929B4">
        <w:rPr>
          <w:rFonts w:eastAsia="標楷體" w:hint="eastAsia"/>
          <w:sz w:val="20"/>
          <w:szCs w:val="20"/>
        </w:rPr>
        <w:t>02</w:t>
      </w:r>
      <w:r w:rsidRPr="00F929B4">
        <w:rPr>
          <w:rFonts w:eastAsia="標楷體" w:hint="eastAsia"/>
          <w:sz w:val="20"/>
          <w:szCs w:val="20"/>
        </w:rPr>
        <w:t>月</w:t>
      </w:r>
      <w:r w:rsidRPr="00F929B4">
        <w:rPr>
          <w:rFonts w:eastAsia="標楷體" w:hint="eastAsia"/>
          <w:sz w:val="20"/>
          <w:szCs w:val="20"/>
        </w:rPr>
        <w:t>06</w:t>
      </w:r>
      <w:r w:rsidRPr="00F929B4">
        <w:rPr>
          <w:rFonts w:eastAsia="標楷體" w:hint="eastAsia"/>
          <w:sz w:val="20"/>
          <w:szCs w:val="20"/>
        </w:rPr>
        <w:t>日第</w:t>
      </w:r>
      <w:r w:rsidRPr="00F929B4">
        <w:rPr>
          <w:rFonts w:eastAsia="標楷體" w:hint="eastAsia"/>
          <w:sz w:val="20"/>
          <w:szCs w:val="20"/>
        </w:rPr>
        <w:t>244</w:t>
      </w:r>
      <w:r w:rsidRPr="00F929B4">
        <w:rPr>
          <w:rFonts w:eastAsia="標楷體" w:hint="eastAsia"/>
          <w:sz w:val="20"/>
          <w:szCs w:val="20"/>
        </w:rPr>
        <w:t>次行政會議修正通過</w:t>
      </w:r>
    </w:p>
    <w:p w:rsidR="00AE67D3" w:rsidRPr="00F929B4" w:rsidRDefault="00AE67D3" w:rsidP="00F929B4">
      <w:pPr>
        <w:snapToGrid w:val="0"/>
        <w:spacing w:line="200" w:lineRule="exact"/>
        <w:jc w:val="right"/>
        <w:rPr>
          <w:rFonts w:eastAsia="標楷體" w:hint="eastAsia"/>
          <w:sz w:val="20"/>
          <w:szCs w:val="20"/>
        </w:rPr>
      </w:pPr>
      <w:bookmarkStart w:id="0" w:name="_Hlk82092906"/>
      <w:r w:rsidRPr="00F929B4">
        <w:rPr>
          <w:rFonts w:eastAsia="標楷體" w:hint="eastAsia"/>
          <w:sz w:val="20"/>
          <w:szCs w:val="20"/>
        </w:rPr>
        <w:t>109</w:t>
      </w:r>
      <w:r w:rsidRPr="00F929B4">
        <w:rPr>
          <w:rFonts w:eastAsia="標楷體" w:hint="eastAsia"/>
          <w:sz w:val="20"/>
          <w:szCs w:val="20"/>
        </w:rPr>
        <w:t>年</w:t>
      </w:r>
      <w:r w:rsidRPr="00F929B4">
        <w:rPr>
          <w:rFonts w:eastAsia="標楷體" w:hint="eastAsia"/>
          <w:sz w:val="20"/>
          <w:szCs w:val="20"/>
        </w:rPr>
        <w:t>02</w:t>
      </w:r>
      <w:r w:rsidRPr="00F929B4">
        <w:rPr>
          <w:rFonts w:eastAsia="標楷體" w:hint="eastAsia"/>
          <w:sz w:val="20"/>
          <w:szCs w:val="20"/>
        </w:rPr>
        <w:t>月</w:t>
      </w:r>
      <w:r w:rsidRPr="00F929B4">
        <w:rPr>
          <w:rFonts w:eastAsia="標楷體" w:hint="eastAsia"/>
          <w:sz w:val="20"/>
          <w:szCs w:val="20"/>
        </w:rPr>
        <w:t>17</w:t>
      </w:r>
      <w:r w:rsidRPr="00F929B4">
        <w:rPr>
          <w:rFonts w:eastAsia="標楷體" w:hint="eastAsia"/>
          <w:sz w:val="20"/>
          <w:szCs w:val="20"/>
        </w:rPr>
        <w:t>日屏府勞資字第</w:t>
      </w:r>
      <w:r w:rsidRPr="00F929B4">
        <w:rPr>
          <w:rFonts w:eastAsia="標楷體" w:hint="eastAsia"/>
          <w:sz w:val="20"/>
          <w:szCs w:val="20"/>
        </w:rPr>
        <w:t>10905184500</w:t>
      </w:r>
      <w:r w:rsidRPr="00F929B4">
        <w:rPr>
          <w:rFonts w:eastAsia="標楷體" w:hint="eastAsia"/>
          <w:sz w:val="20"/>
          <w:szCs w:val="20"/>
        </w:rPr>
        <w:t>號函核備完成</w:t>
      </w:r>
      <w:bookmarkEnd w:id="0"/>
    </w:p>
    <w:p w:rsidR="00AE67D3" w:rsidRPr="00F929B4" w:rsidRDefault="00AE67D3" w:rsidP="00F929B4">
      <w:pPr>
        <w:snapToGrid w:val="0"/>
        <w:spacing w:line="200" w:lineRule="exact"/>
        <w:jc w:val="right"/>
        <w:rPr>
          <w:rFonts w:eastAsia="標楷體"/>
          <w:sz w:val="20"/>
          <w:szCs w:val="20"/>
        </w:rPr>
      </w:pPr>
      <w:r w:rsidRPr="00F929B4">
        <w:rPr>
          <w:rFonts w:eastAsia="標楷體" w:hint="eastAsia"/>
          <w:sz w:val="20"/>
          <w:szCs w:val="20"/>
        </w:rPr>
        <w:t>110</w:t>
      </w:r>
      <w:r w:rsidRPr="00F929B4">
        <w:rPr>
          <w:rFonts w:eastAsia="標楷體" w:hint="eastAsia"/>
          <w:sz w:val="20"/>
          <w:szCs w:val="20"/>
        </w:rPr>
        <w:t>年</w:t>
      </w:r>
      <w:r w:rsidRPr="00F929B4">
        <w:rPr>
          <w:rFonts w:eastAsia="標楷體" w:hint="eastAsia"/>
          <w:sz w:val="20"/>
          <w:szCs w:val="20"/>
        </w:rPr>
        <w:t>08</w:t>
      </w:r>
      <w:r w:rsidRPr="00F929B4">
        <w:rPr>
          <w:rFonts w:eastAsia="標楷體" w:hint="eastAsia"/>
          <w:sz w:val="20"/>
          <w:szCs w:val="20"/>
        </w:rPr>
        <w:t>月</w:t>
      </w:r>
      <w:r w:rsidRPr="00F929B4">
        <w:rPr>
          <w:rFonts w:eastAsia="標楷體" w:hint="eastAsia"/>
          <w:sz w:val="20"/>
          <w:szCs w:val="20"/>
        </w:rPr>
        <w:t>02</w:t>
      </w:r>
      <w:r w:rsidRPr="00F929B4">
        <w:rPr>
          <w:rFonts w:eastAsia="標楷體" w:hint="eastAsia"/>
          <w:sz w:val="20"/>
          <w:szCs w:val="20"/>
        </w:rPr>
        <w:t>日第</w:t>
      </w:r>
      <w:r w:rsidRPr="00F929B4">
        <w:rPr>
          <w:rFonts w:eastAsia="標楷體" w:hint="eastAsia"/>
          <w:sz w:val="20"/>
          <w:szCs w:val="20"/>
        </w:rPr>
        <w:t>259</w:t>
      </w:r>
      <w:r w:rsidRPr="00F929B4">
        <w:rPr>
          <w:rFonts w:eastAsia="標楷體" w:hint="eastAsia"/>
          <w:sz w:val="20"/>
          <w:szCs w:val="20"/>
        </w:rPr>
        <w:t>次行政會議修正通過</w:t>
      </w:r>
    </w:p>
    <w:p w:rsidR="002F1DCB" w:rsidRPr="0017630F" w:rsidRDefault="002F1DCB" w:rsidP="00F929B4">
      <w:pPr>
        <w:snapToGrid w:val="0"/>
        <w:spacing w:line="200" w:lineRule="exact"/>
        <w:jc w:val="right"/>
        <w:rPr>
          <w:rFonts w:ascii="標楷體" w:eastAsia="標楷體" w:hAnsi="標楷體" w:hint="eastAsia"/>
          <w:sz w:val="16"/>
          <w:szCs w:val="16"/>
        </w:rPr>
      </w:pPr>
      <w:r w:rsidRPr="00F929B4">
        <w:rPr>
          <w:rFonts w:eastAsia="標楷體" w:hint="eastAsia"/>
          <w:sz w:val="20"/>
          <w:szCs w:val="20"/>
        </w:rPr>
        <w:t>110</w:t>
      </w:r>
      <w:r w:rsidRPr="00F929B4">
        <w:rPr>
          <w:rFonts w:eastAsia="標楷體" w:hint="eastAsia"/>
          <w:sz w:val="20"/>
          <w:szCs w:val="20"/>
        </w:rPr>
        <w:t>年</w:t>
      </w:r>
      <w:r w:rsidRPr="00F929B4">
        <w:rPr>
          <w:rFonts w:eastAsia="標楷體" w:hint="eastAsia"/>
          <w:sz w:val="20"/>
          <w:szCs w:val="20"/>
        </w:rPr>
        <w:t>08</w:t>
      </w:r>
      <w:r w:rsidRPr="00F929B4">
        <w:rPr>
          <w:rFonts w:eastAsia="標楷體" w:hint="eastAsia"/>
          <w:sz w:val="20"/>
          <w:szCs w:val="20"/>
        </w:rPr>
        <w:t>月</w:t>
      </w:r>
      <w:r w:rsidRPr="00F929B4">
        <w:rPr>
          <w:rFonts w:eastAsia="標楷體" w:hint="eastAsia"/>
          <w:sz w:val="20"/>
          <w:szCs w:val="20"/>
        </w:rPr>
        <w:t>25</w:t>
      </w:r>
      <w:r w:rsidRPr="00F929B4">
        <w:rPr>
          <w:rFonts w:eastAsia="標楷體" w:hint="eastAsia"/>
          <w:sz w:val="20"/>
          <w:szCs w:val="20"/>
        </w:rPr>
        <w:t>日屏府勞資字第</w:t>
      </w:r>
      <w:r w:rsidRPr="00F929B4">
        <w:rPr>
          <w:rFonts w:eastAsia="標楷體" w:hint="eastAsia"/>
          <w:sz w:val="20"/>
          <w:szCs w:val="20"/>
        </w:rPr>
        <w:t>11041429300</w:t>
      </w:r>
      <w:r w:rsidRPr="00F929B4">
        <w:rPr>
          <w:rFonts w:eastAsia="標楷體" w:hint="eastAsia"/>
          <w:sz w:val="20"/>
          <w:szCs w:val="20"/>
        </w:rPr>
        <w:t>號函核備完成</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第一章</w:t>
      </w:r>
      <w:r w:rsidRPr="0017630F">
        <w:rPr>
          <w:rFonts w:ascii="標楷體" w:eastAsia="標楷體" w:hAnsi="標楷體" w:hint="eastAsia"/>
          <w:sz w:val="40"/>
          <w:szCs w:val="40"/>
        </w:rPr>
        <w:tab/>
        <w:t>總則</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一  條  國立屏東科技大學（以下簡稱本校），為明確規範本校適用勞動基準法之約用人員與本校雙方之權利與義務，促使雙方同心協力發展校務，依據勞動基準法暨相關法令，訂定本工作規則（以下簡稱本規則）。</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二  條  本規則所稱約用人員係指本校編制內職員職務出缺時，得控留員額改以契約進用；或在本校年度校務基金自籌經費50%範圍內，以本校校務基金管理及監督辦法進用之編制外人員（不包括尚未適用勞動基準法之人員）。</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三  條  本規則之適用如發生疑義時，應本勞資和諧之精神，在不違反法令之強制及禁止規定下，得於勞資會議中協商或呈報主管機關屏東縣政府勞動暨青年發展處（以下簡稱主管機關）解釋。</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第二章</w:t>
      </w:r>
      <w:r w:rsidRPr="0017630F">
        <w:rPr>
          <w:rFonts w:ascii="標楷體" w:eastAsia="標楷體" w:hAnsi="標楷體" w:hint="eastAsia"/>
          <w:sz w:val="40"/>
          <w:szCs w:val="40"/>
        </w:rPr>
        <w:tab/>
        <w:t>受僱、停止僱用及終止契約</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四  條  本校約用人員以考試或公開甄選方式，並經體格檢查合格後，始得進用。</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新進人員進用職稱、資格、條件及限制等，依本校相關規定辦理。</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lastRenderedPageBreak/>
        <w:t>第  五  條  新進人員依規定簽訂定期或不定期契約（附件一），並按指定日期至本校辦理報到手續，逾期未辦理者，視為自動放棄，報到時應填報各種人事資料並繳驗相關證件及公立醫（療）院（所）或全民健保特約醫院，出具之體格檢查表一份。</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前項定期契約與不定期契約，依勞基法有關規定認定之。</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六  條  本校新進約用人員，應先試用三個月，試用期滿經主管考評成績合格者（附件二），經校長核章後予以正式僱用；不合格者依勞基法第十一、十二、十六及十七條及勞工退休金條例第十二條等相關規定停止僱用，工資發至停止僱用日為止。</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試用期間人員之勞動條件均依勞動基準法及相關規定辦理。</w:t>
      </w:r>
    </w:p>
    <w:p w:rsidR="00AE67D3" w:rsidRPr="0017630F" w:rsidRDefault="00AE67D3" w:rsidP="00AE67D3">
      <w:pPr>
        <w:snapToGrid w:val="0"/>
        <w:spacing w:line="420" w:lineRule="exact"/>
        <w:rPr>
          <w:rFonts w:ascii="標楷體" w:eastAsia="標楷體" w:hAnsi="標楷體" w:hint="eastAsia"/>
          <w:sz w:val="28"/>
          <w:szCs w:val="28"/>
        </w:rPr>
      </w:pPr>
      <w:r w:rsidRPr="0017630F">
        <w:rPr>
          <w:rFonts w:ascii="標楷體" w:eastAsia="標楷體" w:hAnsi="標楷體" w:hint="eastAsia"/>
          <w:sz w:val="28"/>
          <w:szCs w:val="28"/>
        </w:rPr>
        <w:t>第  七  條  本校約用人員之工作年資以報到受僱日起算。</w:t>
      </w:r>
    </w:p>
    <w:p w:rsidR="00AE67D3" w:rsidRPr="0017630F" w:rsidRDefault="00AE67D3" w:rsidP="00AE67D3">
      <w:pPr>
        <w:snapToGrid w:val="0"/>
        <w:spacing w:line="420" w:lineRule="exact"/>
        <w:rPr>
          <w:rFonts w:ascii="標楷體" w:eastAsia="標楷體" w:hAnsi="標楷體" w:hint="eastAsia"/>
          <w:sz w:val="28"/>
          <w:szCs w:val="28"/>
        </w:rPr>
      </w:pPr>
      <w:r w:rsidRPr="0017630F">
        <w:rPr>
          <w:rFonts w:ascii="標楷體" w:eastAsia="標楷體" w:hAnsi="標楷體" w:hint="eastAsia"/>
          <w:sz w:val="28"/>
          <w:szCs w:val="28"/>
        </w:rPr>
        <w:t>第  八  條  凡有下列情形之一者，本校一律不予僱用：</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一、曾犯內亂罪、外患罪，經判刑確定而未諭知緩刑或未准易科罰金者。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二、曾服公務有貪污行為，經判刑確定而未諭知緩刑或未准易科罰金者。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三、犯前二款以外之罪，判處有期徒刑以上之刑確定，尚未執行或執行未畢者。但受緩刑宣告且非性別平等教育法第二十七條之一所定情事者，不在此限。</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四、受監護宣告，尚未撤銷者。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五、年滿六十五歲者。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六、因重大過失曾受本校終止契約處分者。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七、有公務人員任用法第二十六條及國立大學校務基金進用教學人員研究人員及工作人員實施原則第三點之一規定之情事。</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員工經本校聘（僱）後，發現其於聘（僱）前已有前項各款情事之一，且隱瞞未告知本校，使本校誤信而有受損害之虞者，應立即解聘（僱）。</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九  條  有下列情事之一者，本校應經預告終止契約，但應以書面告知當事人，並由本校發給資遣費：</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一、業務性質變更或於計畫執行期限內因故計畫終止，有減少員工之必要，又無適當工作可供安置時。</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二、員工對擔任之工作確不能勝任，影響本校業務者。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三、經醫師證明患有嚴重精神病，已不適合工作者。</w:t>
      </w:r>
    </w:p>
    <w:p w:rsidR="00AE67D3"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四、患有法定傳染病，經治療未能痊癒，仍有傳染之虞時。</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五、病假逾限經核准辦理留職停薪</w:t>
      </w:r>
      <w:r w:rsidRPr="0017630F">
        <w:rPr>
          <w:rFonts w:ascii="標楷體" w:eastAsia="標楷體" w:hAnsi="標楷體" w:hint="eastAsia"/>
          <w:b/>
          <w:sz w:val="28"/>
          <w:szCs w:val="28"/>
          <w:u w:val="single"/>
        </w:rPr>
        <w:t>屆</w:t>
      </w:r>
      <w:r w:rsidRPr="0017630F">
        <w:rPr>
          <w:rFonts w:ascii="標楷體" w:eastAsia="標楷體" w:hAnsi="標楷體" w:hint="eastAsia"/>
          <w:sz w:val="28"/>
          <w:szCs w:val="28"/>
        </w:rPr>
        <w:t>滿一年仍未能痊癒者。</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十  條  約用人員有下列情事之一者，本校得不經預告終止契約，不發資遣費：</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一、於訂立勞動契約時為虛偽意思表示，致本校誤信而受損，或有受損害之虞者。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二、對於本校教職員工生及其家屬實施暴行或有重大侮辱之行為者。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三、受有期徒刑以上刑之宣告確定，而未諭知緩刑或未准易科罰金者。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四、故意損壞公有財產、設備，或故意洩漏業務上、技術上、公務上之秘密或散佈不利不實之謠言，致本校受有損害者。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五、無正當理由繼續曠職三日，或一個月內曠職達六日者。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六、違反本規則或勞動契約，情節重大者。所謂情節重大者係指下列情形之一：</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（一）聚眾要挾，嚴重妨害業務或工作之進行，致本校受有損害者。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（二）在工作場所有性騷擾或性侵害之行為，有具體事證者。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（三）攜帶槍炮、彈藥、刀械等法定違禁品，進入工作場所，危害本校財產或同仁生命安全、健康者。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（四）營私舞弊，挪用公款，收受賄賂、佣金，有具體事證者。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（五）仿傚上級主管人員簽字或盜用印信圖謀不法利益，使本校有損害之虞者。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（六）參加經司法機關認定之非法組織，使本校受有損害者。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（七）造謠滋事、煽動怠工或非法罷工，影響本校業務有具體事證者。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（八）偷竊同仁或本校財物，有具體事證者。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（九）無正當理由拒絕本校依調動五大原則合法調動指派者。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（十）未經本校書面同意在校內外兼職或兼課，致影響勞動契約之履行者。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（十一）挑撥離間或誣告濫告，經疏導無效。</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（十二）不聽指揮或破壞紀律，經疏導無效。</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（十三）違反有關法令強制禁止事情，有具體事證者。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（十四）處理公務，刁難或苛擾情形，致損害本校聲譽情節動大者。</w:t>
      </w:r>
    </w:p>
    <w:p w:rsidR="00AE67D3" w:rsidRPr="0017630F" w:rsidRDefault="00AE67D3" w:rsidP="00AE67D3">
      <w:pPr>
        <w:snapToGrid w:val="0"/>
        <w:spacing w:line="420" w:lineRule="exact"/>
        <w:ind w:leftChars="709" w:left="2520" w:hangingChars="292" w:hanging="818"/>
        <w:rPr>
          <w:rFonts w:ascii="標楷體" w:eastAsia="標楷體" w:hAnsi="標楷體" w:hint="eastAsia"/>
          <w:sz w:val="28"/>
          <w:szCs w:val="28"/>
        </w:rPr>
      </w:pPr>
      <w:r w:rsidRPr="0017630F">
        <w:rPr>
          <w:rFonts w:ascii="標楷體" w:eastAsia="標楷體" w:hAnsi="標楷體" w:hint="eastAsia"/>
          <w:sz w:val="28"/>
          <w:szCs w:val="28"/>
        </w:rPr>
        <w:t>（十五）適用法令錯誤，致本校或人民權利遭受重大損害。</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本校依前項第一、二、四、五、六款規定終止契約者，應自悉其情形之日起，三十日內為之。</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十一 條  本校有下列情形之一者，約用人員得不經預告終止契約，但應以書面告知本校，並由本校發給資遣費：</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一、於訂立契約時為虛偽之意思表示，致有損害員工權益之虞者。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二、各級主管或其家屬對員工實施暴行或有重大侮辱之行為者。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三、契約所訂之工作，對員工健康有危害之虞，本校未改善或經改善而無效果者。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四、校內同仁患惡性傳染病，有傳染之虞者。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五、不依勞動契約給付報酬。</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六、違反勞動契約或勞工法令，致有損害員工權益之虞者。</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約用人員依前項第一款、第六款規定終止契約者，應自知悉其情之日起，三十日內為之。有前項第二款或第四款之情形，本校已將該主管解除職務或已將患有惡性傳染病者送醫或解僱時，員工不得終止契約。</w:t>
      </w:r>
    </w:p>
    <w:p w:rsidR="00AE67D3" w:rsidRPr="0017630F" w:rsidRDefault="00AE67D3" w:rsidP="00AE67D3">
      <w:pPr>
        <w:snapToGrid w:val="0"/>
        <w:spacing w:line="420" w:lineRule="exact"/>
        <w:rPr>
          <w:rFonts w:ascii="標楷體" w:eastAsia="標楷體" w:hAnsi="標楷體" w:hint="eastAsia"/>
          <w:sz w:val="28"/>
          <w:szCs w:val="28"/>
        </w:rPr>
      </w:pPr>
      <w:r w:rsidRPr="0017630F">
        <w:rPr>
          <w:rFonts w:ascii="標楷體" w:eastAsia="標楷體" w:hAnsi="標楷體" w:hint="eastAsia"/>
          <w:sz w:val="28"/>
          <w:szCs w:val="28"/>
        </w:rPr>
        <w:t>第 十二 條  本校依前條規定終止契約時，其預告期間如下：</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一、繼續工作三個月以上未滿一年者，於十日前預告之。</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二、繼續工作一年以上三年未滿者，於二十日前預告之。</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三、繼續工作三年以上者，於三十日前預告之。</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約用人員於接到前項預告後，為另謀工作得於工作時間請假外出。其請假時數，每星期不得超過二日之工作時間，請假期間之工資照給。</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本校未依第一項規定期間預告而終止契約者，應給付預告期間之工資。</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十三 條  本校依前條預告終止勞動契約時，除給予預告期間應得工資外，約用人員適用勞基法前的年資，依當時適用的法令規定；適用勞基法後的年資，按其適用後之年資，每滿一年發給二分之一個月之平均薪資，未滿一年者，以比例計給，最高以發六個月平均工資為限。</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十四 條  約用人員欲終止契約時，若無不須預告本校之情形，應準用第十二 條之預告期間提出書面申請，並辦妥離職手續；如未於規定期間提出，致本校受有損害者，本校得依相關法律請求損害賠償。</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約用人員於辦妥離職及移交手續後，由本校發給離職（服務）證明書。</w:t>
      </w:r>
    </w:p>
    <w:p w:rsidR="00AE67D3" w:rsidRPr="0017630F" w:rsidRDefault="00AE67D3" w:rsidP="00AE67D3">
      <w:pPr>
        <w:snapToGrid w:val="0"/>
        <w:spacing w:line="420" w:lineRule="exact"/>
        <w:rPr>
          <w:rFonts w:ascii="標楷體" w:eastAsia="標楷體" w:hAnsi="標楷體" w:hint="eastAsia"/>
          <w:sz w:val="28"/>
          <w:szCs w:val="28"/>
        </w:rPr>
      </w:pPr>
      <w:r w:rsidRPr="0017630F">
        <w:rPr>
          <w:rFonts w:ascii="標楷體" w:eastAsia="標楷體" w:hAnsi="標楷體" w:hint="eastAsia"/>
          <w:sz w:val="28"/>
          <w:szCs w:val="28"/>
        </w:rPr>
        <w:t>第 十五 條  約用人員之離職及移交手續如下：</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一、應就職務範圍內之業務及經營財物，詳列清冊辦理移交手續，並填寫本校　「約用聘僱人員離職手續會辦單」（附件三）經校長核章後始生效：</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（一）現款、有價證券、帳表憑證。</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（二）資材、成品、財產設備、器具。</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（三）印信戳記。</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（四）圖書、規章、文書、設計圖表、技術資料。</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（五）檔案證件。</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（六）重要經管資料等。</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二、移交人應親自辦理移交手續，如有特殊原因不能親自辦理者，經單位主管核准，得委託他人代理，但所有一切責任仍由原經辦人負責。</w:t>
      </w:r>
    </w:p>
    <w:p w:rsidR="00AE67D3" w:rsidRPr="0017630F" w:rsidRDefault="00AE67D3" w:rsidP="00AE67D3">
      <w:pPr>
        <w:snapToGrid w:val="0"/>
        <w:spacing w:line="420" w:lineRule="exact"/>
        <w:ind w:leftChars="699" w:left="2210" w:hangingChars="190" w:hanging="532"/>
        <w:rPr>
          <w:rFonts w:ascii="標楷體" w:eastAsia="標楷體" w:hAnsi="標楷體"/>
          <w:sz w:val="28"/>
          <w:szCs w:val="28"/>
        </w:rPr>
      </w:pPr>
      <w:r w:rsidRPr="0017630F">
        <w:rPr>
          <w:rFonts w:ascii="標楷體" w:eastAsia="標楷體" w:hAnsi="標楷體" w:hint="eastAsia"/>
          <w:sz w:val="28"/>
          <w:szCs w:val="28"/>
        </w:rPr>
        <w:t>三、約用人員因傷病亡故或有失踨、潛逃等情事時，其單位主管應於十日內指定人員辦理移交手續，但所有責任，仍應由原經辦人負責。</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四、移交手續不克於規定期限辦妥者，應敘明理由，經權責主管核准展延。</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十六 條  約用人員有下列情形之一者，得簽請留職停薪，奉准後應辦妥業務移交：</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一、普通傷病假逾勞工請假規則期限，經以事假或特別休假抵充後仍未痊癒者。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二、應徵召入伍服役者。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三、任職滿六個月後，於每一子女滿三歲前，得申請育嬰留職停薪，期間至該子女滿三歲止，但不得逾二年。同時撫育子女二人以上者，其育嬰留職停薪期間應合併計算，最長以最幼子女受撫育二年為限。</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四、其他特殊情形經本校核准者。</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留職停薪期間，除應徵召入伍服役、育嬰留職停薪外，以一年為限。</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留職停薪期間年資不計，但其他法令另有規定者，從其規定。</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奉准留職停薪之約用人員，應於留職停薪期間屆滿前二十日內，申請復職，但法令另有規定者，從其規定；逾期未復職者，除有不可歸責於留職停薪人員之事由外，視同辭職。</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十七 條  本校因業務需要，在不違反勞工調動五大原則相關規定下，得調整約用人員工作項目或調動至其他工作場所或單位服務，且調動工作性質為其體能及技術所可能勝任者，約用人員不得拒絕。</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第三章　薪資</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十八 條  本校約用人員薪資：除另有規定外，應視工作之繁簡難易、責任輕重、應具備之知能條件及考評結果認定，並依本校「約用聘僱（約僱）人員工作酬金支給標準表」（附件四）按月支給，薪資等級應於契約中明訂。</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十九 條  約用人員薪資依勞動契約所議定，每月一次發給之，並於每月5日核發當月份薪資。</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薪資不得低於當時行政院所核定之基本工資，且均自報到之日起支，離職之日停支；惟工作時間每日少於八小時者，除本規則、勞動契約另有約定或另有法令規定者外，其基本工資得按工作時間比例計給之。</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依規定給假期間約用人員所溢領薪資，由本校於嗣後月薪資中收回，或另通知繳回。逾期限未繳回者，由本校於每月薪資三分之一範圍內逕予收回至繳清為止。</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二十 條  前條所稱基本工資係指約用人員在正常工作時間內所得之報酬，延長工作時間之工資及休假日、星期例假日工作加給之工資均不計入。</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第二十一條  約用人員酬金之發給，除法令另有規定或與當事人另有約定外，以法定通用貨幣全額直接給付。</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 xml:space="preserve">第二十二條  </w:t>
      </w:r>
      <w:r w:rsidRPr="0013787D">
        <w:rPr>
          <w:rFonts w:ascii="標楷體" w:eastAsia="標楷體" w:hAnsi="標楷體" w:hint="eastAsia"/>
          <w:sz w:val="28"/>
          <w:szCs w:val="28"/>
        </w:rPr>
        <w:t>約用人員之年終獎金參酌當年度「軍公教人員年終工作獎金發給注意事項」</w:t>
      </w:r>
      <w:r w:rsidRPr="0013787D">
        <w:rPr>
          <w:rFonts w:ascii="標楷體" w:eastAsia="標楷體" w:hAnsi="標楷體" w:hint="eastAsia"/>
          <w:b/>
          <w:sz w:val="28"/>
          <w:szCs w:val="28"/>
          <w:u w:val="single"/>
        </w:rPr>
        <w:t>及「本校約用人員考評實施要點」</w:t>
      </w:r>
      <w:r w:rsidRPr="0013787D">
        <w:rPr>
          <w:rFonts w:ascii="標楷體" w:eastAsia="標楷體" w:hAnsi="標楷體" w:hint="eastAsia"/>
          <w:sz w:val="28"/>
          <w:szCs w:val="28"/>
        </w:rPr>
        <w:t>規定支給。</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第四章　工作時間、排班、休息、請假</w:t>
      </w:r>
    </w:p>
    <w:p w:rsidR="00AE67D3" w:rsidRPr="0017630F" w:rsidRDefault="00AE67D3" w:rsidP="00AE67D3">
      <w:pPr>
        <w:snapToGrid w:val="0"/>
        <w:spacing w:line="420" w:lineRule="exact"/>
        <w:ind w:left="2240" w:hangingChars="800" w:hanging="2240"/>
        <w:rPr>
          <w:rFonts w:ascii="標楷體" w:eastAsia="標楷體" w:hAnsi="標楷體" w:hint="eastAsia"/>
          <w:sz w:val="28"/>
          <w:szCs w:val="28"/>
        </w:rPr>
      </w:pPr>
      <w:r w:rsidRPr="0017630F">
        <w:rPr>
          <w:rFonts w:ascii="標楷體" w:eastAsia="標楷體" w:hAnsi="標楷體" w:hint="eastAsia"/>
          <w:sz w:val="28"/>
          <w:szCs w:val="28"/>
        </w:rPr>
        <w:t>第二十三條  本校約用人員工作時間、排班、休息、請假標準如下：</w:t>
      </w:r>
    </w:p>
    <w:p w:rsidR="00AE67D3" w:rsidRPr="0017630F" w:rsidRDefault="00AE67D3" w:rsidP="00AE67D3">
      <w:pPr>
        <w:snapToGrid w:val="0"/>
        <w:spacing w:line="420" w:lineRule="exact"/>
        <w:ind w:leftChars="700" w:left="2254" w:hangingChars="205" w:hanging="574"/>
        <w:rPr>
          <w:rFonts w:ascii="標楷體" w:eastAsia="標楷體" w:hAnsi="標楷體" w:hint="eastAsia"/>
          <w:sz w:val="28"/>
          <w:szCs w:val="28"/>
        </w:rPr>
      </w:pPr>
      <w:r w:rsidRPr="0017630F">
        <w:rPr>
          <w:rFonts w:ascii="標楷體" w:eastAsia="標楷體" w:hAnsi="標楷體" w:hint="eastAsia"/>
          <w:sz w:val="28"/>
          <w:szCs w:val="28"/>
        </w:rPr>
        <w:t>一、每日正常工作時間不得超過八小時，每週不得超過四十小時，但本校得視業務需要採輪班制或調整每日上下班時間。</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二、上班時間，得比照本校職員上班時間：實施彈性上下班。</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 xml:space="preserve">　　所謂彈性上班時間為每日上班到勤時間，到勤後之彈性上班時間為工作時間；彈性下班時間為每日下班退勤時間，退勤前之彈性下班時間為工作時間。</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於子女未滿二歲需親自哺乳者，除規定之休息時間外，每日另給予哺乳時間六十分鐘。其哺乳時間，視為工作時間。每日正常工作時間以外之延長工作時間達一小時以上者，另給予哺乳時間三十分鐘。其哺乳時間，視為工作時間。</w:t>
      </w:r>
    </w:p>
    <w:p w:rsidR="00AE67D3" w:rsidRPr="0017630F" w:rsidRDefault="00AE67D3" w:rsidP="00AE67D3">
      <w:pPr>
        <w:snapToGrid w:val="0"/>
        <w:spacing w:line="420" w:lineRule="exact"/>
        <w:ind w:leftChars="698" w:left="1677" w:hanging="2"/>
        <w:rPr>
          <w:rFonts w:ascii="標楷體" w:eastAsia="標楷體" w:hAnsi="標楷體" w:hint="eastAsia"/>
          <w:sz w:val="28"/>
          <w:szCs w:val="28"/>
        </w:rPr>
      </w:pPr>
      <w:r w:rsidRPr="0017630F">
        <w:rPr>
          <w:rFonts w:ascii="標楷體" w:eastAsia="標楷體" w:hAnsi="標楷體" w:hint="eastAsia"/>
          <w:sz w:val="28"/>
          <w:szCs w:val="28"/>
        </w:rPr>
        <w:t>單位基於業務需要，得經約用人員同意酌情調整上下班時間。</w:t>
      </w:r>
    </w:p>
    <w:p w:rsidR="00AE67D3" w:rsidRPr="0017630F" w:rsidRDefault="00AE67D3" w:rsidP="00AE67D3">
      <w:pPr>
        <w:snapToGrid w:val="0"/>
        <w:spacing w:line="420" w:lineRule="exact"/>
        <w:ind w:left="1722" w:hangingChars="615" w:hanging="1722"/>
        <w:rPr>
          <w:rFonts w:ascii="標楷體" w:eastAsia="標楷體" w:hAnsi="標楷體" w:hint="eastAsia"/>
          <w:sz w:val="28"/>
          <w:szCs w:val="28"/>
        </w:rPr>
      </w:pPr>
      <w:r w:rsidRPr="0017630F">
        <w:rPr>
          <w:rFonts w:ascii="標楷體" w:eastAsia="標楷體" w:hAnsi="標楷體" w:hint="eastAsia"/>
          <w:sz w:val="28"/>
          <w:szCs w:val="28"/>
        </w:rPr>
        <w:t xml:space="preserve">第二十四條  </w:t>
      </w:r>
      <w:r w:rsidRPr="00B13870">
        <w:rPr>
          <w:rFonts w:ascii="標楷體" w:eastAsia="標楷體" w:hAnsi="標楷體" w:hint="eastAsia"/>
          <w:sz w:val="28"/>
          <w:szCs w:val="28"/>
        </w:rPr>
        <w:t>本校約用人員工作日配合政府機關當年公告辦公日曆表實施「</w:t>
      </w:r>
      <w:r w:rsidRPr="00B13870">
        <w:rPr>
          <w:rFonts w:ascii="標楷體" w:eastAsia="標楷體" w:hAnsi="標楷體" w:hint="eastAsia"/>
          <w:b/>
          <w:sz w:val="28"/>
          <w:szCs w:val="28"/>
          <w:u w:val="single"/>
        </w:rPr>
        <w:t>一例一休</w:t>
      </w:r>
      <w:r w:rsidRPr="00B13870">
        <w:rPr>
          <w:rFonts w:ascii="標楷體" w:eastAsia="標楷體" w:hAnsi="標楷體" w:hint="eastAsia"/>
          <w:sz w:val="28"/>
          <w:szCs w:val="28"/>
        </w:rPr>
        <w:t>制」。如政府機關調整當年辦公日曆表時，於不牴觸法令情形下，約用人員工作時間依政府機關公告辦理。</w:t>
      </w:r>
    </w:p>
    <w:p w:rsidR="00AE67D3" w:rsidRPr="0017630F" w:rsidRDefault="00AE67D3" w:rsidP="00AE67D3">
      <w:pPr>
        <w:snapToGrid w:val="0"/>
        <w:spacing w:line="420" w:lineRule="exact"/>
        <w:ind w:leftChars="698" w:left="1717" w:hangingChars="15" w:hanging="42"/>
        <w:rPr>
          <w:rFonts w:ascii="標楷體" w:eastAsia="標楷體" w:hAnsi="標楷體" w:hint="eastAsia"/>
          <w:sz w:val="28"/>
          <w:szCs w:val="28"/>
        </w:rPr>
      </w:pPr>
      <w:r w:rsidRPr="00B13870">
        <w:rPr>
          <w:rFonts w:ascii="標楷體" w:eastAsia="標楷體" w:hAnsi="標楷體" w:hint="eastAsia"/>
          <w:sz w:val="28"/>
          <w:szCs w:val="28"/>
        </w:rPr>
        <w:t>依勞基法應休假之政府機關未規定放假之日期，應依</w:t>
      </w:r>
      <w:r w:rsidRPr="00B13870">
        <w:rPr>
          <w:rFonts w:ascii="標楷體" w:eastAsia="標楷體" w:hAnsi="標楷體" w:hint="eastAsia"/>
          <w:b/>
          <w:sz w:val="28"/>
          <w:szCs w:val="28"/>
          <w:u w:val="single"/>
        </w:rPr>
        <w:t>本校</w:t>
      </w:r>
      <w:r w:rsidRPr="00B13870">
        <w:rPr>
          <w:rFonts w:ascii="標楷體" w:eastAsia="標楷體" w:hAnsi="標楷體" w:hint="eastAsia"/>
          <w:sz w:val="28"/>
          <w:szCs w:val="28"/>
        </w:rPr>
        <w:t>規定</w:t>
      </w:r>
      <w:r w:rsidRPr="00B13870">
        <w:rPr>
          <w:rFonts w:ascii="標楷體" w:eastAsia="標楷體" w:hAnsi="標楷體" w:hint="eastAsia"/>
          <w:b/>
          <w:sz w:val="28"/>
          <w:szCs w:val="28"/>
          <w:u w:val="single"/>
        </w:rPr>
        <w:t>調整</w:t>
      </w:r>
      <w:r w:rsidRPr="00B13870">
        <w:rPr>
          <w:rFonts w:ascii="標楷體" w:eastAsia="標楷體" w:hAnsi="標楷體" w:hint="eastAsia"/>
          <w:sz w:val="28"/>
          <w:szCs w:val="28"/>
        </w:rPr>
        <w:t>上班。</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第二十五條  例假、休假、特別休假日工資均照給，如因業務需要，本校徵得約用人員同意於休假日工作者，並以擇日補休方式，本校得不另支給加班費。</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第二十六條  因業務需要，有延長工作時間之必要者，延長之工作時間連同正常工作時間，一日不得超過十二小時。延長之工作時間，一個月不得超過四十六小時。</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第二十七條  約用人員因業務需要依本規則第24至第25條加班，均應依規定 填寫加班申請單，並經徵得主管同意，未依規定完成核備程序者，不得視為加班。</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前項加班於提出加班申請時，由勞雇雙方協商同意選擇補休或領取延長工時工資。</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第二十八條  因天災、事變或突發事件，主管得因業務需要指定員工延長工作時間；前項延長工作時間或擅自停止員工假期之單位，應自延長工作時間或停止假期開始通知人事管理單位依規定於二十四小時內向當地主管機關報備。</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有關天災之確認與發布，依行政院發布「天然災害發生時停止上班及上課作業辦法」之各項規定處理。有關事變、突發事件，係指本校平日既定工作以外，為公眾生命健康之必需或其他特殊原因，足以影響勞雇雙方重大利益及不能控制及預見之非循環性緊急事故須立即處理者。</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第二十九條  約用人員應依規定準時上、下班，除法令另有規定外，每日上、下班應按時親自以本校指定</w:t>
      </w:r>
      <w:r w:rsidRPr="002A2CC6">
        <w:rPr>
          <w:rFonts w:ascii="標楷體" w:eastAsia="標楷體" w:hAnsi="標楷體" w:hint="eastAsia"/>
          <w:sz w:val="28"/>
          <w:szCs w:val="28"/>
        </w:rPr>
        <w:t>刷到退方式</w:t>
      </w:r>
      <w:r w:rsidRPr="0017630F">
        <w:rPr>
          <w:rFonts w:ascii="標楷體" w:eastAsia="標楷體" w:hAnsi="標楷體" w:hint="eastAsia"/>
          <w:sz w:val="28"/>
          <w:szCs w:val="28"/>
        </w:rPr>
        <w:t>辦理刷到退。</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三十 條  約用人員在本校服務滿一定期間者（以到職日為計算基準），每年應依下列規定給予特別休假，請假期間工資照給：</w:t>
      </w:r>
    </w:p>
    <w:p w:rsidR="00AE67D3" w:rsidRPr="0017630F" w:rsidRDefault="00AE67D3" w:rsidP="00AE67D3">
      <w:pPr>
        <w:snapToGrid w:val="0"/>
        <w:spacing w:line="420" w:lineRule="exact"/>
        <w:ind w:firstLineChars="600" w:firstLine="1680"/>
        <w:rPr>
          <w:rFonts w:ascii="標楷體" w:eastAsia="標楷體" w:hAnsi="標楷體" w:hint="eastAsia"/>
          <w:sz w:val="28"/>
          <w:szCs w:val="28"/>
        </w:rPr>
      </w:pPr>
      <w:r w:rsidRPr="0017630F">
        <w:rPr>
          <w:rFonts w:ascii="標楷體" w:eastAsia="標楷體" w:hAnsi="標楷體" w:hint="eastAsia"/>
          <w:sz w:val="28"/>
          <w:szCs w:val="28"/>
        </w:rPr>
        <w:t>一、六個月以上一年未滿者，三日。</w:t>
      </w:r>
    </w:p>
    <w:p w:rsidR="00AE67D3" w:rsidRPr="0017630F" w:rsidRDefault="00AE67D3" w:rsidP="00AE67D3">
      <w:pPr>
        <w:snapToGrid w:val="0"/>
        <w:spacing w:line="420" w:lineRule="exact"/>
        <w:ind w:firstLineChars="600" w:firstLine="1680"/>
        <w:rPr>
          <w:rFonts w:ascii="標楷體" w:eastAsia="標楷體" w:hAnsi="標楷體" w:hint="eastAsia"/>
          <w:sz w:val="28"/>
          <w:szCs w:val="28"/>
        </w:rPr>
      </w:pPr>
      <w:r w:rsidRPr="0017630F">
        <w:rPr>
          <w:rFonts w:ascii="標楷體" w:eastAsia="標楷體" w:hAnsi="標楷體" w:hint="eastAsia"/>
          <w:sz w:val="28"/>
          <w:szCs w:val="28"/>
        </w:rPr>
        <w:t>二、一年以上二年未滿者，七日。</w:t>
      </w:r>
    </w:p>
    <w:p w:rsidR="00AE67D3" w:rsidRPr="0017630F" w:rsidRDefault="00AE67D3" w:rsidP="00AE67D3">
      <w:pPr>
        <w:snapToGrid w:val="0"/>
        <w:spacing w:line="420" w:lineRule="exact"/>
        <w:ind w:firstLineChars="600" w:firstLine="1680"/>
        <w:rPr>
          <w:rFonts w:ascii="標楷體" w:eastAsia="標楷體" w:hAnsi="標楷體" w:hint="eastAsia"/>
          <w:sz w:val="28"/>
          <w:szCs w:val="28"/>
        </w:rPr>
      </w:pPr>
      <w:r w:rsidRPr="0017630F">
        <w:rPr>
          <w:rFonts w:ascii="標楷體" w:eastAsia="標楷體" w:hAnsi="標楷體" w:hint="eastAsia"/>
          <w:sz w:val="28"/>
          <w:szCs w:val="28"/>
        </w:rPr>
        <w:t>三、二年以上三年未滿者 ，十日。</w:t>
      </w:r>
    </w:p>
    <w:p w:rsidR="00AE67D3" w:rsidRPr="0017630F" w:rsidRDefault="00AE67D3" w:rsidP="00AE67D3">
      <w:pPr>
        <w:snapToGrid w:val="0"/>
        <w:spacing w:line="420" w:lineRule="exact"/>
        <w:ind w:firstLineChars="600" w:firstLine="1680"/>
        <w:rPr>
          <w:rFonts w:ascii="標楷體" w:eastAsia="標楷體" w:hAnsi="標楷體" w:hint="eastAsia"/>
          <w:sz w:val="28"/>
          <w:szCs w:val="28"/>
        </w:rPr>
      </w:pPr>
      <w:r w:rsidRPr="0017630F">
        <w:rPr>
          <w:rFonts w:ascii="標楷體" w:eastAsia="標楷體" w:hAnsi="標楷體" w:hint="eastAsia"/>
          <w:sz w:val="28"/>
          <w:szCs w:val="28"/>
        </w:rPr>
        <w:t>四、三年以上五年未滿者，每年十四日。</w:t>
      </w:r>
    </w:p>
    <w:p w:rsidR="00AE67D3" w:rsidRPr="0017630F" w:rsidRDefault="00AE67D3" w:rsidP="00AE67D3">
      <w:pPr>
        <w:snapToGrid w:val="0"/>
        <w:spacing w:line="420" w:lineRule="exact"/>
        <w:ind w:firstLineChars="600" w:firstLine="1680"/>
        <w:rPr>
          <w:rFonts w:ascii="標楷體" w:eastAsia="標楷體" w:hAnsi="標楷體" w:hint="eastAsia"/>
          <w:sz w:val="28"/>
          <w:szCs w:val="28"/>
        </w:rPr>
      </w:pPr>
      <w:r w:rsidRPr="0017630F">
        <w:rPr>
          <w:rFonts w:ascii="標楷體" w:eastAsia="標楷體" w:hAnsi="標楷體" w:hint="eastAsia"/>
          <w:sz w:val="28"/>
          <w:szCs w:val="28"/>
        </w:rPr>
        <w:t>五、五年以上十年未滿者，每年十五日。</w:t>
      </w:r>
    </w:p>
    <w:p w:rsidR="00AE67D3" w:rsidRPr="0017630F" w:rsidRDefault="00AE67D3" w:rsidP="00AE67D3">
      <w:pPr>
        <w:snapToGrid w:val="0"/>
        <w:spacing w:line="420" w:lineRule="exact"/>
        <w:ind w:firstLineChars="600" w:firstLine="1680"/>
        <w:rPr>
          <w:rFonts w:ascii="標楷體" w:eastAsia="標楷體" w:hAnsi="標楷體" w:hint="eastAsia"/>
          <w:sz w:val="28"/>
          <w:szCs w:val="28"/>
        </w:rPr>
      </w:pPr>
      <w:r w:rsidRPr="0017630F">
        <w:rPr>
          <w:rFonts w:ascii="標楷體" w:eastAsia="標楷體" w:hAnsi="標楷體" w:hint="eastAsia"/>
          <w:sz w:val="28"/>
          <w:szCs w:val="28"/>
        </w:rPr>
        <w:t>六、十年以上者，每一年加給一日，加至三十日為止。</w:t>
      </w:r>
    </w:p>
    <w:p w:rsidR="00AE67D3" w:rsidRPr="0017630F" w:rsidRDefault="00AE67D3" w:rsidP="00AE67D3">
      <w:pPr>
        <w:snapToGrid w:val="0"/>
        <w:spacing w:line="420" w:lineRule="exact"/>
        <w:ind w:firstLineChars="600" w:firstLine="1680"/>
        <w:rPr>
          <w:rFonts w:ascii="標楷體" w:eastAsia="標楷體" w:hAnsi="標楷體" w:hint="eastAsia"/>
          <w:sz w:val="28"/>
          <w:szCs w:val="28"/>
        </w:rPr>
      </w:pPr>
      <w:r w:rsidRPr="0017630F">
        <w:rPr>
          <w:rFonts w:ascii="標楷體" w:eastAsia="標楷體" w:hAnsi="標楷體" w:hint="eastAsia"/>
          <w:sz w:val="28"/>
          <w:szCs w:val="28"/>
        </w:rPr>
        <w:t>前項人員之工作年資，自受僱當日起算。</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約用人員依前項規定休假時，應遵循下列規定辦理：</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一、特別休假由約用人員排定之。但本校基於業務需求或約用人員因個人因素，得與他方協商調整。</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二、約用人員之特別休假，因年度終結或契約終止而未休之日數，本校應發給工資。</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三、其他未盡事宜，悉依現行勞動基準法規定辦理。</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第三十一條  約用人員請假依本校「約用聘僱人員給假規定」（附件五）辦理。</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第三十二條  約用人員請假或出差，應事先辦妥請假手續，始得離開辦公場所。如因急病或緊急事故，應先口頭報告主管長官，或委請同事或親友代辦或補辦請假手續。未辦請假手續而未到班或擅離職守，或假期已滿仍未銷假，該缺勤時間均以曠職論。</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第五章　服務守則、考核獎懲</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第三十三條  約用人員服務期間應遵守下列事項：</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一、應遵守政府之相關法令及本規則，並應謙和、誠實、謹慎、主動、積極從事工作。</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二、所獲悉營業上、技術上、學術上之秘密，不得洩漏，退休或離職後亦同。</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三、工作上應接受各級主管之指揮監督。</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四、對於主管所交付與業務有關之臨時交辦事項，不得拒絕。</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五、在工作時間內，非經主管允許，不得擅離工作崗位。</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六、應接受學校舉辦之各種勞工教育、訓練及集會。</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七、不得有其他行為不檢，或足以損害本校聲譽之行為。</w:t>
      </w:r>
    </w:p>
    <w:p w:rsidR="00AE67D3" w:rsidRPr="0017630F" w:rsidRDefault="00AE67D3" w:rsidP="00AE67D3">
      <w:pPr>
        <w:snapToGrid w:val="0"/>
        <w:spacing w:line="420" w:lineRule="exact"/>
        <w:ind w:left="1694" w:hangingChars="605" w:hanging="1694"/>
        <w:rPr>
          <w:rFonts w:ascii="標楷體" w:eastAsia="標楷體" w:hAnsi="標楷體" w:hint="eastAsia"/>
          <w:sz w:val="28"/>
          <w:szCs w:val="28"/>
        </w:rPr>
      </w:pPr>
      <w:r w:rsidRPr="0017630F">
        <w:rPr>
          <w:rFonts w:ascii="標楷體" w:eastAsia="標楷體" w:hAnsi="標楷體" w:hint="eastAsia"/>
          <w:sz w:val="28"/>
          <w:szCs w:val="28"/>
        </w:rPr>
        <w:t>第三十四條  約用人員於受僱期間，不得同時擔任本校其他約用人員；擔任校外兼職應先行簽准同意。</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第三十五條  約用人員之考核，依本校「約用人員考評實施要點」（附件六）或人事相關規章辦理。</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第六章　職業災害補償及撫卹</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第三十六條  約用人員因遭遇職業災害而致死亡、失能、傷害或疾病時，依下列規定予以補償。但如同一事故，依勞工保險條例或其他法令規定或福利措施，已由本校支付費用補償時，本校得予以抵充之：</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一、約用人員因公受傷或罹患職業病時，本校補償其必需之醫療費用。公傷之認定及職業病之總類與其醫療範圍，依勞工安全衛生法規及勞工保險條例有關之規定。</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二、約用人員在醫療中不能工作時，本校按其原領工資數額予以補償。但醫療期間屆滿二年仍未能痊癒，經指定之醫院診斷，審定為喪失原有工作能力，且不合第三款之失能給付標準者，本校得一次給付四十個月之平均工資後免除此項工資補償責任。</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三、約用人員經治療終止後，經指定醫院診斷，審定其身體遺存障害者，本校應按其平均工資及其失能程度，一次給予失能補償。失能補償標準，依勞工保險條例有關之規定。</w:t>
      </w:r>
    </w:p>
    <w:p w:rsidR="00AE67D3" w:rsidRPr="0017630F" w:rsidRDefault="00AE67D3" w:rsidP="00AE67D3">
      <w:pPr>
        <w:snapToGrid w:val="0"/>
        <w:spacing w:line="420" w:lineRule="exact"/>
        <w:ind w:leftChars="699" w:left="2210" w:hangingChars="190" w:hanging="532"/>
        <w:rPr>
          <w:rFonts w:ascii="標楷體" w:eastAsia="標楷體" w:hAnsi="標楷體" w:hint="eastAsia"/>
          <w:sz w:val="28"/>
          <w:szCs w:val="28"/>
        </w:rPr>
      </w:pPr>
      <w:r w:rsidRPr="0017630F">
        <w:rPr>
          <w:rFonts w:ascii="標楷體" w:eastAsia="標楷體" w:hAnsi="標楷體" w:hint="eastAsia"/>
          <w:sz w:val="28"/>
          <w:szCs w:val="28"/>
        </w:rPr>
        <w:t>四、約用人員遭遇職業傷害或罹患職業病而死亡時，本校除給與五個月平均工資之喪葬費外，並應一次給與其遺屬四十個月平均工資之死亡補償。其遺屬受領之順位依勞動基準法規定辦理。</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第三十七條  本校依前條規定給付之補償金額，得抵充就同一事故所發生損害之賠償金額。</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第三十八條  約用人員非因職業災害而致死亡時，其相關給付依勞工保險條例有關之規定辦理。另本校按其死亡時當月薪資發給五個月薪資之一次撫卹金。其遺屬受領之順位依勞動基準法規定辦理。</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第三十九條  約用人員遺屬於請領死亡補償、撫卹及喪葬費用時，應檢附死亡證明文件及戶籍謄本申請發給之。</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受領死亡補償、撫卹金、喪葬費之遺屬，同一順位內有數人時，應共同具名承領，如有願意放棄者，應出具書面證明。</w:t>
      </w:r>
    </w:p>
    <w:p w:rsidR="00AE67D3" w:rsidRPr="0017630F" w:rsidRDefault="00AE67D3" w:rsidP="00AE67D3">
      <w:pPr>
        <w:snapToGrid w:val="0"/>
        <w:spacing w:line="420" w:lineRule="exact"/>
        <w:ind w:left="1700" w:hangingChars="607" w:hanging="1700"/>
        <w:rPr>
          <w:rFonts w:ascii="標楷體" w:eastAsia="標楷體" w:hAnsi="標楷體" w:hint="eastAsia"/>
          <w:sz w:val="28"/>
          <w:szCs w:val="28"/>
        </w:rPr>
      </w:pPr>
      <w:r w:rsidRPr="0017630F">
        <w:rPr>
          <w:rFonts w:ascii="標楷體" w:eastAsia="標楷體" w:hAnsi="標楷體" w:hint="eastAsia"/>
          <w:sz w:val="28"/>
          <w:szCs w:val="28"/>
        </w:rPr>
        <w:t>第 四十 條  本規則第36條規定之職業災害受領補償與第39條規定之撫卹金及喪葬費，自得受領之日起，因二年間不行使而消滅。受領補償金及撫卹金之權利，不得讓與、抵銷、扣押或擔保。</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第七章　保險、福利措施及安全衛生</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第四十一條  約用人員應依規定參加勞工保險，並依全民健康保險法相關規定加入勞保及全民健保；其依法應自行負擔之保險費，由本校於發放薪資中代為扣繳。</w:t>
      </w:r>
    </w:p>
    <w:p w:rsidR="00AE67D3" w:rsidRPr="0017630F" w:rsidRDefault="00AE67D3" w:rsidP="00AE67D3">
      <w:pPr>
        <w:snapToGrid w:val="0"/>
        <w:spacing w:line="420" w:lineRule="exact"/>
        <w:ind w:left="1694" w:hangingChars="605" w:hanging="1694"/>
        <w:rPr>
          <w:rFonts w:ascii="標楷體" w:eastAsia="標楷體" w:hAnsi="標楷體" w:hint="eastAsia"/>
          <w:sz w:val="28"/>
          <w:szCs w:val="28"/>
        </w:rPr>
      </w:pPr>
      <w:r w:rsidRPr="0017630F">
        <w:rPr>
          <w:rFonts w:ascii="標楷體" w:eastAsia="標楷體" w:hAnsi="標楷體" w:hint="eastAsia"/>
          <w:sz w:val="28"/>
          <w:szCs w:val="28"/>
        </w:rPr>
        <w:t>第四十二條  約用人員於聘僱期間，得依本校有關規定享有下列權益：</w:t>
      </w:r>
    </w:p>
    <w:p w:rsidR="00AE67D3" w:rsidRPr="0017630F" w:rsidRDefault="00AE67D3" w:rsidP="00AE67D3">
      <w:pPr>
        <w:snapToGrid w:val="0"/>
        <w:spacing w:line="420" w:lineRule="exact"/>
        <w:ind w:leftChars="705" w:left="1692" w:firstLineChars="2" w:firstLine="6"/>
        <w:rPr>
          <w:rFonts w:ascii="標楷體" w:eastAsia="標楷體" w:hAnsi="標楷體" w:hint="eastAsia"/>
          <w:sz w:val="28"/>
          <w:szCs w:val="28"/>
        </w:rPr>
      </w:pPr>
      <w:r w:rsidRPr="0017630F">
        <w:rPr>
          <w:rFonts w:ascii="標楷體" w:eastAsia="標楷體" w:hAnsi="標楷體" w:hint="eastAsia"/>
          <w:sz w:val="28"/>
          <w:szCs w:val="28"/>
        </w:rPr>
        <w:t>一、識別證與汽機車停車識別證之請領。</w:t>
      </w:r>
    </w:p>
    <w:p w:rsidR="00AE67D3" w:rsidRPr="0017630F" w:rsidRDefault="00AE67D3" w:rsidP="00AE67D3">
      <w:pPr>
        <w:snapToGrid w:val="0"/>
        <w:spacing w:line="420" w:lineRule="exact"/>
        <w:ind w:leftChars="705" w:left="1692" w:firstLineChars="2" w:firstLine="6"/>
        <w:rPr>
          <w:rFonts w:ascii="標楷體" w:eastAsia="標楷體" w:hAnsi="標楷體" w:hint="eastAsia"/>
          <w:sz w:val="28"/>
          <w:szCs w:val="28"/>
        </w:rPr>
      </w:pPr>
      <w:r w:rsidRPr="0017630F">
        <w:rPr>
          <w:rFonts w:ascii="標楷體" w:eastAsia="標楷體" w:hAnsi="標楷體" w:hint="eastAsia"/>
          <w:sz w:val="28"/>
          <w:szCs w:val="28"/>
        </w:rPr>
        <w:t>二、參加文康旅遊、春節聯歡及績優人員選拔等活動。</w:t>
      </w:r>
    </w:p>
    <w:p w:rsidR="00AE67D3" w:rsidRPr="0017630F" w:rsidRDefault="00AE67D3" w:rsidP="00AE67D3">
      <w:pPr>
        <w:snapToGrid w:val="0"/>
        <w:spacing w:line="420" w:lineRule="exact"/>
        <w:ind w:leftChars="707" w:left="2293" w:hangingChars="213" w:hanging="596"/>
        <w:rPr>
          <w:rFonts w:ascii="標楷體" w:eastAsia="標楷體" w:hAnsi="標楷體" w:hint="eastAsia"/>
          <w:sz w:val="28"/>
          <w:szCs w:val="28"/>
        </w:rPr>
      </w:pPr>
      <w:r w:rsidRPr="0017630F">
        <w:rPr>
          <w:rFonts w:ascii="標楷體" w:eastAsia="標楷體" w:hAnsi="標楷體" w:hint="eastAsia"/>
          <w:sz w:val="28"/>
          <w:szCs w:val="28"/>
        </w:rPr>
        <w:t>三、依本校各單位之規定使用圖書、資訊及體育設備等相關公共設施。</w:t>
      </w:r>
    </w:p>
    <w:p w:rsidR="00AE67D3" w:rsidRPr="0017630F" w:rsidRDefault="00AE67D3" w:rsidP="00AE67D3">
      <w:pPr>
        <w:snapToGrid w:val="0"/>
        <w:spacing w:line="420" w:lineRule="exact"/>
        <w:ind w:leftChars="705" w:left="1692" w:firstLineChars="2" w:firstLine="6"/>
        <w:rPr>
          <w:rFonts w:ascii="標楷體" w:eastAsia="標楷體" w:hAnsi="標楷體" w:hint="eastAsia"/>
          <w:sz w:val="28"/>
          <w:szCs w:val="28"/>
        </w:rPr>
      </w:pPr>
      <w:r w:rsidRPr="0017630F">
        <w:rPr>
          <w:rFonts w:ascii="標楷體" w:eastAsia="標楷體" w:hAnsi="標楷體" w:hint="eastAsia"/>
          <w:sz w:val="28"/>
          <w:szCs w:val="28"/>
        </w:rPr>
        <w:t>四、其他經行政程序核定之福利事項。</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第四十三條  本校依職業安全衛生有關法令，辦理職業安全衛生工作業務，防止職業災害，保障員工安全衛生。</w:t>
      </w:r>
    </w:p>
    <w:p w:rsidR="00AE67D3" w:rsidRPr="0017630F" w:rsidRDefault="00AE67D3" w:rsidP="00AE67D3">
      <w:pPr>
        <w:snapToGrid w:val="0"/>
        <w:spacing w:line="420" w:lineRule="exact"/>
        <w:ind w:leftChars="700" w:left="1680"/>
        <w:rPr>
          <w:rFonts w:ascii="標楷體" w:eastAsia="標楷體" w:hAnsi="標楷體" w:hint="eastAsia"/>
          <w:sz w:val="28"/>
          <w:szCs w:val="28"/>
        </w:rPr>
      </w:pPr>
      <w:r w:rsidRPr="0017630F">
        <w:rPr>
          <w:rFonts w:ascii="標楷體" w:eastAsia="標楷體" w:hAnsi="標楷體" w:hint="eastAsia"/>
          <w:sz w:val="28"/>
          <w:szCs w:val="28"/>
        </w:rPr>
        <w:t>員工應遵守職業安全衛生有關法令規定，在執行職務或工作時，應依本校之規定，採取必要之安全措施或施予必要之安全檢查。</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第八章　退休</w:t>
      </w:r>
    </w:p>
    <w:p w:rsidR="00AE67D3" w:rsidRPr="0017630F" w:rsidRDefault="00AE67D3" w:rsidP="00AE67D3">
      <w:pPr>
        <w:snapToGrid w:val="0"/>
        <w:spacing w:line="420" w:lineRule="exact"/>
        <w:rPr>
          <w:rFonts w:ascii="標楷體" w:eastAsia="標楷體" w:hAnsi="標楷體" w:hint="eastAsia"/>
          <w:sz w:val="28"/>
          <w:szCs w:val="28"/>
        </w:rPr>
      </w:pPr>
      <w:r w:rsidRPr="0017630F">
        <w:rPr>
          <w:rFonts w:ascii="標楷體" w:eastAsia="標楷體" w:hAnsi="標楷體" w:hint="eastAsia"/>
          <w:sz w:val="28"/>
          <w:szCs w:val="28"/>
        </w:rPr>
        <w:t>第四十四條  約用人員有下列情形之一者，得自請退休：</w:t>
      </w:r>
    </w:p>
    <w:p w:rsidR="00AE67D3" w:rsidRPr="0017630F" w:rsidRDefault="00AE67D3" w:rsidP="00AE67D3">
      <w:pPr>
        <w:snapToGrid w:val="0"/>
        <w:spacing w:line="420" w:lineRule="exact"/>
        <w:ind w:leftChars="705" w:left="1692"/>
        <w:rPr>
          <w:rFonts w:ascii="標楷體" w:eastAsia="標楷體" w:hAnsi="標楷體" w:hint="eastAsia"/>
          <w:sz w:val="28"/>
          <w:szCs w:val="28"/>
        </w:rPr>
      </w:pPr>
      <w:r w:rsidRPr="0017630F">
        <w:rPr>
          <w:rFonts w:ascii="標楷體" w:eastAsia="標楷體" w:hAnsi="標楷體" w:hint="eastAsia"/>
          <w:sz w:val="28"/>
          <w:szCs w:val="28"/>
        </w:rPr>
        <w:t>一、工作十五年以上年滿五十五歲者。</w:t>
      </w:r>
    </w:p>
    <w:p w:rsidR="00AE67D3" w:rsidRPr="0017630F" w:rsidRDefault="00AE67D3" w:rsidP="00AE67D3">
      <w:pPr>
        <w:snapToGrid w:val="0"/>
        <w:spacing w:line="420" w:lineRule="exact"/>
        <w:ind w:leftChars="705" w:left="1692"/>
        <w:rPr>
          <w:rFonts w:ascii="標楷體" w:eastAsia="標楷體" w:hAnsi="標楷體" w:hint="eastAsia"/>
          <w:sz w:val="28"/>
          <w:szCs w:val="28"/>
        </w:rPr>
      </w:pPr>
      <w:r w:rsidRPr="0017630F">
        <w:rPr>
          <w:rFonts w:ascii="標楷體" w:eastAsia="標楷體" w:hAnsi="標楷體" w:hint="eastAsia"/>
          <w:sz w:val="28"/>
          <w:szCs w:val="28"/>
        </w:rPr>
        <w:t>二、工作滿二十五年以上者。</w:t>
      </w:r>
    </w:p>
    <w:p w:rsidR="00AE67D3" w:rsidRPr="0017630F" w:rsidRDefault="00AE67D3" w:rsidP="00AE67D3">
      <w:pPr>
        <w:snapToGrid w:val="0"/>
        <w:spacing w:line="420" w:lineRule="exact"/>
        <w:ind w:leftChars="705" w:left="1692"/>
        <w:rPr>
          <w:rFonts w:ascii="標楷體" w:eastAsia="標楷體" w:hAnsi="標楷體" w:hint="eastAsia"/>
          <w:sz w:val="28"/>
          <w:szCs w:val="28"/>
        </w:rPr>
      </w:pPr>
      <w:r w:rsidRPr="0017630F">
        <w:rPr>
          <w:rFonts w:ascii="標楷體" w:eastAsia="標楷體" w:hAnsi="標楷體" w:hint="eastAsia"/>
          <w:sz w:val="28"/>
          <w:szCs w:val="28"/>
        </w:rPr>
        <w:t>三、工作十年以上年滿六十歲者。</w:t>
      </w:r>
    </w:p>
    <w:p w:rsidR="00AE67D3" w:rsidRPr="0017630F" w:rsidRDefault="00AE67D3" w:rsidP="00AE67D3">
      <w:pPr>
        <w:snapToGrid w:val="0"/>
        <w:spacing w:line="420" w:lineRule="exact"/>
        <w:ind w:leftChars="705" w:left="1692"/>
        <w:rPr>
          <w:rFonts w:ascii="標楷體" w:eastAsia="標楷體" w:hAnsi="標楷體" w:hint="eastAsia"/>
          <w:sz w:val="28"/>
          <w:szCs w:val="28"/>
        </w:rPr>
      </w:pPr>
      <w:r w:rsidRPr="0017630F">
        <w:rPr>
          <w:rFonts w:ascii="標楷體" w:eastAsia="標楷體" w:hAnsi="標楷體" w:hint="eastAsia"/>
          <w:sz w:val="28"/>
          <w:szCs w:val="28"/>
        </w:rPr>
        <w:t>適用勞基法前，約用人員於本校連續服務之工作年資均得併計辦理退休。</w:t>
      </w:r>
    </w:p>
    <w:p w:rsidR="00AE67D3" w:rsidRPr="0017630F" w:rsidRDefault="00AE67D3" w:rsidP="00AE67D3">
      <w:pPr>
        <w:snapToGrid w:val="0"/>
        <w:spacing w:line="420" w:lineRule="exact"/>
        <w:rPr>
          <w:rFonts w:ascii="標楷體" w:eastAsia="標楷體" w:hAnsi="標楷體" w:hint="eastAsia"/>
          <w:sz w:val="28"/>
          <w:szCs w:val="28"/>
        </w:rPr>
      </w:pPr>
      <w:r w:rsidRPr="0017630F">
        <w:rPr>
          <w:rFonts w:ascii="標楷體" w:eastAsia="標楷體" w:hAnsi="標楷體" w:hint="eastAsia"/>
          <w:sz w:val="28"/>
          <w:szCs w:val="28"/>
        </w:rPr>
        <w:t>第四十五條  約用人員有下列情形之一者，本校得強制其退休：</w:t>
      </w:r>
    </w:p>
    <w:p w:rsidR="00AE67D3" w:rsidRPr="0017630F" w:rsidRDefault="00AE67D3" w:rsidP="00AE67D3">
      <w:pPr>
        <w:snapToGrid w:val="0"/>
        <w:spacing w:line="420" w:lineRule="exact"/>
        <w:ind w:leftChars="705" w:left="1692"/>
        <w:rPr>
          <w:rFonts w:ascii="標楷體" w:eastAsia="標楷體" w:hAnsi="標楷體" w:hint="eastAsia"/>
          <w:sz w:val="28"/>
          <w:szCs w:val="28"/>
        </w:rPr>
      </w:pPr>
      <w:r w:rsidRPr="0017630F">
        <w:rPr>
          <w:rFonts w:ascii="標楷體" w:eastAsia="標楷體" w:hAnsi="標楷體" w:hint="eastAsia"/>
          <w:sz w:val="28"/>
          <w:szCs w:val="28"/>
        </w:rPr>
        <w:t>一、年滿六十五歲。</w:t>
      </w:r>
    </w:p>
    <w:p w:rsidR="00AE67D3" w:rsidRPr="0017630F" w:rsidRDefault="00AE67D3" w:rsidP="00AE67D3">
      <w:pPr>
        <w:snapToGrid w:val="0"/>
        <w:spacing w:line="420" w:lineRule="exact"/>
        <w:ind w:leftChars="705" w:left="1692"/>
        <w:rPr>
          <w:rFonts w:ascii="標楷體" w:eastAsia="標楷體" w:hAnsi="標楷體" w:hint="eastAsia"/>
          <w:sz w:val="28"/>
          <w:szCs w:val="28"/>
        </w:rPr>
      </w:pPr>
      <w:r w:rsidRPr="0017630F">
        <w:rPr>
          <w:rFonts w:ascii="標楷體" w:eastAsia="標楷體" w:hAnsi="標楷體" w:hint="eastAsia"/>
          <w:sz w:val="28"/>
          <w:szCs w:val="28"/>
        </w:rPr>
        <w:t>二、身心障礙不堪勝任工作。</w:t>
      </w:r>
    </w:p>
    <w:p w:rsidR="00AE67D3" w:rsidRPr="0017630F" w:rsidRDefault="00AE67D3" w:rsidP="00AE67D3">
      <w:pPr>
        <w:snapToGrid w:val="0"/>
        <w:spacing w:line="420" w:lineRule="exact"/>
        <w:ind w:leftChars="705" w:left="1692"/>
        <w:rPr>
          <w:rFonts w:ascii="標楷體" w:eastAsia="標楷體" w:hAnsi="標楷體" w:hint="eastAsia"/>
          <w:sz w:val="28"/>
          <w:szCs w:val="28"/>
        </w:rPr>
      </w:pPr>
      <w:r w:rsidRPr="0017630F">
        <w:rPr>
          <w:rFonts w:ascii="標楷體" w:eastAsia="標楷體" w:hAnsi="標楷體" w:hint="eastAsia"/>
          <w:sz w:val="28"/>
          <w:szCs w:val="28"/>
        </w:rPr>
        <w:t>依前項第二款規定辦理退休者，應檢附公立醫院或勞工保險機關指定醫院之證明。應予強制退休而拒不辦理退休手續者，由本校逕行辦理，並自退休生效日起停支酬金。</w:t>
      </w:r>
    </w:p>
    <w:p w:rsidR="00AE67D3" w:rsidRPr="0017630F" w:rsidRDefault="00AE67D3" w:rsidP="00AE67D3">
      <w:pPr>
        <w:snapToGrid w:val="0"/>
        <w:spacing w:line="420" w:lineRule="exact"/>
        <w:ind w:left="1694" w:hangingChars="605" w:hanging="1694"/>
        <w:rPr>
          <w:rFonts w:ascii="標楷體" w:eastAsia="標楷體" w:hAnsi="標楷體" w:hint="eastAsia"/>
          <w:sz w:val="28"/>
          <w:szCs w:val="28"/>
        </w:rPr>
      </w:pPr>
      <w:r w:rsidRPr="0017630F">
        <w:rPr>
          <w:rFonts w:ascii="標楷體" w:eastAsia="標楷體" w:hAnsi="標楷體" w:hint="eastAsia"/>
          <w:sz w:val="28"/>
          <w:szCs w:val="28"/>
        </w:rPr>
        <w:t>第四十六條  約用人員自九十七年一月一日以後應適用勞動基準法及勞工退休金條例之退休規定，由本校以約用人員每月酬金之百分之六（依法定百分率提撥）按月提繳公提退休金至勞保局個人退休專戶；約用人員得在其每月酬金百分之六範圍內，自願另行提繳退休金。</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第四十七條  本校退離之約用人員其退休金之請領，依勞工退休金條例及其施行細則暨相關規定辦理。</w:t>
      </w:r>
    </w:p>
    <w:p w:rsidR="00AE67D3" w:rsidRPr="0017630F" w:rsidRDefault="00AE67D3" w:rsidP="00AE67D3">
      <w:pPr>
        <w:jc w:val="center"/>
        <w:rPr>
          <w:rFonts w:ascii="標楷體" w:eastAsia="標楷體" w:hAnsi="標楷體" w:hint="eastAsia"/>
          <w:sz w:val="40"/>
          <w:szCs w:val="40"/>
        </w:rPr>
      </w:pPr>
      <w:r w:rsidRPr="0017630F">
        <w:rPr>
          <w:rFonts w:ascii="標楷體" w:eastAsia="標楷體" w:hAnsi="標楷體" w:hint="eastAsia"/>
          <w:sz w:val="40"/>
          <w:szCs w:val="40"/>
        </w:rPr>
        <w:t>第九章　附則</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第四十八條  約用人員之性騷擾申訴依本校「教職員工性騷擾防治措施申訴及懲戒辦法」辦理。</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第四十九條  本校為促進團結合作，提高工作效率，解決約用人員權益問題，依勞資會議實施辦法舉辦勞資會議。</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 五十 條  本規則如遇法令修正、未盡事宜或涉及約用人員其他權利義務事項，本校得視實際業務需要，依有關法令規定辦理。</w:t>
      </w:r>
    </w:p>
    <w:p w:rsidR="00AE67D3" w:rsidRPr="0017630F" w:rsidRDefault="00AE67D3" w:rsidP="00AE67D3">
      <w:pPr>
        <w:snapToGrid w:val="0"/>
        <w:spacing w:line="420" w:lineRule="exact"/>
        <w:ind w:left="1680" w:hangingChars="600" w:hanging="1680"/>
        <w:rPr>
          <w:rFonts w:ascii="標楷體" w:eastAsia="標楷體" w:hAnsi="標楷體" w:hint="eastAsia"/>
          <w:sz w:val="28"/>
          <w:szCs w:val="28"/>
        </w:rPr>
      </w:pPr>
      <w:r w:rsidRPr="0017630F">
        <w:rPr>
          <w:rFonts w:ascii="標楷體" w:eastAsia="標楷體" w:hAnsi="標楷體" w:hint="eastAsia"/>
          <w:sz w:val="28"/>
          <w:szCs w:val="28"/>
        </w:rPr>
        <w:t>第五十一條  本規則經行政會議通過並報請主管機關核備後實施，修正時亦同。</w:t>
      </w:r>
    </w:p>
    <w:p w:rsidR="009F7CB4" w:rsidRPr="002A2CC6" w:rsidRDefault="009F7CB4" w:rsidP="002A2CC6">
      <w:pPr>
        <w:snapToGrid w:val="0"/>
        <w:spacing w:line="420" w:lineRule="exact"/>
        <w:rPr>
          <w:rFonts w:ascii="標楷體" w:eastAsia="標楷體" w:hAnsi="標楷體"/>
          <w:sz w:val="28"/>
          <w:szCs w:val="28"/>
        </w:rPr>
      </w:pPr>
    </w:p>
    <w:p w:rsidR="008121AA" w:rsidRDefault="009F7CB4" w:rsidP="008121AA">
      <w:pPr>
        <w:spacing w:before="120" w:line="320" w:lineRule="exact"/>
        <w:jc w:val="center"/>
        <w:rPr>
          <w:rFonts w:eastAsia="標楷體" w:hint="eastAsia"/>
          <w:b/>
          <w:sz w:val="36"/>
          <w:szCs w:val="36"/>
        </w:rPr>
      </w:pPr>
      <w:r>
        <w:rPr>
          <w:rFonts w:ascii="標楷體" w:eastAsia="標楷體" w:hAnsi="標楷體"/>
          <w:sz w:val="28"/>
          <w:szCs w:val="28"/>
        </w:rPr>
        <w:br w:type="page"/>
      </w:r>
      <w:r w:rsidR="008121AA">
        <w:rPr>
          <w:rFonts w:eastAsia="標楷體" w:hint="eastAsia"/>
          <w:b/>
          <w:sz w:val="36"/>
          <w:szCs w:val="36"/>
        </w:rPr>
        <w:t>國立屏東科技大學約用</w:t>
      </w:r>
      <w:r w:rsidR="008121AA" w:rsidRPr="00CC62A9">
        <w:rPr>
          <w:rFonts w:eastAsia="標楷體" w:hint="eastAsia"/>
          <w:b/>
          <w:sz w:val="36"/>
          <w:szCs w:val="36"/>
        </w:rPr>
        <w:t>人員僱用契約書</w:t>
      </w:r>
    </w:p>
    <w:p w:rsidR="001D5C16" w:rsidRPr="00FC5581" w:rsidRDefault="001D5C16" w:rsidP="001D5C16">
      <w:pPr>
        <w:spacing w:line="240" w:lineRule="exact"/>
        <w:jc w:val="right"/>
        <w:rPr>
          <w:rFonts w:ascii="標楷體" w:eastAsia="標楷體" w:hAnsi="標楷體" w:hint="eastAsia"/>
          <w:sz w:val="18"/>
          <w:szCs w:val="18"/>
        </w:rPr>
      </w:pPr>
      <w:r>
        <w:rPr>
          <w:rFonts w:eastAsia="標楷體" w:hint="eastAsia"/>
          <w:b/>
          <w:noProof/>
          <w:sz w:val="36"/>
          <w:szCs w:val="36"/>
        </w:rPr>
        <w:pict>
          <v:shapetype id="_x0000_t202" coordsize="21600,21600" o:spt="202" path="m,l,21600r21600,l21600,xe">
            <v:stroke joinstyle="miter"/>
            <v:path gradientshapeok="t" o:connecttype="rect"/>
          </v:shapetype>
          <v:shape id="_x0000_s1042" type="#_x0000_t202" style="position:absolute;left:0;text-align:left;margin-left:6in;margin-top:-40pt;width:54pt;height:27pt;z-index:6">
            <v:textbox>
              <w:txbxContent>
                <w:p w:rsidR="001D5C16" w:rsidRPr="00505C6E" w:rsidRDefault="001D5C16" w:rsidP="001D5C16">
                  <w:pPr>
                    <w:rPr>
                      <w:rFonts w:ascii="標楷體" w:eastAsia="標楷體" w:hAnsi="標楷體" w:hint="eastAsia"/>
                    </w:rPr>
                  </w:pPr>
                  <w:r w:rsidRPr="00505C6E">
                    <w:rPr>
                      <w:rFonts w:ascii="標楷體" w:eastAsia="標楷體" w:hAnsi="標楷體" w:hint="eastAsia"/>
                    </w:rPr>
                    <w:t>附</w:t>
                  </w:r>
                  <w:r>
                    <w:rPr>
                      <w:rFonts w:ascii="標楷體" w:eastAsia="標楷體" w:hAnsi="標楷體" w:hint="eastAsia"/>
                    </w:rPr>
                    <w:t>件一</w:t>
                  </w:r>
                </w:p>
              </w:txbxContent>
            </v:textbox>
          </v:shape>
        </w:pict>
      </w:r>
      <w:r w:rsidRPr="00FC5581">
        <w:rPr>
          <w:rFonts w:ascii="標楷體" w:eastAsia="標楷體" w:hAnsi="標楷體"/>
          <w:sz w:val="18"/>
          <w:szCs w:val="18"/>
        </w:rPr>
        <w:t xml:space="preserve">    </w:t>
      </w:r>
      <w:r w:rsidRPr="00FC5581">
        <w:rPr>
          <w:rFonts w:ascii="標楷體" w:eastAsia="標楷體" w:hAnsi="新細明體" w:hint="eastAsia"/>
          <w:sz w:val="18"/>
          <w:szCs w:val="18"/>
        </w:rPr>
        <w:t>97.03.20 本校第117</w:t>
      </w:r>
      <w:r w:rsidRPr="00FC5581">
        <w:rPr>
          <w:rFonts w:ascii="標楷體" w:eastAsia="標楷體" w:hAnsi="標楷體" w:hint="eastAsia"/>
          <w:sz w:val="18"/>
          <w:szCs w:val="18"/>
        </w:rPr>
        <w:t>次行政會議修正通過</w:t>
      </w:r>
    </w:p>
    <w:p w:rsidR="001D5C16" w:rsidRPr="00FC5581" w:rsidRDefault="001D5C16" w:rsidP="001D5C16">
      <w:pPr>
        <w:spacing w:line="240" w:lineRule="exact"/>
        <w:jc w:val="right"/>
        <w:rPr>
          <w:rFonts w:ascii="標楷體" w:eastAsia="標楷體" w:hAnsi="標楷體" w:hint="eastAsia"/>
          <w:sz w:val="18"/>
          <w:szCs w:val="18"/>
        </w:rPr>
      </w:pPr>
      <w:r w:rsidRPr="00FC5581">
        <w:rPr>
          <w:rFonts w:ascii="標楷體" w:eastAsia="標楷體" w:hAnsi="新細明體" w:hint="eastAsia"/>
          <w:sz w:val="18"/>
          <w:szCs w:val="18"/>
        </w:rPr>
        <w:t>100.06.23本校第154</w:t>
      </w:r>
      <w:r w:rsidRPr="00FC5581">
        <w:rPr>
          <w:rFonts w:ascii="標楷體" w:eastAsia="標楷體" w:hAnsi="標楷體" w:hint="eastAsia"/>
          <w:sz w:val="18"/>
          <w:szCs w:val="18"/>
        </w:rPr>
        <w:t>次行政會議修正通過</w:t>
      </w:r>
    </w:p>
    <w:p w:rsidR="001D5C16" w:rsidRPr="00FC5581" w:rsidRDefault="001D5C16" w:rsidP="001D5C16">
      <w:pPr>
        <w:spacing w:line="240" w:lineRule="exact"/>
        <w:jc w:val="right"/>
        <w:rPr>
          <w:rFonts w:ascii="標楷體" w:eastAsia="標楷體" w:hAnsi="標楷體" w:hint="eastAsia"/>
          <w:sz w:val="18"/>
          <w:szCs w:val="18"/>
        </w:rPr>
      </w:pPr>
      <w:r w:rsidRPr="00FC5581">
        <w:rPr>
          <w:rFonts w:ascii="標楷體" w:eastAsia="標楷體" w:hAnsi="標楷體" w:hint="eastAsia"/>
          <w:sz w:val="18"/>
          <w:szCs w:val="18"/>
        </w:rPr>
        <w:t>102.11.11本校第1屆第1次臨時人員勞資會議決議通過</w:t>
      </w:r>
    </w:p>
    <w:p w:rsidR="001D5C16" w:rsidRPr="00FC5581" w:rsidRDefault="001D5C16" w:rsidP="001D5C16">
      <w:pPr>
        <w:spacing w:line="240" w:lineRule="exact"/>
        <w:jc w:val="right"/>
        <w:rPr>
          <w:rFonts w:ascii="標楷體" w:eastAsia="標楷體" w:hAnsi="標楷體" w:hint="eastAsia"/>
          <w:sz w:val="18"/>
          <w:szCs w:val="18"/>
        </w:rPr>
      </w:pPr>
      <w:r w:rsidRPr="00FC5581">
        <w:rPr>
          <w:rFonts w:ascii="標楷體" w:eastAsia="標楷體" w:hAnsi="標楷體" w:hint="eastAsia"/>
          <w:sz w:val="18"/>
          <w:szCs w:val="18"/>
        </w:rPr>
        <w:t>102.11.14本校第180次行政會議修正通過</w:t>
      </w:r>
    </w:p>
    <w:p w:rsidR="001D5C16" w:rsidRDefault="001D5C16" w:rsidP="001D5C16">
      <w:pPr>
        <w:spacing w:line="240" w:lineRule="exact"/>
        <w:jc w:val="right"/>
        <w:rPr>
          <w:rFonts w:ascii="標楷體" w:eastAsia="標楷體" w:hAnsi="標楷體" w:hint="eastAsia"/>
          <w:sz w:val="18"/>
          <w:szCs w:val="18"/>
        </w:rPr>
      </w:pPr>
      <w:r w:rsidRPr="00FC5581">
        <w:rPr>
          <w:rFonts w:ascii="標楷體" w:eastAsia="標楷體" w:hAnsi="標楷體" w:hint="eastAsia"/>
          <w:sz w:val="18"/>
          <w:szCs w:val="18"/>
        </w:rPr>
        <w:t>104.05.21本校第195次行政會議修正通過</w:t>
      </w:r>
    </w:p>
    <w:p w:rsidR="001D5C16" w:rsidRDefault="001D5C16" w:rsidP="001D5C16">
      <w:pPr>
        <w:spacing w:line="240" w:lineRule="exact"/>
        <w:jc w:val="right"/>
        <w:rPr>
          <w:rFonts w:ascii="標楷體" w:eastAsia="標楷體" w:hAnsi="標楷體" w:hint="eastAsia"/>
          <w:sz w:val="18"/>
          <w:szCs w:val="18"/>
        </w:rPr>
      </w:pPr>
      <w:r w:rsidRPr="00FC5581">
        <w:rPr>
          <w:rFonts w:ascii="標楷體" w:eastAsia="標楷體" w:hAnsi="標楷體" w:hint="eastAsia"/>
          <w:sz w:val="18"/>
          <w:szCs w:val="18"/>
        </w:rPr>
        <w:t>104.</w:t>
      </w:r>
      <w:r>
        <w:rPr>
          <w:rFonts w:ascii="標楷體" w:eastAsia="標楷體" w:hAnsi="標楷體" w:hint="eastAsia"/>
          <w:sz w:val="18"/>
          <w:szCs w:val="18"/>
        </w:rPr>
        <w:t>12</w:t>
      </w:r>
      <w:r w:rsidRPr="00FC5581">
        <w:rPr>
          <w:rFonts w:ascii="標楷體" w:eastAsia="標楷體" w:hAnsi="標楷體" w:hint="eastAsia"/>
          <w:sz w:val="18"/>
          <w:szCs w:val="18"/>
        </w:rPr>
        <w:t>.</w:t>
      </w:r>
      <w:r>
        <w:rPr>
          <w:rFonts w:ascii="標楷體" w:eastAsia="標楷體" w:hAnsi="標楷體" w:hint="eastAsia"/>
          <w:sz w:val="18"/>
          <w:szCs w:val="18"/>
        </w:rPr>
        <w:t>10</w:t>
      </w:r>
      <w:r w:rsidRPr="00FC5581">
        <w:rPr>
          <w:rFonts w:ascii="標楷體" w:eastAsia="標楷體" w:hAnsi="標楷體" w:hint="eastAsia"/>
          <w:sz w:val="18"/>
          <w:szCs w:val="18"/>
        </w:rPr>
        <w:t>本校第</w:t>
      </w:r>
      <w:r>
        <w:rPr>
          <w:rFonts w:ascii="標楷體" w:eastAsia="標楷體" w:hAnsi="標楷體" w:hint="eastAsia"/>
          <w:sz w:val="18"/>
          <w:szCs w:val="18"/>
        </w:rPr>
        <w:t>202</w:t>
      </w:r>
      <w:r w:rsidRPr="00FC5581">
        <w:rPr>
          <w:rFonts w:ascii="標楷體" w:eastAsia="標楷體" w:hAnsi="標楷體" w:hint="eastAsia"/>
          <w:sz w:val="18"/>
          <w:szCs w:val="18"/>
        </w:rPr>
        <w:t>次行政會議修正通過</w:t>
      </w:r>
    </w:p>
    <w:p w:rsidR="001D5C16" w:rsidRDefault="001D5C16" w:rsidP="001D5C16">
      <w:pPr>
        <w:spacing w:line="240" w:lineRule="exact"/>
        <w:jc w:val="right"/>
        <w:rPr>
          <w:rFonts w:ascii="標楷體" w:eastAsia="標楷體" w:hAnsi="標楷體" w:hint="eastAsia"/>
          <w:sz w:val="18"/>
          <w:szCs w:val="18"/>
        </w:rPr>
      </w:pPr>
      <w:r>
        <w:rPr>
          <w:rFonts w:ascii="標楷體" w:eastAsia="標楷體" w:hAnsi="標楷體" w:hint="eastAsia"/>
          <w:sz w:val="18"/>
          <w:szCs w:val="18"/>
        </w:rPr>
        <w:t>106</w:t>
      </w:r>
      <w:r w:rsidRPr="00FC5581">
        <w:rPr>
          <w:rFonts w:ascii="標楷體" w:eastAsia="標楷體" w:hAnsi="標楷體" w:hint="eastAsia"/>
          <w:sz w:val="18"/>
          <w:szCs w:val="18"/>
        </w:rPr>
        <w:t>.</w:t>
      </w:r>
      <w:r>
        <w:rPr>
          <w:rFonts w:ascii="標楷體" w:eastAsia="標楷體" w:hAnsi="標楷體" w:hint="eastAsia"/>
          <w:sz w:val="18"/>
          <w:szCs w:val="18"/>
        </w:rPr>
        <w:t>03</w:t>
      </w:r>
      <w:r w:rsidRPr="00FC5581">
        <w:rPr>
          <w:rFonts w:ascii="標楷體" w:eastAsia="標楷體" w:hAnsi="標楷體" w:hint="eastAsia"/>
          <w:sz w:val="18"/>
          <w:szCs w:val="18"/>
        </w:rPr>
        <w:t>.</w:t>
      </w:r>
      <w:r>
        <w:rPr>
          <w:rFonts w:ascii="標楷體" w:eastAsia="標楷體" w:hAnsi="標楷體" w:hint="eastAsia"/>
          <w:sz w:val="18"/>
          <w:szCs w:val="18"/>
        </w:rPr>
        <w:t>16</w:t>
      </w:r>
      <w:r w:rsidRPr="00FC5581">
        <w:rPr>
          <w:rFonts w:ascii="標楷體" w:eastAsia="標楷體" w:hAnsi="標楷體" w:hint="eastAsia"/>
          <w:sz w:val="18"/>
          <w:szCs w:val="18"/>
        </w:rPr>
        <w:t>本校第</w:t>
      </w:r>
      <w:r>
        <w:rPr>
          <w:rFonts w:ascii="標楷體" w:eastAsia="標楷體" w:hAnsi="標楷體" w:hint="eastAsia"/>
          <w:sz w:val="18"/>
          <w:szCs w:val="18"/>
        </w:rPr>
        <w:t>216</w:t>
      </w:r>
      <w:r w:rsidRPr="00FC5581">
        <w:rPr>
          <w:rFonts w:ascii="標楷體" w:eastAsia="標楷體" w:hAnsi="標楷體" w:hint="eastAsia"/>
          <w:sz w:val="18"/>
          <w:szCs w:val="18"/>
        </w:rPr>
        <w:t>次行政會議修正通過</w:t>
      </w:r>
    </w:p>
    <w:p w:rsidR="001D5C16" w:rsidRDefault="001D5C16" w:rsidP="001D5C16">
      <w:pPr>
        <w:spacing w:line="240" w:lineRule="exact"/>
        <w:jc w:val="right"/>
        <w:rPr>
          <w:rFonts w:ascii="標楷體" w:eastAsia="標楷體" w:hAnsi="標楷體" w:hint="eastAsia"/>
          <w:sz w:val="18"/>
          <w:szCs w:val="18"/>
        </w:rPr>
      </w:pPr>
      <w:r>
        <w:rPr>
          <w:rFonts w:ascii="標楷體" w:eastAsia="標楷體" w:hAnsi="標楷體" w:hint="eastAsia"/>
          <w:sz w:val="18"/>
          <w:szCs w:val="18"/>
        </w:rPr>
        <w:t>106</w:t>
      </w:r>
      <w:r w:rsidRPr="00FC5581">
        <w:rPr>
          <w:rFonts w:ascii="標楷體" w:eastAsia="標楷體" w:hAnsi="標楷體" w:hint="eastAsia"/>
          <w:sz w:val="18"/>
          <w:szCs w:val="18"/>
        </w:rPr>
        <w:t>.</w:t>
      </w:r>
      <w:r>
        <w:rPr>
          <w:rFonts w:ascii="標楷體" w:eastAsia="標楷體" w:hAnsi="標楷體" w:hint="eastAsia"/>
          <w:sz w:val="18"/>
          <w:szCs w:val="18"/>
        </w:rPr>
        <w:t>05</w:t>
      </w:r>
      <w:r w:rsidRPr="00FC5581">
        <w:rPr>
          <w:rFonts w:ascii="標楷體" w:eastAsia="標楷體" w:hAnsi="標楷體" w:hint="eastAsia"/>
          <w:sz w:val="18"/>
          <w:szCs w:val="18"/>
        </w:rPr>
        <w:t>.</w:t>
      </w:r>
      <w:r>
        <w:rPr>
          <w:rFonts w:ascii="標楷體" w:eastAsia="標楷體" w:hAnsi="標楷體" w:hint="eastAsia"/>
          <w:sz w:val="18"/>
          <w:szCs w:val="18"/>
        </w:rPr>
        <w:t>18</w:t>
      </w:r>
      <w:r w:rsidRPr="00FC5581">
        <w:rPr>
          <w:rFonts w:ascii="標楷體" w:eastAsia="標楷體" w:hAnsi="標楷體" w:hint="eastAsia"/>
          <w:sz w:val="18"/>
          <w:szCs w:val="18"/>
        </w:rPr>
        <w:t>本校第</w:t>
      </w:r>
      <w:r>
        <w:rPr>
          <w:rFonts w:ascii="標楷體" w:eastAsia="標楷體" w:hAnsi="標楷體" w:hint="eastAsia"/>
          <w:sz w:val="18"/>
          <w:szCs w:val="18"/>
        </w:rPr>
        <w:t>218</w:t>
      </w:r>
      <w:r w:rsidRPr="00FC5581">
        <w:rPr>
          <w:rFonts w:ascii="標楷體" w:eastAsia="標楷體" w:hAnsi="標楷體" w:hint="eastAsia"/>
          <w:sz w:val="18"/>
          <w:szCs w:val="18"/>
        </w:rPr>
        <w:t>次行政會議修正通過</w:t>
      </w:r>
    </w:p>
    <w:p w:rsidR="001D5C16" w:rsidRPr="00013D39" w:rsidRDefault="001D5C16" w:rsidP="001D5C16">
      <w:pPr>
        <w:spacing w:line="240" w:lineRule="exact"/>
        <w:jc w:val="right"/>
        <w:rPr>
          <w:rFonts w:ascii="標楷體" w:eastAsia="標楷體" w:hAnsi="標楷體" w:hint="eastAsia"/>
          <w:sz w:val="18"/>
          <w:szCs w:val="18"/>
        </w:rPr>
      </w:pPr>
      <w:r>
        <w:rPr>
          <w:rFonts w:ascii="標楷體" w:eastAsia="標楷體" w:hAnsi="標楷體" w:hint="eastAsia"/>
          <w:sz w:val="18"/>
          <w:szCs w:val="18"/>
        </w:rPr>
        <w:t>108</w:t>
      </w:r>
      <w:r w:rsidRPr="00FC5581">
        <w:rPr>
          <w:rFonts w:ascii="標楷體" w:eastAsia="標楷體" w:hAnsi="標楷體" w:hint="eastAsia"/>
          <w:sz w:val="18"/>
          <w:szCs w:val="18"/>
        </w:rPr>
        <w:t>.</w:t>
      </w:r>
      <w:r>
        <w:rPr>
          <w:rFonts w:ascii="標楷體" w:eastAsia="標楷體" w:hAnsi="標楷體" w:hint="eastAsia"/>
          <w:sz w:val="18"/>
          <w:szCs w:val="18"/>
        </w:rPr>
        <w:t>11</w:t>
      </w:r>
      <w:r w:rsidRPr="00FC5581">
        <w:rPr>
          <w:rFonts w:ascii="標楷體" w:eastAsia="標楷體" w:hAnsi="標楷體" w:hint="eastAsia"/>
          <w:sz w:val="18"/>
          <w:szCs w:val="18"/>
        </w:rPr>
        <w:t>.</w:t>
      </w:r>
      <w:r>
        <w:rPr>
          <w:rFonts w:ascii="標楷體" w:eastAsia="標楷體" w:hAnsi="標楷體" w:hint="eastAsia"/>
          <w:sz w:val="18"/>
          <w:szCs w:val="18"/>
        </w:rPr>
        <w:t>21</w:t>
      </w:r>
      <w:r w:rsidRPr="00FC5581">
        <w:rPr>
          <w:rFonts w:ascii="標楷體" w:eastAsia="標楷體" w:hAnsi="標楷體" w:hint="eastAsia"/>
          <w:sz w:val="18"/>
          <w:szCs w:val="18"/>
        </w:rPr>
        <w:t>本校第</w:t>
      </w:r>
      <w:r>
        <w:rPr>
          <w:rFonts w:ascii="標楷體" w:eastAsia="標楷體" w:hAnsi="標楷體" w:hint="eastAsia"/>
          <w:sz w:val="18"/>
          <w:szCs w:val="18"/>
        </w:rPr>
        <w:t>242次行政會議修正</w:t>
      </w:r>
      <w:r w:rsidRPr="00FC5581">
        <w:rPr>
          <w:rFonts w:ascii="標楷體" w:eastAsia="標楷體" w:hAnsi="標楷體" w:hint="eastAsia"/>
          <w:sz w:val="18"/>
          <w:szCs w:val="18"/>
        </w:rPr>
        <w:t>通過</w:t>
      </w:r>
    </w:p>
    <w:p w:rsidR="001D5C16" w:rsidRPr="00CC62A9" w:rsidRDefault="001D5C16" w:rsidP="001D5C16">
      <w:pPr>
        <w:spacing w:before="120" w:line="320" w:lineRule="exact"/>
        <w:ind w:left="120" w:hangingChars="50" w:hanging="120"/>
        <w:jc w:val="both"/>
        <w:rPr>
          <w:rFonts w:eastAsia="標楷體" w:hint="eastAsia"/>
        </w:rPr>
      </w:pPr>
      <w:r w:rsidRPr="00CC62A9">
        <w:rPr>
          <w:rFonts w:eastAsia="標楷體" w:hint="eastAsia"/>
        </w:rPr>
        <w:t>國立屏東科技大學</w:t>
      </w:r>
      <w:r w:rsidRPr="00CC62A9">
        <w:rPr>
          <w:rFonts w:eastAsia="標楷體" w:hint="eastAsia"/>
        </w:rPr>
        <w:t>(</w:t>
      </w:r>
      <w:r w:rsidRPr="00CC62A9">
        <w:rPr>
          <w:rFonts w:eastAsia="標楷體" w:hint="eastAsia"/>
        </w:rPr>
        <w:t>以下簡稱甲方</w:t>
      </w:r>
      <w:r w:rsidRPr="00CC62A9">
        <w:rPr>
          <w:rFonts w:eastAsia="標楷體" w:hint="eastAsia"/>
        </w:rPr>
        <w:t>)</w:t>
      </w:r>
      <w:r>
        <w:rPr>
          <w:rFonts w:eastAsia="標楷體" w:hint="eastAsia"/>
        </w:rPr>
        <w:t>為應業務需要，依據本校「約用</w:t>
      </w:r>
      <w:r w:rsidRPr="00CC62A9">
        <w:rPr>
          <w:rFonts w:eastAsia="標楷體" w:hint="eastAsia"/>
        </w:rPr>
        <w:t>人員工作規則」規定，僱用</w:t>
      </w:r>
      <w:r w:rsidRPr="00CC62A9">
        <w:rPr>
          <w:rFonts w:eastAsia="標楷體" w:hint="eastAsia"/>
          <w:u w:val="single"/>
        </w:rPr>
        <w:t xml:space="preserve">              </w:t>
      </w:r>
      <w:r>
        <w:rPr>
          <w:rFonts w:eastAsia="標楷體" w:hint="eastAsia"/>
          <w:b/>
          <w:u w:val="single"/>
        </w:rPr>
        <w:t>_________</w:t>
      </w:r>
      <w:r>
        <w:rPr>
          <w:rFonts w:eastAsia="標楷體" w:hint="eastAsia"/>
          <w:u w:val="single"/>
        </w:rPr>
        <w:t xml:space="preserve"> </w:t>
      </w:r>
      <w:r w:rsidRPr="00CC62A9">
        <w:rPr>
          <w:rFonts w:eastAsia="標楷體" w:hint="eastAsia"/>
        </w:rPr>
        <w:t>君</w:t>
      </w:r>
      <w:r w:rsidRPr="00CC62A9">
        <w:rPr>
          <w:rFonts w:eastAsia="標楷體" w:hint="eastAsia"/>
        </w:rPr>
        <w:t>(</w:t>
      </w:r>
      <w:r w:rsidRPr="00CC62A9">
        <w:rPr>
          <w:rFonts w:eastAsia="標楷體" w:hint="eastAsia"/>
        </w:rPr>
        <w:t>以下簡稱乙方</w:t>
      </w:r>
      <w:r w:rsidRPr="00CC62A9">
        <w:rPr>
          <w:rFonts w:eastAsia="標楷體" w:hint="eastAsia"/>
        </w:rPr>
        <w:t>)</w:t>
      </w:r>
      <w:r>
        <w:rPr>
          <w:rFonts w:eastAsia="標楷體" w:hint="eastAsia"/>
        </w:rPr>
        <w:t>為甲方約用人員，</w:t>
      </w:r>
      <w:r w:rsidRPr="00CC62A9">
        <w:rPr>
          <w:rFonts w:eastAsia="標楷體" w:hint="eastAsia"/>
        </w:rPr>
        <w:t>雙方同意訂立契約條款如下：</w:t>
      </w:r>
    </w:p>
    <w:p w:rsidR="001D5C16" w:rsidRPr="00CC62A9" w:rsidRDefault="001D5C16" w:rsidP="001D5C16">
      <w:pPr>
        <w:spacing w:beforeLines="50" w:before="180" w:afterLines="50" w:after="180" w:line="320" w:lineRule="exact"/>
        <w:jc w:val="both"/>
        <w:rPr>
          <w:rFonts w:eastAsia="標楷體" w:hint="eastAsia"/>
        </w:rPr>
      </w:pPr>
      <w:r w:rsidRPr="00CC62A9">
        <w:rPr>
          <w:rFonts w:eastAsia="標楷體" w:hint="eastAsia"/>
        </w:rPr>
        <w:t>一、職稱：</w:t>
      </w:r>
    </w:p>
    <w:p w:rsidR="001D5C16" w:rsidRPr="00556EA3" w:rsidRDefault="001D5C16" w:rsidP="001D5C16">
      <w:pPr>
        <w:spacing w:beforeLines="50" w:before="180" w:afterLines="50" w:after="180" w:line="320" w:lineRule="exact"/>
        <w:ind w:left="1680" w:hangingChars="700" w:hanging="1680"/>
        <w:jc w:val="both"/>
        <w:rPr>
          <w:rFonts w:eastAsia="標楷體" w:hint="eastAsia"/>
        </w:rPr>
      </w:pPr>
      <w:r w:rsidRPr="00CC62A9">
        <w:rPr>
          <w:rFonts w:eastAsia="標楷體" w:hint="eastAsia"/>
        </w:rPr>
        <w:t>二、契約期間：甲方自</w:t>
      </w:r>
      <w:r>
        <w:rPr>
          <w:rFonts w:eastAsia="標楷體" w:hint="eastAsia"/>
          <w:b/>
          <w:u w:val="single"/>
        </w:rPr>
        <w:t>___</w:t>
      </w:r>
      <w:r w:rsidRPr="00CC62A9">
        <w:rPr>
          <w:rFonts w:eastAsia="標楷體" w:hint="eastAsia"/>
        </w:rPr>
        <w:t>年</w:t>
      </w:r>
      <w:r>
        <w:rPr>
          <w:rFonts w:eastAsia="標楷體" w:hint="eastAsia"/>
          <w:b/>
          <w:u w:val="single"/>
        </w:rPr>
        <w:t>___</w:t>
      </w:r>
      <w:r w:rsidRPr="00CC62A9">
        <w:rPr>
          <w:rFonts w:eastAsia="標楷體" w:hint="eastAsia"/>
        </w:rPr>
        <w:t>月</w:t>
      </w:r>
      <w:r>
        <w:rPr>
          <w:rFonts w:eastAsia="標楷體" w:hint="eastAsia"/>
          <w:b/>
          <w:u w:val="single"/>
        </w:rPr>
        <w:t>___</w:t>
      </w:r>
      <w:r w:rsidRPr="00CC62A9">
        <w:rPr>
          <w:rFonts w:eastAsia="標楷體" w:hint="eastAsia"/>
        </w:rPr>
        <w:t>日起，至</w:t>
      </w:r>
      <w:r>
        <w:rPr>
          <w:rFonts w:eastAsia="標楷體" w:hint="eastAsia"/>
          <w:b/>
          <w:u w:val="single"/>
        </w:rPr>
        <w:t>___</w:t>
      </w:r>
      <w:r w:rsidRPr="00CC62A9">
        <w:rPr>
          <w:rFonts w:eastAsia="標楷體" w:hint="eastAsia"/>
        </w:rPr>
        <w:t>年</w:t>
      </w:r>
      <w:r>
        <w:rPr>
          <w:rFonts w:eastAsia="標楷體" w:hint="eastAsia"/>
          <w:b/>
          <w:u w:val="single"/>
        </w:rPr>
        <w:t>___</w:t>
      </w:r>
      <w:r w:rsidRPr="00CC62A9">
        <w:rPr>
          <w:rFonts w:eastAsia="標楷體" w:hint="eastAsia"/>
        </w:rPr>
        <w:t>月</w:t>
      </w:r>
      <w:r>
        <w:rPr>
          <w:rFonts w:eastAsia="標楷體" w:hint="eastAsia"/>
          <w:b/>
          <w:u w:val="single"/>
        </w:rPr>
        <w:t>___</w:t>
      </w:r>
      <w:r w:rsidRPr="00CC62A9">
        <w:rPr>
          <w:rFonts w:eastAsia="標楷體" w:hint="eastAsia"/>
        </w:rPr>
        <w:t>日止，僱用乙方。</w:t>
      </w:r>
      <w:r w:rsidRPr="00556EA3">
        <w:rPr>
          <w:rFonts w:eastAsia="標楷體" w:hint="eastAsia"/>
          <w:b/>
        </w:rPr>
        <w:t>乙方於</w:t>
      </w:r>
      <w:r w:rsidRPr="00556EA3">
        <w:rPr>
          <w:rFonts w:ascii="標楷體" w:eastAsia="標楷體" w:hint="eastAsia"/>
          <w:b/>
        </w:rPr>
        <w:t>新進時須經過三個月的試用期(</w:t>
      </w:r>
      <w:r w:rsidRPr="007E4C58">
        <w:rPr>
          <w:rFonts w:ascii="標楷體" w:eastAsia="標楷體" w:hint="eastAsia"/>
          <w:b/>
        </w:rPr>
        <w:t>自___年___月___日至___年___月___日止</w:t>
      </w:r>
      <w:r w:rsidRPr="00556EA3">
        <w:rPr>
          <w:rFonts w:ascii="標楷體" w:eastAsia="標楷體" w:hint="eastAsia"/>
          <w:b/>
        </w:rPr>
        <w:t>)，試用期間由甲方評估工作能力及整體表現，評估合格後始得正式僱用。試用期間經評估不適任者，由甲方主動告知，並依相關規定予以解僱。</w:t>
      </w:r>
    </w:p>
    <w:p w:rsidR="001D5C16" w:rsidRPr="00CC62A9" w:rsidRDefault="001D5C16" w:rsidP="001D5C16">
      <w:pPr>
        <w:spacing w:beforeLines="50" w:before="180" w:line="320" w:lineRule="exact"/>
        <w:jc w:val="both"/>
        <w:rPr>
          <w:rFonts w:eastAsia="標楷體" w:hint="eastAsia"/>
        </w:rPr>
      </w:pPr>
      <w:r w:rsidRPr="00CC62A9">
        <w:rPr>
          <w:rFonts w:eastAsia="標楷體" w:hint="eastAsia"/>
        </w:rPr>
        <w:t>三、工作內容與標準：</w:t>
      </w:r>
    </w:p>
    <w:p w:rsidR="001D5C16" w:rsidRPr="00CC62A9" w:rsidRDefault="001D5C16" w:rsidP="001D5C16">
      <w:pPr>
        <w:spacing w:line="320" w:lineRule="exact"/>
        <w:jc w:val="both"/>
        <w:rPr>
          <w:rFonts w:eastAsia="標楷體" w:hint="eastAsia"/>
          <w:u w:val="single"/>
        </w:rPr>
      </w:pPr>
      <w:r w:rsidRPr="00CC62A9">
        <w:rPr>
          <w:rFonts w:eastAsia="標楷體" w:hint="eastAsia"/>
        </w:rPr>
        <w:t xml:space="preserve">    </w:t>
      </w:r>
      <w:r w:rsidRPr="00CC62A9">
        <w:rPr>
          <w:rFonts w:eastAsia="標楷體" w:hint="eastAsia"/>
        </w:rPr>
        <w:t>乙方接受甲方之指導監督，從事</w:t>
      </w:r>
      <w:r w:rsidRPr="00CC62A9">
        <w:rPr>
          <w:rFonts w:eastAsia="標楷體" w:hint="eastAsia"/>
        </w:rPr>
        <w:t xml:space="preserve"> </w:t>
      </w:r>
      <w:r w:rsidRPr="00CC62A9">
        <w:rPr>
          <w:rFonts w:eastAsia="標楷體" w:hint="eastAsia"/>
          <w:u w:val="single"/>
        </w:rPr>
        <w:t xml:space="preserve">                                                    </w:t>
      </w:r>
    </w:p>
    <w:p w:rsidR="001D5C16" w:rsidRPr="00CC62A9" w:rsidRDefault="001D5C16" w:rsidP="001D5C16">
      <w:pPr>
        <w:spacing w:line="320" w:lineRule="exact"/>
        <w:jc w:val="both"/>
        <w:rPr>
          <w:rFonts w:eastAsia="標楷體" w:hint="eastAsia"/>
          <w:u w:val="single"/>
        </w:rPr>
      </w:pPr>
      <w:r w:rsidRPr="00CC62A9">
        <w:rPr>
          <w:rFonts w:eastAsia="標楷體" w:hint="eastAsia"/>
        </w:rPr>
        <w:t xml:space="preserve">    </w:t>
      </w:r>
      <w:r w:rsidRPr="00CC62A9">
        <w:rPr>
          <w:rFonts w:eastAsia="標楷體" w:hint="eastAsia"/>
          <w:u w:val="single"/>
        </w:rPr>
        <w:t xml:space="preserve">                                                                                 </w:t>
      </w:r>
    </w:p>
    <w:p w:rsidR="001D5C16" w:rsidRPr="00CC62A9" w:rsidRDefault="001D5C16" w:rsidP="001D5C16">
      <w:pPr>
        <w:spacing w:line="320" w:lineRule="exact"/>
        <w:ind w:left="240" w:hangingChars="100" w:hanging="240"/>
        <w:jc w:val="both"/>
        <w:rPr>
          <w:rFonts w:eastAsia="標楷體" w:hint="eastAsia"/>
        </w:rPr>
      </w:pPr>
      <w:r w:rsidRPr="00CC62A9">
        <w:rPr>
          <w:rFonts w:eastAsia="標楷體" w:hint="eastAsia"/>
        </w:rPr>
        <w:t xml:space="preserve">    </w:t>
      </w:r>
      <w:r w:rsidRPr="00CC62A9">
        <w:rPr>
          <w:rFonts w:eastAsia="標楷體" w:hint="eastAsia"/>
          <w:u w:val="single"/>
        </w:rPr>
        <w:t xml:space="preserve">                                                  </w:t>
      </w:r>
      <w:r w:rsidRPr="00CC62A9">
        <w:rPr>
          <w:rFonts w:eastAsia="標楷體" w:hint="eastAsia"/>
        </w:rPr>
        <w:t>等有關工作及其他交辦事項。</w:t>
      </w:r>
    </w:p>
    <w:p w:rsidR="001D5C16" w:rsidRPr="00CC62A9" w:rsidRDefault="001D5C16" w:rsidP="002B0445">
      <w:pPr>
        <w:spacing w:line="300" w:lineRule="exact"/>
        <w:jc w:val="both"/>
        <w:rPr>
          <w:rFonts w:eastAsia="標楷體" w:hint="eastAsia"/>
        </w:rPr>
      </w:pPr>
      <w:r w:rsidRPr="00CC62A9">
        <w:rPr>
          <w:rFonts w:eastAsia="標楷體" w:hint="eastAsia"/>
        </w:rPr>
        <w:t>四、工作地點：乙方勞務提供之工作地點</w:t>
      </w:r>
      <w:r w:rsidRPr="00CC62A9">
        <w:rPr>
          <w:rFonts w:eastAsia="標楷體" w:hint="eastAsia"/>
        </w:rPr>
        <w:t>(</w:t>
      </w:r>
      <w:r w:rsidRPr="00CC62A9">
        <w:rPr>
          <w:rFonts w:eastAsia="標楷體" w:hint="eastAsia"/>
        </w:rPr>
        <w:t>單位</w:t>
      </w:r>
      <w:r w:rsidRPr="00CC62A9">
        <w:rPr>
          <w:rFonts w:eastAsia="標楷體" w:hint="eastAsia"/>
        </w:rPr>
        <w:t>)</w:t>
      </w:r>
      <w:r w:rsidRPr="00CC62A9">
        <w:rPr>
          <w:rFonts w:eastAsia="標楷體" w:hint="eastAsia"/>
        </w:rPr>
        <w:t>為</w:t>
      </w:r>
      <w:r w:rsidRPr="00CC62A9">
        <w:rPr>
          <w:rFonts w:eastAsia="標楷體" w:hint="eastAsia"/>
          <w:u w:val="single"/>
        </w:rPr>
        <w:t xml:space="preserve">  </w:t>
      </w:r>
      <w:r>
        <w:rPr>
          <w:rFonts w:eastAsia="標楷體" w:hint="eastAsia"/>
          <w:b/>
          <w:u w:val="single"/>
        </w:rPr>
        <w:t>__________</w:t>
      </w:r>
      <w:r w:rsidRPr="00CC62A9">
        <w:rPr>
          <w:rFonts w:eastAsia="標楷體" w:hint="eastAsia"/>
        </w:rPr>
        <w:t>。</w:t>
      </w:r>
    </w:p>
    <w:p w:rsidR="001D5C16" w:rsidRPr="00CC62A9" w:rsidRDefault="001D5C16" w:rsidP="002B0445">
      <w:pPr>
        <w:spacing w:line="300" w:lineRule="exact"/>
        <w:ind w:left="1560" w:hangingChars="650" w:hanging="1560"/>
        <w:jc w:val="both"/>
        <w:rPr>
          <w:rFonts w:eastAsia="標楷體" w:hint="eastAsia"/>
        </w:rPr>
      </w:pPr>
      <w:r w:rsidRPr="00CC62A9">
        <w:rPr>
          <w:rFonts w:eastAsia="標楷體" w:hint="eastAsia"/>
        </w:rPr>
        <w:t>五、工資：</w:t>
      </w:r>
    </w:p>
    <w:p w:rsidR="001D5C16" w:rsidRPr="00CC62A9" w:rsidRDefault="001D5C16" w:rsidP="002B0445">
      <w:pPr>
        <w:spacing w:line="300" w:lineRule="exact"/>
        <w:ind w:left="480" w:hangingChars="200" w:hanging="480"/>
        <w:jc w:val="both"/>
        <w:rPr>
          <w:rFonts w:eastAsia="標楷體" w:hint="eastAsia"/>
        </w:rPr>
      </w:pPr>
      <w:r w:rsidRPr="00CC62A9">
        <w:rPr>
          <w:rFonts w:eastAsia="標楷體" w:hint="eastAsia"/>
        </w:rPr>
        <w:t xml:space="preserve">    </w:t>
      </w:r>
      <w:r w:rsidRPr="00CC62A9">
        <w:rPr>
          <w:rFonts w:eastAsia="標楷體" w:hint="eastAsia"/>
        </w:rPr>
        <w:t>甲方每月給付乙方新台幣</w:t>
      </w:r>
      <w:r w:rsidRPr="00CC62A9">
        <w:rPr>
          <w:rFonts w:eastAsia="標楷體" w:hint="eastAsia"/>
        </w:rPr>
        <w:t xml:space="preserve"> </w:t>
      </w:r>
      <w:r w:rsidRPr="00CC62A9">
        <w:rPr>
          <w:rFonts w:eastAsia="標楷體" w:hint="eastAsia"/>
          <w:u w:val="single"/>
        </w:rPr>
        <w:t xml:space="preserve"> </w:t>
      </w:r>
      <w:r>
        <w:rPr>
          <w:rFonts w:eastAsia="標楷體" w:hint="eastAsia"/>
          <w:b/>
          <w:u w:val="single"/>
        </w:rPr>
        <w:t>_______</w:t>
      </w:r>
      <w:r w:rsidRPr="00CC62A9">
        <w:rPr>
          <w:rFonts w:eastAsia="標楷體" w:hint="eastAsia"/>
          <w:u w:val="single"/>
        </w:rPr>
        <w:t xml:space="preserve"> </w:t>
      </w:r>
      <w:r w:rsidRPr="00CC62A9">
        <w:rPr>
          <w:rFonts w:eastAsia="標楷體" w:hint="eastAsia"/>
        </w:rPr>
        <w:t xml:space="preserve"> </w:t>
      </w:r>
      <w:r w:rsidRPr="00CC62A9">
        <w:rPr>
          <w:rFonts w:eastAsia="標楷體" w:hint="eastAsia"/>
        </w:rPr>
        <w:t>元（</w:t>
      </w:r>
      <w:r>
        <w:rPr>
          <w:rFonts w:eastAsia="標楷體" w:hint="eastAsia"/>
          <w:u w:val="single"/>
        </w:rPr>
        <w:t>______</w:t>
      </w:r>
      <w:r w:rsidRPr="00CC62A9">
        <w:rPr>
          <w:rFonts w:eastAsia="標楷體" w:hint="eastAsia"/>
        </w:rPr>
        <w:t>薪點），於每月</w:t>
      </w:r>
      <w:r w:rsidRPr="00432C57">
        <w:rPr>
          <w:rFonts w:ascii="標楷體" w:eastAsia="標楷體" w:hAnsi="標楷體" w:hint="eastAsia"/>
        </w:rPr>
        <w:t>5</w:t>
      </w:r>
      <w:r w:rsidRPr="00CC62A9">
        <w:rPr>
          <w:rFonts w:eastAsia="標楷體" w:hint="eastAsia"/>
        </w:rPr>
        <w:t>日一次發放當月之工資，且甲方不得預扣乙方工資作為違約金或賠償費用。</w:t>
      </w:r>
    </w:p>
    <w:p w:rsidR="001D5C16" w:rsidRPr="00432C57" w:rsidRDefault="001D5C16" w:rsidP="002B0445">
      <w:pPr>
        <w:spacing w:line="300" w:lineRule="exact"/>
        <w:ind w:left="480" w:hangingChars="200" w:hanging="480"/>
        <w:jc w:val="both"/>
        <w:rPr>
          <w:rFonts w:eastAsia="標楷體" w:hint="eastAsia"/>
        </w:rPr>
      </w:pPr>
      <w:r w:rsidRPr="00CC62A9">
        <w:rPr>
          <w:rFonts w:eastAsia="標楷體" w:hint="eastAsia"/>
        </w:rPr>
        <w:t>六、</w:t>
      </w:r>
      <w:r w:rsidRPr="00432C57">
        <w:rPr>
          <w:rFonts w:eastAsia="標楷體" w:hint="eastAsia"/>
        </w:rPr>
        <w:t>請假、例假、休假、特別休假及相關給假：</w:t>
      </w:r>
    </w:p>
    <w:p w:rsidR="001D5C16" w:rsidRPr="0049373E" w:rsidRDefault="001D5C16" w:rsidP="002B0445">
      <w:pPr>
        <w:spacing w:line="300" w:lineRule="exact"/>
        <w:ind w:left="480" w:hangingChars="200" w:hanging="480"/>
        <w:jc w:val="both"/>
        <w:rPr>
          <w:rFonts w:eastAsia="標楷體" w:hint="eastAsia"/>
        </w:rPr>
      </w:pPr>
      <w:r w:rsidRPr="00432C57">
        <w:rPr>
          <w:rFonts w:eastAsia="標楷體" w:hint="eastAsia"/>
        </w:rPr>
        <w:t xml:space="preserve">    </w:t>
      </w:r>
      <w:r w:rsidRPr="00432C57">
        <w:rPr>
          <w:rFonts w:eastAsia="標楷體" w:hint="eastAsia"/>
        </w:rPr>
        <w:t>乙方同意依勞動基準法、性別工作平等法、勞工請假規則及甲方相關規定辦理。</w:t>
      </w:r>
      <w:r w:rsidRPr="0049373E">
        <w:rPr>
          <w:rFonts w:eastAsia="標楷體" w:hint="eastAsia"/>
        </w:rPr>
        <w:t>並配合政府辦公日曆表實施</w:t>
      </w:r>
      <w:r w:rsidRPr="00172269">
        <w:rPr>
          <w:rFonts w:eastAsia="標楷體" w:hint="eastAsia"/>
        </w:rPr>
        <w:t>一例一休制</w:t>
      </w:r>
      <w:r w:rsidRPr="0049373E">
        <w:rPr>
          <w:rFonts w:eastAsia="標楷體" w:hint="eastAsia"/>
        </w:rPr>
        <w:t>，依勞基法應休假之政府機關未規定放假之日期</w:t>
      </w:r>
      <w:r w:rsidRPr="0049373E">
        <w:rPr>
          <w:rFonts w:eastAsia="標楷體" w:hint="eastAsia"/>
        </w:rPr>
        <w:t>(</w:t>
      </w:r>
      <w:r w:rsidRPr="0049373E">
        <w:rPr>
          <w:rFonts w:eastAsia="標楷體" w:hint="eastAsia"/>
        </w:rPr>
        <w:t>勞動節除外</w:t>
      </w:r>
      <w:r w:rsidRPr="0049373E">
        <w:rPr>
          <w:rFonts w:eastAsia="標楷體" w:hint="eastAsia"/>
        </w:rPr>
        <w:t>)</w:t>
      </w:r>
      <w:r w:rsidRPr="0049373E">
        <w:rPr>
          <w:rFonts w:eastAsia="標楷體" w:hint="eastAsia"/>
        </w:rPr>
        <w:t>，應依規定上班。</w:t>
      </w:r>
    </w:p>
    <w:p w:rsidR="001D5C16" w:rsidRDefault="001D5C16" w:rsidP="002B0445">
      <w:pPr>
        <w:spacing w:line="300" w:lineRule="exact"/>
        <w:ind w:left="480" w:hangingChars="200" w:hanging="480"/>
        <w:jc w:val="both"/>
        <w:rPr>
          <w:rFonts w:ascii="標楷體" w:eastAsia="標楷體" w:hAnsi="標楷體" w:hint="eastAsia"/>
        </w:rPr>
      </w:pPr>
      <w:r w:rsidRPr="00432C57">
        <w:rPr>
          <w:rFonts w:eastAsia="標楷體" w:hint="eastAsia"/>
        </w:rPr>
        <w:t xml:space="preserve">    </w:t>
      </w:r>
      <w:r>
        <w:rPr>
          <w:rFonts w:eastAsia="標楷體" w:hint="eastAsia"/>
        </w:rPr>
        <w:t>乙方</w:t>
      </w:r>
      <w:r w:rsidRPr="002942F7">
        <w:rPr>
          <w:rFonts w:eastAsia="標楷體" w:hint="eastAsia"/>
        </w:rPr>
        <w:t>特別休假由</w:t>
      </w:r>
      <w:r w:rsidRPr="002942F7">
        <w:rPr>
          <w:rFonts w:ascii="標楷體" w:eastAsia="標楷體" w:hAnsi="標楷體" w:hint="eastAsia"/>
        </w:rPr>
        <w:t>乙方排定之。但甲方基於業務需求或乙方因個人因素，得與他方協商調整。</w:t>
      </w:r>
    </w:p>
    <w:p w:rsidR="001D5C16" w:rsidRPr="002942F7" w:rsidRDefault="001D5C16" w:rsidP="002B0445">
      <w:pPr>
        <w:spacing w:line="300" w:lineRule="exact"/>
        <w:ind w:left="480" w:hangingChars="200" w:hanging="480"/>
        <w:jc w:val="both"/>
        <w:rPr>
          <w:rFonts w:eastAsia="標楷體" w:hint="eastAsia"/>
        </w:rPr>
      </w:pPr>
      <w:r>
        <w:rPr>
          <w:rFonts w:ascii="標楷體" w:eastAsia="標楷體" w:hAnsi="標楷體" w:hint="eastAsia"/>
        </w:rPr>
        <w:t xml:space="preserve">    </w:t>
      </w:r>
      <w:r w:rsidRPr="002942F7">
        <w:rPr>
          <w:rFonts w:ascii="標楷體" w:eastAsia="標楷體" w:hAnsi="標楷體" w:hint="eastAsia"/>
        </w:rPr>
        <w:t>乙方之特別休假，因年度終結或契約終止而未休之日數，甲方應發給工資。</w:t>
      </w:r>
    </w:p>
    <w:p w:rsidR="001D5C16" w:rsidRPr="00432C57" w:rsidRDefault="001D5C16" w:rsidP="002B0445">
      <w:pPr>
        <w:spacing w:line="300" w:lineRule="exact"/>
        <w:ind w:left="480" w:hangingChars="200" w:hanging="480"/>
        <w:jc w:val="both"/>
        <w:rPr>
          <w:rFonts w:eastAsia="標楷體" w:hint="eastAsia"/>
        </w:rPr>
      </w:pPr>
      <w:r w:rsidRPr="00432C57">
        <w:rPr>
          <w:rFonts w:eastAsia="標楷體" w:hint="eastAsia"/>
        </w:rPr>
        <w:t xml:space="preserve">    </w:t>
      </w:r>
      <w:r w:rsidRPr="00432C57">
        <w:rPr>
          <w:rFonts w:eastAsia="標楷體" w:hint="eastAsia"/>
        </w:rPr>
        <w:t>給假期間所溢領薪資，乙方同意由甲方</w:t>
      </w:r>
      <w:r w:rsidRPr="00432C57">
        <w:rPr>
          <w:rFonts w:ascii="標楷體" w:eastAsia="標楷體" w:hAnsi="標楷體" w:hint="eastAsia"/>
        </w:rPr>
        <w:t>於嗣後月薪資中收回，或依期限繳回。逾期限未繳回者，由甲方於每月薪資三分之一範圍內逕予收回至繳清為止。</w:t>
      </w:r>
    </w:p>
    <w:p w:rsidR="001D5C16" w:rsidRPr="00432C57" w:rsidRDefault="001D5C16" w:rsidP="002B0445">
      <w:pPr>
        <w:spacing w:line="300" w:lineRule="exact"/>
        <w:jc w:val="both"/>
        <w:rPr>
          <w:rFonts w:eastAsia="標楷體" w:hint="eastAsia"/>
        </w:rPr>
      </w:pPr>
      <w:r>
        <w:rPr>
          <w:rFonts w:eastAsia="標楷體" w:hint="eastAsia"/>
        </w:rPr>
        <w:t>七、考評辦法：依甲方訂定之工作規則、約用</w:t>
      </w:r>
      <w:r w:rsidRPr="00432C57">
        <w:rPr>
          <w:rFonts w:eastAsia="標楷體" w:hint="eastAsia"/>
        </w:rPr>
        <w:t>人員考評實施要點或人事相關規章辦理。</w:t>
      </w:r>
    </w:p>
    <w:p w:rsidR="001D5C16" w:rsidRPr="00432C57" w:rsidRDefault="001D5C16" w:rsidP="002B0445">
      <w:pPr>
        <w:spacing w:line="300" w:lineRule="exact"/>
        <w:jc w:val="both"/>
        <w:rPr>
          <w:rFonts w:eastAsia="標楷體" w:hint="eastAsia"/>
        </w:rPr>
      </w:pPr>
      <w:r w:rsidRPr="00432C57">
        <w:rPr>
          <w:rFonts w:eastAsia="標楷體" w:hint="eastAsia"/>
        </w:rPr>
        <w:t>八、工作時間：</w:t>
      </w:r>
    </w:p>
    <w:p w:rsidR="001D5C16" w:rsidRPr="00432C57" w:rsidRDefault="001D5C16" w:rsidP="002B0445">
      <w:pPr>
        <w:spacing w:line="300" w:lineRule="exact"/>
        <w:ind w:leftChars="200" w:left="840" w:hangingChars="150" w:hanging="360"/>
        <w:jc w:val="both"/>
        <w:rPr>
          <w:rFonts w:eastAsia="標楷體" w:hint="eastAsia"/>
        </w:rPr>
      </w:pPr>
      <w:r w:rsidRPr="00432C57">
        <w:rPr>
          <w:rFonts w:eastAsia="標楷體" w:hint="eastAsia"/>
        </w:rPr>
        <w:t>(</w:t>
      </w:r>
      <w:r w:rsidRPr="00432C57">
        <w:rPr>
          <w:rFonts w:eastAsia="標楷體" w:hint="eastAsia"/>
        </w:rPr>
        <w:t>一</w:t>
      </w:r>
      <w:r w:rsidRPr="00432C57">
        <w:rPr>
          <w:rFonts w:eastAsia="標楷體" w:hint="eastAsia"/>
        </w:rPr>
        <w:t>)</w:t>
      </w:r>
      <w:r>
        <w:rPr>
          <w:rFonts w:eastAsia="標楷體" w:hint="eastAsia"/>
        </w:rPr>
        <w:t>乙方正常工作時間依甲方規定辦理，每日不超過八小時，每</w:t>
      </w:r>
      <w:r w:rsidRPr="00432C57">
        <w:rPr>
          <w:rFonts w:eastAsia="標楷體" w:hint="eastAsia"/>
        </w:rPr>
        <w:t>週工作時數不得超過</w:t>
      </w:r>
      <w:r w:rsidRPr="00612061">
        <w:rPr>
          <w:rFonts w:eastAsia="標楷體" w:hint="eastAsia"/>
        </w:rPr>
        <w:t>四十</w:t>
      </w:r>
      <w:r w:rsidRPr="00432C57">
        <w:rPr>
          <w:rFonts w:eastAsia="標楷體" w:hint="eastAsia"/>
        </w:rPr>
        <w:t>小時，但甲方得視業務需要採輪班制或調整每日上下班時間。</w:t>
      </w:r>
    </w:p>
    <w:p w:rsidR="001D5C16" w:rsidRPr="00432C57" w:rsidRDefault="001D5C16" w:rsidP="002B0445">
      <w:pPr>
        <w:spacing w:line="300" w:lineRule="exact"/>
        <w:ind w:leftChars="200" w:left="840" w:hangingChars="150" w:hanging="360"/>
        <w:jc w:val="both"/>
        <w:rPr>
          <w:rFonts w:eastAsia="標楷體" w:hint="eastAsia"/>
        </w:rPr>
      </w:pPr>
      <w:r w:rsidRPr="00432C57">
        <w:rPr>
          <w:rFonts w:eastAsia="標楷體" w:hint="eastAsia"/>
        </w:rPr>
        <w:t>(</w:t>
      </w:r>
      <w:r w:rsidRPr="00432C57">
        <w:rPr>
          <w:rFonts w:eastAsia="標楷體" w:hint="eastAsia"/>
        </w:rPr>
        <w:t>二</w:t>
      </w:r>
      <w:r w:rsidRPr="00432C57">
        <w:rPr>
          <w:rFonts w:eastAsia="標楷體" w:hint="eastAsia"/>
        </w:rPr>
        <w:t>)</w:t>
      </w:r>
      <w:r w:rsidRPr="00432C57">
        <w:rPr>
          <w:rFonts w:eastAsia="標楷體" w:hint="eastAsia"/>
        </w:rPr>
        <w:t>因天災、事變或突發事件，必須延長工作時間或停止例假、休假</w:t>
      </w:r>
      <w:r w:rsidRPr="00432C57">
        <w:rPr>
          <w:rFonts w:eastAsia="標楷體" w:hint="eastAsia"/>
        </w:rPr>
        <w:t>(</w:t>
      </w:r>
      <w:r w:rsidRPr="00432C57">
        <w:rPr>
          <w:rFonts w:eastAsia="標楷體" w:hint="eastAsia"/>
        </w:rPr>
        <w:t>紀念日</w:t>
      </w:r>
      <w:r w:rsidRPr="00432C57">
        <w:rPr>
          <w:rFonts w:eastAsia="標楷體" w:hint="eastAsia"/>
        </w:rPr>
        <w:t>)</w:t>
      </w:r>
      <w:r w:rsidRPr="00432C57">
        <w:rPr>
          <w:rFonts w:eastAsia="標楷體" w:hint="eastAsia"/>
        </w:rPr>
        <w:t>、特別休假而照常工作者，</w:t>
      </w:r>
      <w:r w:rsidRPr="008564AF">
        <w:rPr>
          <w:rFonts w:eastAsia="標楷體" w:hint="eastAsia"/>
          <w:b/>
        </w:rPr>
        <w:t>工資或補休發給均依勞動基準法辦理。</w:t>
      </w:r>
    </w:p>
    <w:p w:rsidR="001D5C16" w:rsidRDefault="001D5C16" w:rsidP="002B0445">
      <w:pPr>
        <w:spacing w:line="300" w:lineRule="exact"/>
        <w:ind w:leftChars="200" w:left="900" w:hangingChars="175" w:hanging="420"/>
        <w:jc w:val="both"/>
        <w:rPr>
          <w:rFonts w:eastAsia="標楷體" w:hint="eastAsia"/>
        </w:rPr>
      </w:pPr>
      <w:r w:rsidRPr="00432C57">
        <w:rPr>
          <w:rFonts w:eastAsia="標楷體" w:hint="eastAsia"/>
        </w:rPr>
        <w:t>(</w:t>
      </w:r>
      <w:r w:rsidRPr="00432C57">
        <w:rPr>
          <w:rFonts w:eastAsia="標楷體" w:hint="eastAsia"/>
        </w:rPr>
        <w:t>三</w:t>
      </w:r>
      <w:r w:rsidRPr="00432C57">
        <w:rPr>
          <w:rFonts w:eastAsia="標楷體" w:hint="eastAsia"/>
        </w:rPr>
        <w:t>)</w:t>
      </w:r>
      <w:r w:rsidRPr="002942F7">
        <w:rPr>
          <w:rFonts w:eastAsia="標楷體" w:hint="eastAsia"/>
        </w:rPr>
        <w:t>甲方如</w:t>
      </w:r>
      <w:r>
        <w:rPr>
          <w:rFonts w:eastAsia="標楷體" w:hint="eastAsia"/>
        </w:rPr>
        <w:t>因業務所需，請求乙方延長工時服務，經乙方如</w:t>
      </w:r>
      <w:r w:rsidRPr="002942F7">
        <w:rPr>
          <w:rFonts w:eastAsia="標楷體" w:hint="eastAsia"/>
        </w:rPr>
        <w:t>同意不支領加班費，得以補休假方式處理。</w:t>
      </w:r>
    </w:p>
    <w:p w:rsidR="001D5C16" w:rsidRPr="00172269" w:rsidRDefault="001D5C16" w:rsidP="002B0445">
      <w:pPr>
        <w:spacing w:line="300" w:lineRule="exact"/>
        <w:ind w:leftChars="199" w:left="838" w:hangingChars="150" w:hanging="360"/>
        <w:jc w:val="both"/>
        <w:rPr>
          <w:rFonts w:eastAsia="標楷體" w:hint="eastAsia"/>
        </w:rPr>
      </w:pPr>
      <w:r w:rsidRPr="00172269">
        <w:rPr>
          <w:rFonts w:eastAsia="標楷體" w:hint="eastAsia"/>
        </w:rPr>
        <w:t>(</w:t>
      </w:r>
      <w:r w:rsidRPr="00172269">
        <w:rPr>
          <w:rFonts w:eastAsia="標楷體" w:hint="eastAsia"/>
        </w:rPr>
        <w:t>四</w:t>
      </w:r>
      <w:r w:rsidRPr="00172269">
        <w:rPr>
          <w:rFonts w:eastAsia="標楷體" w:hint="eastAsia"/>
        </w:rPr>
        <w:t>)</w:t>
      </w:r>
      <w:r w:rsidRPr="00172269">
        <w:rPr>
          <w:rFonts w:eastAsia="標楷體" w:hint="eastAsia"/>
        </w:rPr>
        <w:t>乙方工作性質如需輪班或排班，業經本校勞資會議通過，適用勞動基準法第</w:t>
      </w:r>
      <w:r w:rsidRPr="00172269">
        <w:rPr>
          <w:rFonts w:eastAsia="標楷體" w:hint="eastAsia"/>
        </w:rPr>
        <w:t>36</w:t>
      </w:r>
      <w:r w:rsidRPr="00172269">
        <w:rPr>
          <w:rFonts w:eastAsia="標楷體" w:hint="eastAsia"/>
        </w:rPr>
        <w:t>條四週變形工時之規定。</w:t>
      </w:r>
    </w:p>
    <w:p w:rsidR="001D5C16" w:rsidRPr="00432C57" w:rsidRDefault="001D5C16" w:rsidP="002B0445">
      <w:pPr>
        <w:pStyle w:val="2"/>
        <w:spacing w:line="300" w:lineRule="exact"/>
        <w:ind w:leftChars="7" w:left="295" w:hangingChars="116" w:hanging="278"/>
        <w:rPr>
          <w:rFonts w:hint="eastAsia"/>
          <w:sz w:val="24"/>
        </w:rPr>
      </w:pPr>
      <w:r w:rsidRPr="00432C57">
        <w:rPr>
          <w:rFonts w:hint="eastAsia"/>
          <w:sz w:val="24"/>
        </w:rPr>
        <w:t>九、義務：受僱人應負之責任：</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一</w:t>
      </w:r>
      <w:r w:rsidRPr="00432C57">
        <w:rPr>
          <w:rFonts w:hint="eastAsia"/>
          <w:sz w:val="24"/>
        </w:rPr>
        <w:t>)</w:t>
      </w:r>
      <w:r>
        <w:rPr>
          <w:rFonts w:hint="eastAsia"/>
          <w:sz w:val="24"/>
        </w:rPr>
        <w:t>約用</w:t>
      </w:r>
      <w:r w:rsidRPr="00432C57">
        <w:rPr>
          <w:rFonts w:hint="eastAsia"/>
          <w:sz w:val="24"/>
        </w:rPr>
        <w:t>人員之僱用，應受公務人員任用法第二十六條規定之限制，如有上述情形，應主動告知甲方人事室。</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二</w:t>
      </w:r>
      <w:r w:rsidRPr="00432C57">
        <w:rPr>
          <w:rFonts w:hint="eastAsia"/>
          <w:sz w:val="24"/>
        </w:rPr>
        <w:t>)</w:t>
      </w:r>
      <w:r w:rsidRPr="00432C57">
        <w:rPr>
          <w:rFonts w:hint="eastAsia"/>
          <w:sz w:val="24"/>
        </w:rPr>
        <w:t>僱用期間，乙方應接受甲方工作上之指派調遣並遵守</w:t>
      </w:r>
      <w:r w:rsidRPr="00172269">
        <w:rPr>
          <w:rFonts w:hint="eastAsia"/>
          <w:sz w:val="24"/>
        </w:rPr>
        <w:t>甲方所訂約用人員工作規則之規定</w:t>
      </w:r>
      <w:r>
        <w:rPr>
          <w:rFonts w:hint="eastAsia"/>
          <w:sz w:val="24"/>
        </w:rPr>
        <w:t>，如因工作不力、損害甲方校譽或違背有關規定，甲方得隨時依本校約用</w:t>
      </w:r>
      <w:r w:rsidRPr="00432C57">
        <w:rPr>
          <w:rFonts w:hint="eastAsia"/>
          <w:sz w:val="24"/>
        </w:rPr>
        <w:t>人員工作規則或政府相關規定辦理。</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三</w:t>
      </w:r>
      <w:r w:rsidRPr="00432C57">
        <w:rPr>
          <w:rFonts w:hint="eastAsia"/>
          <w:sz w:val="24"/>
        </w:rPr>
        <w:t>)</w:t>
      </w:r>
      <w:r>
        <w:rPr>
          <w:rFonts w:hint="eastAsia"/>
          <w:sz w:val="24"/>
        </w:rPr>
        <w:t>行政機關（事業機關）專案精簡退離人員退休，再任甲方約用</w:t>
      </w:r>
      <w:r w:rsidRPr="00432C57">
        <w:rPr>
          <w:rFonts w:hint="eastAsia"/>
          <w:sz w:val="24"/>
        </w:rPr>
        <w:t>人員，如於退離時領有加發之慰助金者，應主動告知且繳回原加發之慰助金。</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四</w:t>
      </w:r>
      <w:r w:rsidRPr="00432C57">
        <w:rPr>
          <w:rFonts w:hint="eastAsia"/>
          <w:sz w:val="24"/>
        </w:rPr>
        <w:t>)</w:t>
      </w:r>
      <w:r>
        <w:rPr>
          <w:rFonts w:hint="eastAsia"/>
          <w:sz w:val="24"/>
        </w:rPr>
        <w:t>軍公教人員退休後，再任甲方約用</w:t>
      </w:r>
      <w:r w:rsidRPr="00432C57">
        <w:rPr>
          <w:rFonts w:hint="eastAsia"/>
          <w:sz w:val="24"/>
        </w:rPr>
        <w:t>人員時，當事人及用人單位應主動告知甲方人事室以通知原退休機關依相關規定停發月退休金及停止優惠存款。</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五</w:t>
      </w:r>
      <w:r w:rsidRPr="00432C57">
        <w:rPr>
          <w:rFonts w:hint="eastAsia"/>
          <w:sz w:val="24"/>
        </w:rPr>
        <w:t>)</w:t>
      </w:r>
      <w:r w:rsidRPr="00432C57">
        <w:rPr>
          <w:rFonts w:hint="eastAsia"/>
          <w:sz w:val="24"/>
        </w:rPr>
        <w:tab/>
      </w:r>
      <w:r w:rsidRPr="00432C57">
        <w:rPr>
          <w:rFonts w:hint="eastAsia"/>
          <w:sz w:val="24"/>
        </w:rPr>
        <w:t>乙方如因正當事由須於僱用期滿前先行離職時，應比照勞基法</w:t>
      </w:r>
      <w:r w:rsidRPr="00432C57">
        <w:rPr>
          <w:rFonts w:ascii="標楷體" w:hAnsi="標楷體" w:hint="eastAsia"/>
          <w:sz w:val="24"/>
        </w:rPr>
        <w:t>第16條</w:t>
      </w:r>
      <w:r>
        <w:rPr>
          <w:rFonts w:hint="eastAsia"/>
          <w:sz w:val="24"/>
        </w:rPr>
        <w:t>之日期前提出，</w:t>
      </w:r>
      <w:r w:rsidRPr="00432C57">
        <w:rPr>
          <w:rFonts w:hint="eastAsia"/>
          <w:sz w:val="24"/>
        </w:rPr>
        <w:t>經甲方同意，並辦妥離職手續後始得離職。</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六</w:t>
      </w:r>
      <w:r w:rsidRPr="00432C57">
        <w:rPr>
          <w:rFonts w:hint="eastAsia"/>
          <w:sz w:val="24"/>
        </w:rPr>
        <w:t>)</w:t>
      </w:r>
      <w:r w:rsidRPr="00432C57">
        <w:rPr>
          <w:rFonts w:hint="eastAsia"/>
          <w:sz w:val="24"/>
        </w:rPr>
        <w:t>乙方之職章僅能用於校內行政作業，對外無效；離職時應繳回甲方人事室。</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七</w:t>
      </w:r>
      <w:r w:rsidRPr="00432C57">
        <w:rPr>
          <w:rFonts w:hint="eastAsia"/>
          <w:sz w:val="24"/>
        </w:rPr>
        <w:t>)</w:t>
      </w:r>
      <w:r w:rsidRPr="00432C57">
        <w:rPr>
          <w:rFonts w:hint="eastAsia"/>
          <w:sz w:val="24"/>
        </w:rPr>
        <w:t>乙方於受僱期間，不得同時</w:t>
      </w:r>
      <w:r>
        <w:rPr>
          <w:rFonts w:hint="eastAsia"/>
          <w:sz w:val="24"/>
        </w:rPr>
        <w:t>擔任本校其他約用</w:t>
      </w:r>
      <w:r w:rsidRPr="00432C57">
        <w:rPr>
          <w:rFonts w:hint="eastAsia"/>
          <w:sz w:val="24"/>
        </w:rPr>
        <w:t>人員；擔任校外兼職應先行簽准同意。</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八</w:t>
      </w:r>
      <w:r w:rsidRPr="00432C57">
        <w:rPr>
          <w:rFonts w:hint="eastAsia"/>
          <w:sz w:val="24"/>
        </w:rPr>
        <w:t>)</w:t>
      </w:r>
      <w:r w:rsidRPr="00432C57">
        <w:rPr>
          <w:rFonts w:hint="eastAsia"/>
          <w:sz w:val="24"/>
        </w:rPr>
        <w:t>乙方所獲悉甲方關於營業上、技術上、學術上之秘密，不得洩漏，退休或離職後亦同。</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九</w:t>
      </w:r>
      <w:r w:rsidRPr="00432C57">
        <w:rPr>
          <w:rFonts w:hint="eastAsia"/>
          <w:sz w:val="24"/>
        </w:rPr>
        <w:t>)</w:t>
      </w:r>
      <w:r w:rsidRPr="00432C57">
        <w:rPr>
          <w:rFonts w:hint="eastAsia"/>
          <w:sz w:val="24"/>
        </w:rPr>
        <w:t>乙方應接受甲方舉辦之各種勞工教育、訓練及集會。</w:t>
      </w:r>
    </w:p>
    <w:p w:rsidR="001D5C16" w:rsidRPr="00432C57"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十</w:t>
      </w:r>
      <w:r w:rsidRPr="00432C57">
        <w:rPr>
          <w:rFonts w:hint="eastAsia"/>
          <w:sz w:val="24"/>
        </w:rPr>
        <w:t>)</w:t>
      </w:r>
      <w:r w:rsidRPr="00432C57">
        <w:rPr>
          <w:rFonts w:hint="eastAsia"/>
          <w:sz w:val="24"/>
        </w:rPr>
        <w:t>乙方應遵守「行政院及所屬各機關學校工友及臨時人員辦理事務維持中立注意事項」之規定。</w:t>
      </w:r>
    </w:p>
    <w:p w:rsidR="001D5C16" w:rsidRPr="00432C57" w:rsidRDefault="001D5C16" w:rsidP="002B0445">
      <w:pPr>
        <w:pStyle w:val="2"/>
        <w:tabs>
          <w:tab w:val="left" w:pos="1560"/>
        </w:tabs>
        <w:spacing w:line="300" w:lineRule="exact"/>
        <w:ind w:leftChars="480" w:left="1512" w:hangingChars="150" w:hanging="360"/>
        <w:rPr>
          <w:rFonts w:ascii="標楷體" w:hAnsi="標楷體" w:hint="eastAsia"/>
          <w:sz w:val="24"/>
        </w:rPr>
      </w:pPr>
      <w:r w:rsidRPr="00432C57">
        <w:rPr>
          <w:rFonts w:hint="eastAsia"/>
          <w:sz w:val="24"/>
        </w:rPr>
        <w:t>(</w:t>
      </w:r>
      <w:r w:rsidRPr="00432C57">
        <w:rPr>
          <w:rFonts w:ascii="標楷體" w:hAnsi="標楷體" w:hint="eastAsia"/>
          <w:sz w:val="24"/>
        </w:rPr>
        <w:t>十一)乙方於執行業務、指導、訓練、評鑑、管理、輔導或提供學生工作機會時，在與性或性別有關之人際互動上，不得發展有違專業倫理之關係。乙方發現師生關係有違反前項專業倫理之虞，應主動迴避或陳報學校處理。</w:t>
      </w:r>
    </w:p>
    <w:p w:rsidR="001D5C16" w:rsidRDefault="001D5C16" w:rsidP="002B0445">
      <w:pPr>
        <w:pStyle w:val="2"/>
        <w:tabs>
          <w:tab w:val="left" w:pos="1560"/>
        </w:tabs>
        <w:spacing w:line="300" w:lineRule="exact"/>
        <w:ind w:leftChars="480" w:left="1512" w:hangingChars="150" w:hanging="360"/>
        <w:rPr>
          <w:rFonts w:hint="eastAsia"/>
          <w:sz w:val="24"/>
        </w:rPr>
      </w:pPr>
      <w:r w:rsidRPr="00432C57">
        <w:rPr>
          <w:rFonts w:hint="eastAsia"/>
          <w:sz w:val="24"/>
        </w:rPr>
        <w:t>(</w:t>
      </w:r>
      <w:r w:rsidRPr="00432C57">
        <w:rPr>
          <w:rFonts w:hint="eastAsia"/>
          <w:sz w:val="24"/>
        </w:rPr>
        <w:t>十二</w:t>
      </w:r>
      <w:r w:rsidRPr="00432C57">
        <w:rPr>
          <w:rFonts w:hint="eastAsia"/>
          <w:sz w:val="24"/>
        </w:rPr>
        <w:t>)</w:t>
      </w:r>
      <w:r w:rsidRPr="00432C57">
        <w:rPr>
          <w:rFonts w:hint="eastAsia"/>
          <w:sz w:val="24"/>
        </w:rPr>
        <w:t>乙方應尊重他人與自己之性或身體之自主，避免不受歡迎之追求行為，並不得以強制或暴力手段處理與性或性別有關之衝突。</w:t>
      </w:r>
    </w:p>
    <w:p w:rsidR="001D5C16" w:rsidRPr="004A7D9E" w:rsidRDefault="001D5C16" w:rsidP="002B0445">
      <w:pPr>
        <w:pStyle w:val="2"/>
        <w:tabs>
          <w:tab w:val="left" w:pos="1560"/>
        </w:tabs>
        <w:spacing w:line="300" w:lineRule="exact"/>
        <w:ind w:leftChars="478" w:left="1510" w:hangingChars="151" w:hanging="363"/>
        <w:rPr>
          <w:rFonts w:hint="eastAsia"/>
          <w:b/>
          <w:sz w:val="24"/>
        </w:rPr>
      </w:pPr>
      <w:r w:rsidRPr="004A7D9E">
        <w:rPr>
          <w:rFonts w:hint="eastAsia"/>
          <w:b/>
          <w:sz w:val="24"/>
        </w:rPr>
        <w:t>(</w:t>
      </w:r>
      <w:r w:rsidRPr="004A7D9E">
        <w:rPr>
          <w:rFonts w:hint="eastAsia"/>
          <w:b/>
          <w:sz w:val="24"/>
        </w:rPr>
        <w:t>十三</w:t>
      </w:r>
      <w:r w:rsidRPr="004A7D9E">
        <w:rPr>
          <w:rFonts w:hint="eastAsia"/>
          <w:b/>
          <w:sz w:val="24"/>
        </w:rPr>
        <w:t>)</w:t>
      </w:r>
      <w:r w:rsidRPr="004A7D9E">
        <w:rPr>
          <w:rFonts w:hint="eastAsia"/>
          <w:b/>
          <w:sz w:val="24"/>
        </w:rPr>
        <w:t>乙方知有疑似校園霸凌事件時，應立即向校安中心通報，並由校安中心依相關規定分別向教育部與直轄市縣</w:t>
      </w:r>
      <w:r w:rsidRPr="004A7D9E">
        <w:rPr>
          <w:rFonts w:hint="eastAsia"/>
          <w:b/>
          <w:sz w:val="24"/>
        </w:rPr>
        <w:t>(</w:t>
      </w:r>
      <w:r w:rsidRPr="004A7D9E">
        <w:rPr>
          <w:rFonts w:hint="eastAsia"/>
          <w:b/>
          <w:sz w:val="24"/>
        </w:rPr>
        <w:t>市</w:t>
      </w:r>
      <w:r w:rsidRPr="004A7D9E">
        <w:rPr>
          <w:rFonts w:hint="eastAsia"/>
          <w:b/>
          <w:sz w:val="24"/>
        </w:rPr>
        <w:t>)</w:t>
      </w:r>
      <w:r w:rsidRPr="004A7D9E">
        <w:rPr>
          <w:rFonts w:hint="eastAsia"/>
          <w:b/>
          <w:sz w:val="24"/>
        </w:rPr>
        <w:t>社政主管機關進行通報，至遲不得超過二十四小時，以落實防治校園霸凌事件。</w:t>
      </w:r>
    </w:p>
    <w:p w:rsidR="001D5C16" w:rsidRPr="00432C57" w:rsidRDefault="001D5C16" w:rsidP="002B0445">
      <w:pPr>
        <w:spacing w:line="300" w:lineRule="exact"/>
        <w:jc w:val="both"/>
        <w:rPr>
          <w:rFonts w:ascii="標楷體" w:eastAsia="標楷體" w:hAnsi="標楷體" w:hint="eastAsia"/>
        </w:rPr>
      </w:pPr>
      <w:r w:rsidRPr="00432C57">
        <w:rPr>
          <w:rFonts w:ascii="標楷體" w:eastAsia="標楷體" w:hAnsi="標楷體" w:hint="eastAsia"/>
        </w:rPr>
        <w:t>十、福利：</w:t>
      </w:r>
    </w:p>
    <w:p w:rsidR="001D5C16" w:rsidRPr="00432C57" w:rsidRDefault="001D5C16" w:rsidP="002B0445">
      <w:pPr>
        <w:spacing w:line="300" w:lineRule="exact"/>
        <w:ind w:firstLine="480"/>
        <w:jc w:val="both"/>
        <w:rPr>
          <w:rFonts w:ascii="標楷體" w:eastAsia="標楷體" w:hAnsi="標楷體" w:hint="eastAsia"/>
          <w:spacing w:val="-4"/>
        </w:rPr>
      </w:pPr>
      <w:r w:rsidRPr="00432C57">
        <w:rPr>
          <w:rFonts w:ascii="標楷體" w:eastAsia="標楷體" w:hAnsi="標楷體" w:hint="eastAsia"/>
          <w:spacing w:val="-4"/>
        </w:rPr>
        <w:t>(一)甲方應依勞工保險條例及相關法規，為乙方加入勞工保險。</w:t>
      </w:r>
    </w:p>
    <w:p w:rsidR="001D5C16" w:rsidRPr="00432C57" w:rsidRDefault="001D5C16" w:rsidP="002B0445">
      <w:pPr>
        <w:spacing w:line="300" w:lineRule="exact"/>
        <w:ind w:firstLine="480"/>
        <w:jc w:val="both"/>
        <w:rPr>
          <w:rFonts w:ascii="標楷體" w:eastAsia="標楷體" w:hAnsi="標楷體" w:hint="eastAsia"/>
          <w:spacing w:val="-4"/>
        </w:rPr>
      </w:pPr>
      <w:r w:rsidRPr="00432C57">
        <w:rPr>
          <w:rFonts w:ascii="標楷體" w:eastAsia="標楷體" w:hAnsi="標楷體" w:hint="eastAsia"/>
          <w:spacing w:val="-4"/>
        </w:rPr>
        <w:t>(二)乙方在本契約有效期間之各項福利，依甲方相關規定辦理。</w:t>
      </w:r>
    </w:p>
    <w:p w:rsidR="001D5C16" w:rsidRPr="00432C57" w:rsidRDefault="001D5C16" w:rsidP="002B0445">
      <w:pPr>
        <w:pStyle w:val="2"/>
        <w:spacing w:line="300" w:lineRule="exact"/>
        <w:ind w:left="0" w:firstLineChars="0" w:firstLine="0"/>
        <w:rPr>
          <w:rFonts w:ascii="標楷體" w:hAnsi="標楷體" w:hint="eastAsia"/>
          <w:spacing w:val="-4"/>
          <w:sz w:val="24"/>
        </w:rPr>
      </w:pPr>
      <w:r w:rsidRPr="00432C57">
        <w:rPr>
          <w:rFonts w:ascii="標楷體" w:hAnsi="標楷體" w:hint="eastAsia"/>
          <w:spacing w:val="-4"/>
          <w:sz w:val="24"/>
        </w:rPr>
        <w:t>十一、契約終止與資遣：</w:t>
      </w:r>
    </w:p>
    <w:p w:rsidR="001D5C16" w:rsidRPr="00432C57" w:rsidRDefault="001D5C16" w:rsidP="002B0445">
      <w:pPr>
        <w:pStyle w:val="2"/>
        <w:spacing w:line="300" w:lineRule="exact"/>
        <w:ind w:left="0" w:firstLineChars="0" w:firstLine="0"/>
        <w:rPr>
          <w:rFonts w:ascii="標楷體" w:hAnsi="標楷體" w:hint="eastAsia"/>
          <w:spacing w:val="-4"/>
          <w:sz w:val="24"/>
        </w:rPr>
      </w:pPr>
      <w:r w:rsidRPr="00432C57">
        <w:rPr>
          <w:rFonts w:ascii="標楷體" w:hAnsi="標楷體" w:hint="eastAsia"/>
          <w:spacing w:val="-4"/>
          <w:sz w:val="24"/>
        </w:rPr>
        <w:t xml:space="preserve">      (一)乙方於僱用期間連續曠職達三日或一個月內累積曠職達六日者，甲方得終止契約。</w:t>
      </w:r>
    </w:p>
    <w:p w:rsidR="001D5C16" w:rsidRPr="00432C57" w:rsidRDefault="001D5C16" w:rsidP="002B0445">
      <w:pPr>
        <w:pStyle w:val="2"/>
        <w:spacing w:line="300" w:lineRule="exact"/>
        <w:ind w:left="1200" w:firstLineChars="0" w:hanging="1200"/>
        <w:rPr>
          <w:rFonts w:ascii="標楷體" w:hAnsi="標楷體" w:hint="eastAsia"/>
          <w:spacing w:val="-4"/>
          <w:sz w:val="24"/>
        </w:rPr>
      </w:pPr>
      <w:r w:rsidRPr="00432C57">
        <w:rPr>
          <w:rFonts w:ascii="標楷體" w:hAnsi="標楷體" w:hint="eastAsia"/>
          <w:spacing w:val="-4"/>
          <w:sz w:val="24"/>
        </w:rPr>
        <w:t xml:space="preserve">      (二)甲方依法資遣乙方或終止本契約時，依勞動基準法、勞工退休金條例及其相關規定辦理。</w:t>
      </w:r>
    </w:p>
    <w:p w:rsidR="001D5C16" w:rsidRPr="00432C57" w:rsidRDefault="001D5C16" w:rsidP="002B0445">
      <w:pPr>
        <w:pStyle w:val="2"/>
        <w:spacing w:line="300" w:lineRule="exact"/>
        <w:ind w:leftChars="3" w:left="1399" w:hangingChars="600" w:hanging="1392"/>
        <w:rPr>
          <w:rFonts w:ascii="標楷體" w:hAnsi="標楷體" w:hint="eastAsia"/>
          <w:spacing w:val="-4"/>
          <w:sz w:val="24"/>
        </w:rPr>
      </w:pPr>
      <w:r w:rsidRPr="00432C57">
        <w:rPr>
          <w:rFonts w:ascii="標楷體" w:hAnsi="標楷體" w:hint="eastAsia"/>
          <w:spacing w:val="-4"/>
          <w:sz w:val="24"/>
        </w:rPr>
        <w:t>十二、退休：乙方符合勞動基準法第53條規定，自請退休時，或甲方依勞動基準法第54條規定，強制乙方退休時，均依勞工退休金條例及其相關規定辦理。</w:t>
      </w:r>
    </w:p>
    <w:p w:rsidR="001D5C16" w:rsidRPr="00432C57" w:rsidRDefault="001D5C16" w:rsidP="002B0445">
      <w:pPr>
        <w:pStyle w:val="2"/>
        <w:spacing w:line="300" w:lineRule="exact"/>
        <w:ind w:leftChars="31" w:left="3651" w:hangingChars="1542" w:hanging="3577"/>
        <w:rPr>
          <w:rFonts w:ascii="標楷體" w:hAnsi="標楷體" w:hint="eastAsia"/>
          <w:spacing w:val="-4"/>
          <w:sz w:val="24"/>
        </w:rPr>
      </w:pPr>
      <w:r w:rsidRPr="00432C57">
        <w:rPr>
          <w:rFonts w:ascii="標楷體" w:hAnsi="標楷體" w:hint="eastAsia"/>
          <w:spacing w:val="-4"/>
          <w:sz w:val="24"/>
        </w:rPr>
        <w:t>十三、職業災害及普通傷病補助：甲方依勞動基準法、職業災害勞工保護法、勞工保險條例、就業保險法及其相關規定辦理。</w:t>
      </w:r>
    </w:p>
    <w:p w:rsidR="001D5C16" w:rsidRPr="00432C57" w:rsidRDefault="001D5C16" w:rsidP="002B0445">
      <w:pPr>
        <w:pStyle w:val="2"/>
        <w:spacing w:line="300" w:lineRule="exact"/>
        <w:ind w:leftChars="7" w:left="755" w:hangingChars="318" w:hanging="738"/>
        <w:rPr>
          <w:rFonts w:ascii="標楷體" w:hAnsi="標楷體" w:hint="eastAsia"/>
          <w:spacing w:val="-4"/>
          <w:sz w:val="24"/>
        </w:rPr>
      </w:pPr>
      <w:r w:rsidRPr="00432C57">
        <w:rPr>
          <w:rFonts w:ascii="標楷體" w:hAnsi="標楷體" w:hint="eastAsia"/>
          <w:spacing w:val="-4"/>
          <w:sz w:val="24"/>
        </w:rPr>
        <w:t>十四、安全衛生：甲、乙雙方應遵守勞工安全衛生法及其相關法規規定。</w:t>
      </w:r>
    </w:p>
    <w:p w:rsidR="001D5C16" w:rsidRPr="00432C57" w:rsidRDefault="001D5C16" w:rsidP="002B0445">
      <w:pPr>
        <w:pStyle w:val="2"/>
        <w:spacing w:line="300" w:lineRule="exact"/>
        <w:ind w:leftChars="7" w:left="755" w:hangingChars="318" w:hanging="738"/>
        <w:rPr>
          <w:rFonts w:ascii="標楷體" w:hAnsi="標楷體" w:hint="eastAsia"/>
          <w:spacing w:val="-4"/>
          <w:sz w:val="24"/>
        </w:rPr>
      </w:pPr>
      <w:r w:rsidRPr="00432C57">
        <w:rPr>
          <w:rFonts w:ascii="標楷體" w:hAnsi="標楷體" w:hint="eastAsia"/>
          <w:spacing w:val="-4"/>
          <w:sz w:val="24"/>
        </w:rPr>
        <w:t>十五、法令及團體協約之補充效力：</w:t>
      </w:r>
    </w:p>
    <w:p w:rsidR="001D5C16" w:rsidRPr="00432C57" w:rsidRDefault="001D5C16" w:rsidP="002B0445">
      <w:pPr>
        <w:pStyle w:val="2"/>
        <w:numPr>
          <w:ilvl w:val="0"/>
          <w:numId w:val="23"/>
        </w:numPr>
        <w:tabs>
          <w:tab w:val="left" w:pos="1200"/>
        </w:tabs>
        <w:spacing w:line="300" w:lineRule="exact"/>
        <w:ind w:firstLineChars="0"/>
        <w:rPr>
          <w:rFonts w:ascii="標楷體" w:hAnsi="標楷體" w:hint="eastAsia"/>
          <w:spacing w:val="-4"/>
          <w:sz w:val="24"/>
        </w:rPr>
      </w:pPr>
      <w:r w:rsidRPr="00432C57">
        <w:rPr>
          <w:rFonts w:ascii="標楷體" w:hAnsi="標楷體" w:hint="eastAsia"/>
          <w:spacing w:val="-4"/>
          <w:sz w:val="24"/>
        </w:rPr>
        <w:t>本契約所規定之事項與團體協約工作規則或政府有關法令規定相違背時，依團體協約或有關法令規定辦理。</w:t>
      </w:r>
    </w:p>
    <w:p w:rsidR="001D5C16" w:rsidRPr="00432C57" w:rsidRDefault="001D5C16" w:rsidP="002B0445">
      <w:pPr>
        <w:pStyle w:val="2"/>
        <w:numPr>
          <w:ilvl w:val="0"/>
          <w:numId w:val="23"/>
        </w:numPr>
        <w:tabs>
          <w:tab w:val="left" w:pos="1200"/>
        </w:tabs>
        <w:spacing w:line="300" w:lineRule="exact"/>
        <w:ind w:firstLineChars="0"/>
        <w:rPr>
          <w:rFonts w:ascii="標楷體" w:hAnsi="標楷體" w:hint="eastAsia"/>
          <w:spacing w:val="-4"/>
          <w:sz w:val="24"/>
        </w:rPr>
      </w:pPr>
      <w:r>
        <w:rPr>
          <w:rFonts w:ascii="標楷體" w:hAnsi="標楷體" w:hint="eastAsia"/>
          <w:spacing w:val="-4"/>
          <w:sz w:val="24"/>
        </w:rPr>
        <w:t>本契約未規定事項，依團體協約工作規則或甲方約用</w:t>
      </w:r>
      <w:r w:rsidRPr="00432C57">
        <w:rPr>
          <w:rFonts w:ascii="標楷體" w:hAnsi="標楷體" w:hint="eastAsia"/>
          <w:spacing w:val="-4"/>
          <w:sz w:val="24"/>
        </w:rPr>
        <w:t>人員管理規章或政府相關規定辦理。</w:t>
      </w:r>
    </w:p>
    <w:p w:rsidR="001D5C16" w:rsidRDefault="001D5C16" w:rsidP="002B0445">
      <w:pPr>
        <w:spacing w:line="300" w:lineRule="exact"/>
        <w:ind w:left="720" w:hangingChars="300" w:hanging="720"/>
        <w:jc w:val="both"/>
        <w:rPr>
          <w:rFonts w:eastAsia="標楷體" w:hint="eastAsia"/>
        </w:rPr>
      </w:pPr>
      <w:r w:rsidRPr="00432C57">
        <w:rPr>
          <w:rFonts w:eastAsia="標楷體" w:hint="eastAsia"/>
        </w:rPr>
        <w:t>十六</w:t>
      </w:r>
      <w:r w:rsidRPr="00432C57">
        <w:rPr>
          <w:rFonts w:hint="eastAsia"/>
        </w:rPr>
        <w:t>、</w:t>
      </w:r>
      <w:r w:rsidRPr="00432C57">
        <w:rPr>
          <w:rFonts w:eastAsia="標楷體" w:hint="eastAsia"/>
        </w:rPr>
        <w:t>本契約一式三份，雙方各執乙份，甲方由人事室存管，一份交由乙方服務之甲方單位主管存執。</w:t>
      </w:r>
    </w:p>
    <w:p w:rsidR="001D5C16" w:rsidRPr="001D5C16" w:rsidRDefault="001D5C16" w:rsidP="001D5C16">
      <w:pPr>
        <w:spacing w:line="320" w:lineRule="exact"/>
        <w:ind w:left="720" w:hangingChars="300" w:hanging="720"/>
        <w:jc w:val="both"/>
        <w:rPr>
          <w:rFonts w:eastAsia="標楷體" w:hint="eastAsia"/>
        </w:rPr>
      </w:pPr>
    </w:p>
    <w:p w:rsidR="008121AA" w:rsidRDefault="001D5C16" w:rsidP="001D5C16">
      <w:pPr>
        <w:spacing w:after="120" w:line="320" w:lineRule="exact"/>
        <w:jc w:val="both"/>
        <w:rPr>
          <w:rFonts w:eastAsia="標楷體" w:hint="eastAsia"/>
        </w:rPr>
      </w:pPr>
      <w:r w:rsidRPr="00CC62A9">
        <w:rPr>
          <w:rFonts w:eastAsia="標楷體" w:hint="eastAsia"/>
        </w:rPr>
        <w:t>甲方簽章：</w:t>
      </w:r>
      <w:r w:rsidRPr="00CC62A9">
        <w:rPr>
          <w:rFonts w:eastAsia="標楷體" w:hint="eastAsia"/>
        </w:rPr>
        <w:t xml:space="preserve">                </w:t>
      </w:r>
      <w:r w:rsidRPr="00CC62A9">
        <w:rPr>
          <w:rFonts w:eastAsia="標楷體" w:hint="eastAsia"/>
        </w:rPr>
        <w:t>乙方簽章：</w:t>
      </w:r>
      <w:r w:rsidRPr="00CC62A9">
        <w:rPr>
          <w:rFonts w:eastAsia="標楷體" w:hint="eastAsia"/>
        </w:rPr>
        <w:t xml:space="preserve">       </w:t>
      </w:r>
      <w:r>
        <w:rPr>
          <w:rFonts w:eastAsia="標楷體" w:hint="eastAsia"/>
        </w:rPr>
        <w:t xml:space="preserve"> </w:t>
      </w:r>
      <w:r w:rsidRPr="00CC62A9">
        <w:rPr>
          <w:rFonts w:eastAsia="標楷體" w:hint="eastAsia"/>
        </w:rPr>
        <w:t xml:space="preserve">         </w:t>
      </w:r>
      <w:r w:rsidRPr="00CC62A9">
        <w:rPr>
          <w:rFonts w:eastAsia="標楷體" w:hint="eastAsia"/>
        </w:rPr>
        <w:t>單位主管簽章：</w:t>
      </w:r>
    </w:p>
    <w:p w:rsidR="001D5C16" w:rsidRDefault="001D5C16" w:rsidP="001D5C16">
      <w:pPr>
        <w:spacing w:after="120" w:line="320" w:lineRule="exact"/>
        <w:jc w:val="both"/>
        <w:rPr>
          <w:rFonts w:eastAsia="標楷體" w:hint="eastAsia"/>
        </w:rPr>
      </w:pPr>
    </w:p>
    <w:p w:rsidR="008121AA" w:rsidRPr="001D5C16" w:rsidRDefault="008121AA" w:rsidP="002B0445">
      <w:pPr>
        <w:spacing w:line="320" w:lineRule="exact"/>
        <w:jc w:val="center"/>
        <w:rPr>
          <w:rFonts w:eastAsia="標楷體" w:hint="eastAsia"/>
        </w:rPr>
      </w:pPr>
      <w:r w:rsidRPr="000601C0">
        <w:rPr>
          <w:rFonts w:eastAsia="標楷體" w:hint="eastAsia"/>
        </w:rPr>
        <w:t>中華民國</w:t>
      </w:r>
      <w:r w:rsidR="002B0445">
        <w:rPr>
          <w:rFonts w:eastAsia="標楷體" w:hint="eastAsia"/>
        </w:rPr>
        <w:t xml:space="preserve">    </w:t>
      </w:r>
      <w:r>
        <w:rPr>
          <w:rFonts w:eastAsia="標楷體" w:hint="eastAsia"/>
        </w:rPr>
        <w:t xml:space="preserve">  </w:t>
      </w:r>
      <w:r w:rsidRPr="000601C0">
        <w:rPr>
          <w:rFonts w:eastAsia="標楷體" w:hint="eastAsia"/>
        </w:rPr>
        <w:t>年</w:t>
      </w:r>
      <w:r>
        <w:rPr>
          <w:rFonts w:eastAsia="標楷體" w:hint="eastAsia"/>
          <w:b/>
        </w:rPr>
        <w:t xml:space="preserve">  </w:t>
      </w:r>
      <w:r w:rsidR="002B0445">
        <w:rPr>
          <w:rFonts w:eastAsia="標楷體" w:hint="eastAsia"/>
          <w:b/>
        </w:rPr>
        <w:t xml:space="preserve">     </w:t>
      </w:r>
      <w:r w:rsidRPr="000601C0">
        <w:rPr>
          <w:rFonts w:eastAsia="標楷體" w:hint="eastAsia"/>
        </w:rPr>
        <w:t>月</w:t>
      </w:r>
      <w:r>
        <w:rPr>
          <w:rFonts w:eastAsia="標楷體" w:hint="eastAsia"/>
          <w:b/>
        </w:rPr>
        <w:t xml:space="preserve"> </w:t>
      </w:r>
      <w:r w:rsidR="002B0445">
        <w:rPr>
          <w:rFonts w:eastAsia="標楷體" w:hint="eastAsia"/>
          <w:b/>
        </w:rPr>
        <w:t xml:space="preserve">     </w:t>
      </w:r>
      <w:r>
        <w:rPr>
          <w:rFonts w:eastAsia="標楷體" w:hint="eastAsia"/>
          <w:b/>
        </w:rPr>
        <w:t xml:space="preserve"> </w:t>
      </w:r>
      <w:r w:rsidRPr="000601C0">
        <w:rPr>
          <w:rFonts w:eastAsia="標楷體" w:hint="eastAsia"/>
        </w:rPr>
        <w:t>日</w:t>
      </w:r>
    </w:p>
    <w:p w:rsidR="009F7CB4" w:rsidRPr="004B2835" w:rsidRDefault="009F7CB4" w:rsidP="009F7CB4">
      <w:pPr>
        <w:jc w:val="center"/>
        <w:rPr>
          <w:rFonts w:ascii="標楷體" w:eastAsia="標楷體" w:hAnsi="標楷體" w:hint="eastAsia"/>
          <w:sz w:val="32"/>
          <w:szCs w:val="32"/>
        </w:rPr>
      </w:pPr>
      <w:r w:rsidRPr="004B2835">
        <w:rPr>
          <w:rFonts w:ascii="標楷體" w:eastAsia="標楷體" w:hAnsi="標楷體" w:hint="eastAsia"/>
          <w:noProof/>
          <w:sz w:val="32"/>
          <w:szCs w:val="32"/>
        </w:rPr>
        <w:pict>
          <v:shape id="_x0000_s1026" type="#_x0000_t202" style="position:absolute;left:0;text-align:left;margin-left:423pt;margin-top:-18pt;width:54pt;height:27pt;z-index:1">
            <v:textbox>
              <w:txbxContent>
                <w:p w:rsidR="009F7CB4" w:rsidRPr="00505C6E" w:rsidRDefault="009F7CB4" w:rsidP="009F7CB4">
                  <w:pPr>
                    <w:rPr>
                      <w:rFonts w:ascii="標楷體" w:eastAsia="標楷體" w:hAnsi="標楷體" w:hint="eastAsia"/>
                    </w:rPr>
                  </w:pPr>
                  <w:r w:rsidRPr="00505C6E">
                    <w:rPr>
                      <w:rFonts w:ascii="標楷體" w:eastAsia="標楷體" w:hAnsi="標楷體" w:hint="eastAsia"/>
                    </w:rPr>
                    <w:t>附</w:t>
                  </w:r>
                  <w:r>
                    <w:rPr>
                      <w:rFonts w:ascii="標楷體" w:eastAsia="標楷體" w:hAnsi="標楷體" w:hint="eastAsia"/>
                    </w:rPr>
                    <w:t>件二</w:t>
                  </w:r>
                </w:p>
              </w:txbxContent>
            </v:textbox>
          </v:shape>
        </w:pict>
      </w:r>
      <w:r>
        <w:rPr>
          <w:rFonts w:ascii="標楷體" w:eastAsia="標楷體" w:hAnsi="標楷體" w:hint="eastAsia"/>
          <w:sz w:val="32"/>
          <w:szCs w:val="32"/>
        </w:rPr>
        <w:t>國立屏東科技大學新進約用</w:t>
      </w:r>
      <w:r w:rsidRPr="004B2835">
        <w:rPr>
          <w:rFonts w:ascii="標楷體" w:eastAsia="標楷體" w:hAnsi="標楷體" w:hint="eastAsia"/>
          <w:sz w:val="32"/>
          <w:szCs w:val="32"/>
        </w:rPr>
        <w:t>人員試用成績考核表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
        <w:gridCol w:w="247"/>
        <w:gridCol w:w="833"/>
        <w:gridCol w:w="180"/>
        <w:gridCol w:w="603"/>
        <w:gridCol w:w="297"/>
        <w:gridCol w:w="1080"/>
        <w:gridCol w:w="239"/>
        <w:gridCol w:w="1561"/>
        <w:gridCol w:w="54"/>
        <w:gridCol w:w="1386"/>
        <w:gridCol w:w="230"/>
        <w:gridCol w:w="1616"/>
      </w:tblGrid>
      <w:tr w:rsidR="009F7CB4" w:rsidRPr="005765F0" w:rsidTr="009F7CB4">
        <w:trPr>
          <w:trHeight w:val="520"/>
        </w:trPr>
        <w:tc>
          <w:tcPr>
            <w:tcW w:w="2628" w:type="dxa"/>
            <w:gridSpan w:val="5"/>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服務單位</w:t>
            </w:r>
          </w:p>
        </w:tc>
        <w:tc>
          <w:tcPr>
            <w:tcW w:w="3780" w:type="dxa"/>
            <w:gridSpan w:val="5"/>
            <w:vAlign w:val="center"/>
          </w:tcPr>
          <w:p w:rsidR="009F7CB4" w:rsidRPr="005765F0" w:rsidRDefault="009F7CB4" w:rsidP="009F7CB4">
            <w:pPr>
              <w:jc w:val="both"/>
              <w:rPr>
                <w:rFonts w:ascii="標楷體" w:eastAsia="標楷體" w:hAnsi="標楷體" w:hint="eastAsia"/>
              </w:rPr>
            </w:pPr>
          </w:p>
        </w:tc>
        <w:tc>
          <w:tcPr>
            <w:tcW w:w="1440"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考核日期</w:t>
            </w:r>
          </w:p>
        </w:tc>
        <w:tc>
          <w:tcPr>
            <w:tcW w:w="1846" w:type="dxa"/>
            <w:gridSpan w:val="2"/>
            <w:vAlign w:val="center"/>
          </w:tcPr>
          <w:p w:rsidR="009F7CB4" w:rsidRPr="005765F0" w:rsidRDefault="009F7CB4" w:rsidP="009F7CB4">
            <w:pPr>
              <w:jc w:val="both"/>
              <w:rPr>
                <w:rFonts w:ascii="標楷體" w:eastAsia="標楷體" w:hAnsi="標楷體" w:hint="eastAsia"/>
              </w:rPr>
            </w:pPr>
            <w:r w:rsidRPr="005765F0">
              <w:rPr>
                <w:rFonts w:ascii="標楷體" w:eastAsia="標楷體" w:hAnsi="標楷體" w:hint="eastAsia"/>
              </w:rPr>
              <w:t xml:space="preserve">  年  月  日</w:t>
            </w:r>
          </w:p>
        </w:tc>
      </w:tr>
      <w:tr w:rsidR="009F7CB4" w:rsidRPr="005765F0" w:rsidTr="009F7CB4">
        <w:trPr>
          <w:trHeight w:val="541"/>
        </w:trPr>
        <w:tc>
          <w:tcPr>
            <w:tcW w:w="1008" w:type="dxa"/>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姓名</w:t>
            </w:r>
          </w:p>
        </w:tc>
        <w:tc>
          <w:tcPr>
            <w:tcW w:w="1620" w:type="dxa"/>
            <w:gridSpan w:val="4"/>
            <w:vAlign w:val="center"/>
          </w:tcPr>
          <w:p w:rsidR="009F7CB4" w:rsidRPr="005765F0" w:rsidRDefault="009F7CB4" w:rsidP="009F7CB4">
            <w:pPr>
              <w:jc w:val="both"/>
              <w:rPr>
                <w:rFonts w:ascii="標楷體" w:eastAsia="標楷體" w:hAnsi="標楷體" w:hint="eastAsia"/>
              </w:rPr>
            </w:pPr>
          </w:p>
        </w:tc>
        <w:tc>
          <w:tcPr>
            <w:tcW w:w="1980" w:type="dxa"/>
            <w:gridSpan w:val="3"/>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身分證統一編號</w:t>
            </w:r>
          </w:p>
        </w:tc>
        <w:tc>
          <w:tcPr>
            <w:tcW w:w="1800" w:type="dxa"/>
            <w:gridSpan w:val="2"/>
            <w:vAlign w:val="center"/>
          </w:tcPr>
          <w:p w:rsidR="009F7CB4" w:rsidRPr="005765F0" w:rsidRDefault="009F7CB4" w:rsidP="009F7CB4">
            <w:pPr>
              <w:jc w:val="both"/>
              <w:rPr>
                <w:rFonts w:ascii="標楷體" w:eastAsia="標楷體" w:hAnsi="標楷體" w:hint="eastAsia"/>
              </w:rPr>
            </w:pPr>
          </w:p>
        </w:tc>
        <w:tc>
          <w:tcPr>
            <w:tcW w:w="1440"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到職日期</w:t>
            </w:r>
          </w:p>
        </w:tc>
        <w:tc>
          <w:tcPr>
            <w:tcW w:w="1846" w:type="dxa"/>
            <w:gridSpan w:val="2"/>
            <w:vAlign w:val="center"/>
          </w:tcPr>
          <w:p w:rsidR="009F7CB4" w:rsidRPr="005765F0" w:rsidRDefault="009F7CB4" w:rsidP="009F7CB4">
            <w:pPr>
              <w:ind w:firstLineChars="100" w:firstLine="240"/>
              <w:jc w:val="both"/>
              <w:rPr>
                <w:rFonts w:ascii="標楷體" w:eastAsia="標楷體" w:hAnsi="標楷體" w:hint="eastAsia"/>
              </w:rPr>
            </w:pPr>
            <w:r w:rsidRPr="005765F0">
              <w:rPr>
                <w:rFonts w:ascii="標楷體" w:eastAsia="標楷體" w:hAnsi="標楷體" w:hint="eastAsia"/>
              </w:rPr>
              <w:t>年  月  日</w:t>
            </w:r>
          </w:p>
        </w:tc>
      </w:tr>
      <w:tr w:rsidR="009F7CB4" w:rsidRPr="005765F0" w:rsidTr="009F7CB4">
        <w:tc>
          <w:tcPr>
            <w:tcW w:w="1008" w:type="dxa"/>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職稱</w:t>
            </w:r>
          </w:p>
        </w:tc>
        <w:tc>
          <w:tcPr>
            <w:tcW w:w="2520" w:type="dxa"/>
            <w:gridSpan w:val="6"/>
            <w:vAlign w:val="center"/>
          </w:tcPr>
          <w:p w:rsidR="009F7CB4" w:rsidRPr="005765F0" w:rsidRDefault="009F7CB4" w:rsidP="009F7CB4">
            <w:pPr>
              <w:jc w:val="both"/>
              <w:rPr>
                <w:rFonts w:ascii="標楷體" w:eastAsia="標楷體" w:hAnsi="標楷體" w:hint="eastAsia"/>
              </w:rPr>
            </w:pPr>
          </w:p>
        </w:tc>
        <w:tc>
          <w:tcPr>
            <w:tcW w:w="2880" w:type="dxa"/>
            <w:gridSpan w:val="3"/>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指導人員姓名及職稱</w:t>
            </w:r>
          </w:p>
        </w:tc>
        <w:tc>
          <w:tcPr>
            <w:tcW w:w="3286" w:type="dxa"/>
            <w:gridSpan w:val="4"/>
            <w:vAlign w:val="center"/>
          </w:tcPr>
          <w:p w:rsidR="009F7CB4" w:rsidRPr="005765F0" w:rsidRDefault="009F7CB4" w:rsidP="009F7CB4">
            <w:pPr>
              <w:jc w:val="both"/>
              <w:rPr>
                <w:rFonts w:ascii="標楷體" w:eastAsia="標楷體" w:hAnsi="標楷體" w:hint="eastAsia"/>
              </w:rPr>
            </w:pPr>
          </w:p>
          <w:p w:rsidR="009F7CB4" w:rsidRPr="005765F0" w:rsidRDefault="009F7CB4" w:rsidP="009F7CB4">
            <w:pPr>
              <w:jc w:val="both"/>
              <w:rPr>
                <w:rFonts w:ascii="標楷體" w:eastAsia="標楷體" w:hAnsi="標楷體" w:hint="eastAsia"/>
              </w:rPr>
            </w:pPr>
          </w:p>
        </w:tc>
      </w:tr>
      <w:tr w:rsidR="009F7CB4" w:rsidRPr="005765F0" w:rsidTr="002B0445">
        <w:trPr>
          <w:trHeight w:val="864"/>
        </w:trPr>
        <w:tc>
          <w:tcPr>
            <w:tcW w:w="2448" w:type="dxa"/>
            <w:gridSpan w:val="4"/>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工作內容</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2B0445">
        <w:trPr>
          <w:trHeight w:val="808"/>
        </w:trPr>
        <w:tc>
          <w:tcPr>
            <w:tcW w:w="2448" w:type="dxa"/>
            <w:gridSpan w:val="4"/>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試用期間獎懲紀錄</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2B0445">
        <w:trPr>
          <w:trHeight w:val="732"/>
        </w:trPr>
        <w:tc>
          <w:tcPr>
            <w:tcW w:w="2448" w:type="dxa"/>
            <w:gridSpan w:val="4"/>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有無法定應為試用成績不及格之情事</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9F7CB4">
        <w:trPr>
          <w:trHeight w:val="720"/>
        </w:trPr>
        <w:tc>
          <w:tcPr>
            <w:tcW w:w="1368" w:type="dxa"/>
            <w:gridSpan w:val="2"/>
            <w:vMerge w:val="restart"/>
            <w:textDirection w:val="tbRlV"/>
            <w:vAlign w:val="center"/>
          </w:tcPr>
          <w:p w:rsidR="009F7CB4" w:rsidRPr="005765F0" w:rsidRDefault="009F7CB4" w:rsidP="009F7CB4">
            <w:pPr>
              <w:ind w:left="113" w:right="113"/>
              <w:jc w:val="distribute"/>
              <w:rPr>
                <w:rFonts w:ascii="標楷體" w:eastAsia="標楷體" w:hAnsi="標楷體" w:hint="eastAsia"/>
                <w:kern w:val="0"/>
                <w:sz w:val="30"/>
                <w:szCs w:val="30"/>
              </w:rPr>
            </w:pPr>
            <w:r w:rsidRPr="005765F0">
              <w:rPr>
                <w:rFonts w:ascii="標楷體" w:eastAsia="標楷體" w:hAnsi="標楷體" w:hint="eastAsia"/>
                <w:kern w:val="0"/>
                <w:sz w:val="30"/>
                <w:szCs w:val="30"/>
              </w:rPr>
              <w:t>考核項目</w:t>
            </w:r>
          </w:p>
        </w:tc>
        <w:tc>
          <w:tcPr>
            <w:tcW w:w="1080"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工作</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9F7CB4">
        <w:trPr>
          <w:trHeight w:val="720"/>
        </w:trPr>
        <w:tc>
          <w:tcPr>
            <w:tcW w:w="1368" w:type="dxa"/>
            <w:gridSpan w:val="2"/>
            <w:vMerge/>
            <w:vAlign w:val="center"/>
          </w:tcPr>
          <w:p w:rsidR="009F7CB4" w:rsidRPr="005765F0" w:rsidRDefault="009F7CB4" w:rsidP="009F7CB4">
            <w:pPr>
              <w:jc w:val="both"/>
              <w:rPr>
                <w:rFonts w:ascii="標楷體" w:eastAsia="標楷體" w:hAnsi="標楷體" w:hint="eastAsia"/>
              </w:rPr>
            </w:pPr>
          </w:p>
        </w:tc>
        <w:tc>
          <w:tcPr>
            <w:tcW w:w="1080"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忠誠</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9F7CB4">
        <w:trPr>
          <w:trHeight w:val="720"/>
        </w:trPr>
        <w:tc>
          <w:tcPr>
            <w:tcW w:w="1368" w:type="dxa"/>
            <w:gridSpan w:val="2"/>
            <w:vMerge/>
            <w:vAlign w:val="center"/>
          </w:tcPr>
          <w:p w:rsidR="009F7CB4" w:rsidRPr="005765F0" w:rsidRDefault="009F7CB4" w:rsidP="009F7CB4">
            <w:pPr>
              <w:jc w:val="both"/>
              <w:rPr>
                <w:rFonts w:ascii="標楷體" w:eastAsia="標楷體" w:hAnsi="標楷體" w:hint="eastAsia"/>
              </w:rPr>
            </w:pPr>
          </w:p>
        </w:tc>
        <w:tc>
          <w:tcPr>
            <w:tcW w:w="1080"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品行</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9F7CB4">
        <w:trPr>
          <w:trHeight w:val="720"/>
        </w:trPr>
        <w:tc>
          <w:tcPr>
            <w:tcW w:w="1368" w:type="dxa"/>
            <w:gridSpan w:val="2"/>
            <w:vMerge/>
            <w:vAlign w:val="center"/>
          </w:tcPr>
          <w:p w:rsidR="009F7CB4" w:rsidRPr="005765F0" w:rsidRDefault="009F7CB4" w:rsidP="009F7CB4">
            <w:pPr>
              <w:jc w:val="both"/>
              <w:rPr>
                <w:rFonts w:ascii="標楷體" w:eastAsia="標楷體" w:hAnsi="標楷體" w:hint="eastAsia"/>
              </w:rPr>
            </w:pPr>
          </w:p>
        </w:tc>
        <w:tc>
          <w:tcPr>
            <w:tcW w:w="1080"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學識與才能</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9F7CB4">
        <w:trPr>
          <w:trHeight w:val="720"/>
        </w:trPr>
        <w:tc>
          <w:tcPr>
            <w:tcW w:w="1368" w:type="dxa"/>
            <w:gridSpan w:val="2"/>
            <w:vMerge/>
            <w:vAlign w:val="center"/>
          </w:tcPr>
          <w:p w:rsidR="009F7CB4" w:rsidRPr="005765F0" w:rsidRDefault="009F7CB4" w:rsidP="009F7CB4">
            <w:pPr>
              <w:jc w:val="both"/>
              <w:rPr>
                <w:rFonts w:ascii="標楷體" w:eastAsia="標楷體" w:hAnsi="標楷體" w:hint="eastAsia"/>
              </w:rPr>
            </w:pPr>
          </w:p>
        </w:tc>
        <w:tc>
          <w:tcPr>
            <w:tcW w:w="1080"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經驗</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9F7CB4">
        <w:trPr>
          <w:trHeight w:val="720"/>
        </w:trPr>
        <w:tc>
          <w:tcPr>
            <w:tcW w:w="1368" w:type="dxa"/>
            <w:gridSpan w:val="2"/>
            <w:vMerge/>
            <w:vAlign w:val="center"/>
          </w:tcPr>
          <w:p w:rsidR="009F7CB4" w:rsidRPr="005765F0" w:rsidRDefault="009F7CB4" w:rsidP="009F7CB4">
            <w:pPr>
              <w:jc w:val="both"/>
              <w:rPr>
                <w:rFonts w:ascii="標楷體" w:eastAsia="標楷體" w:hAnsi="標楷體" w:hint="eastAsia"/>
              </w:rPr>
            </w:pPr>
          </w:p>
        </w:tc>
        <w:tc>
          <w:tcPr>
            <w:tcW w:w="1080"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體格</w:t>
            </w:r>
          </w:p>
        </w:tc>
        <w:tc>
          <w:tcPr>
            <w:tcW w:w="7246" w:type="dxa"/>
            <w:gridSpan w:val="10"/>
            <w:vAlign w:val="center"/>
          </w:tcPr>
          <w:p w:rsidR="009F7CB4" w:rsidRPr="005765F0" w:rsidRDefault="009F7CB4" w:rsidP="009F7CB4">
            <w:pPr>
              <w:jc w:val="both"/>
              <w:rPr>
                <w:rFonts w:ascii="標楷體" w:eastAsia="標楷體" w:hAnsi="標楷體" w:hint="eastAsia"/>
              </w:rPr>
            </w:pPr>
          </w:p>
        </w:tc>
      </w:tr>
      <w:tr w:rsidR="009F7CB4" w:rsidRPr="005765F0" w:rsidTr="002B0445">
        <w:trPr>
          <w:trHeight w:val="717"/>
        </w:trPr>
        <w:tc>
          <w:tcPr>
            <w:tcW w:w="1368"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總評</w:t>
            </w:r>
          </w:p>
        </w:tc>
        <w:tc>
          <w:tcPr>
            <w:tcW w:w="8326" w:type="dxa"/>
            <w:gridSpan w:val="12"/>
            <w:vAlign w:val="center"/>
          </w:tcPr>
          <w:p w:rsidR="009F7CB4" w:rsidRPr="005765F0" w:rsidRDefault="009F7CB4" w:rsidP="009F7CB4">
            <w:pPr>
              <w:jc w:val="both"/>
              <w:rPr>
                <w:rFonts w:ascii="標楷體" w:eastAsia="標楷體" w:hAnsi="標楷體" w:hint="eastAsia"/>
              </w:rPr>
            </w:pPr>
          </w:p>
        </w:tc>
      </w:tr>
      <w:tr w:rsidR="009F7CB4" w:rsidRPr="005765F0" w:rsidTr="002B0445">
        <w:trPr>
          <w:trHeight w:val="712"/>
        </w:trPr>
        <w:tc>
          <w:tcPr>
            <w:tcW w:w="1368"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試用成績</w:t>
            </w:r>
          </w:p>
        </w:tc>
        <w:tc>
          <w:tcPr>
            <w:tcW w:w="8326" w:type="dxa"/>
            <w:gridSpan w:val="12"/>
            <w:vAlign w:val="center"/>
          </w:tcPr>
          <w:p w:rsidR="009F7CB4" w:rsidRPr="005765F0" w:rsidRDefault="009F7CB4" w:rsidP="009F7CB4">
            <w:pPr>
              <w:jc w:val="both"/>
              <w:rPr>
                <w:rFonts w:ascii="標楷體" w:eastAsia="標楷體" w:hAnsi="標楷體" w:hint="eastAsia"/>
              </w:rPr>
            </w:pPr>
          </w:p>
        </w:tc>
      </w:tr>
      <w:tr w:rsidR="009F7CB4" w:rsidRPr="005765F0" w:rsidTr="009F7CB4">
        <w:trPr>
          <w:trHeight w:val="695"/>
        </w:trPr>
        <w:tc>
          <w:tcPr>
            <w:tcW w:w="1368" w:type="dxa"/>
            <w:gridSpan w:val="2"/>
            <w:vAlign w:val="center"/>
          </w:tcPr>
          <w:p w:rsidR="009F7CB4" w:rsidRPr="005765F0" w:rsidRDefault="009F7CB4" w:rsidP="009F7CB4">
            <w:pPr>
              <w:jc w:val="distribute"/>
              <w:rPr>
                <w:rFonts w:ascii="標楷體" w:eastAsia="標楷體" w:hAnsi="標楷體" w:hint="eastAsia"/>
              </w:rPr>
            </w:pPr>
            <w:r w:rsidRPr="005765F0">
              <w:rPr>
                <w:rFonts w:ascii="標楷體" w:eastAsia="標楷體" w:hAnsi="標楷體" w:hint="eastAsia"/>
              </w:rPr>
              <w:t>備考</w:t>
            </w:r>
          </w:p>
        </w:tc>
        <w:tc>
          <w:tcPr>
            <w:tcW w:w="8326" w:type="dxa"/>
            <w:gridSpan w:val="12"/>
            <w:vAlign w:val="center"/>
          </w:tcPr>
          <w:p w:rsidR="009F7CB4" w:rsidRPr="005765F0" w:rsidRDefault="009F7CB4" w:rsidP="009F7CB4">
            <w:pPr>
              <w:jc w:val="both"/>
              <w:rPr>
                <w:rFonts w:ascii="標楷體" w:eastAsia="標楷體" w:hAnsi="標楷體" w:hint="eastAsia"/>
              </w:rPr>
            </w:pPr>
          </w:p>
        </w:tc>
      </w:tr>
      <w:tr w:rsidR="009F7CB4" w:rsidRPr="005765F0" w:rsidTr="009F7CB4">
        <w:trPr>
          <w:trHeight w:val="1253"/>
        </w:trPr>
        <w:tc>
          <w:tcPr>
            <w:tcW w:w="1615" w:type="dxa"/>
            <w:gridSpan w:val="3"/>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主管人員</w:t>
            </w:r>
          </w:p>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核章</w:t>
            </w:r>
          </w:p>
        </w:tc>
        <w:tc>
          <w:tcPr>
            <w:tcW w:w="1616" w:type="dxa"/>
            <w:gridSpan w:val="3"/>
            <w:vAlign w:val="center"/>
          </w:tcPr>
          <w:p w:rsidR="009F7CB4" w:rsidRPr="005765F0" w:rsidRDefault="009F7CB4" w:rsidP="009F7CB4">
            <w:pPr>
              <w:jc w:val="distribute"/>
              <w:rPr>
                <w:rFonts w:ascii="標楷體" w:eastAsia="標楷體" w:hAnsi="標楷體" w:hint="eastAsia"/>
                <w:sz w:val="26"/>
                <w:szCs w:val="26"/>
              </w:rPr>
            </w:pPr>
          </w:p>
        </w:tc>
        <w:tc>
          <w:tcPr>
            <w:tcW w:w="1616" w:type="dxa"/>
            <w:gridSpan w:val="3"/>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人事室</w:t>
            </w:r>
          </w:p>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核章</w:t>
            </w:r>
          </w:p>
        </w:tc>
        <w:tc>
          <w:tcPr>
            <w:tcW w:w="1615" w:type="dxa"/>
            <w:gridSpan w:val="2"/>
            <w:vAlign w:val="center"/>
          </w:tcPr>
          <w:p w:rsidR="009F7CB4" w:rsidRPr="005765F0" w:rsidRDefault="009F7CB4" w:rsidP="009F7CB4">
            <w:pPr>
              <w:jc w:val="distribute"/>
              <w:rPr>
                <w:rFonts w:ascii="標楷體" w:eastAsia="標楷體" w:hAnsi="標楷體" w:hint="eastAsia"/>
                <w:sz w:val="26"/>
                <w:szCs w:val="26"/>
              </w:rPr>
            </w:pPr>
          </w:p>
        </w:tc>
        <w:tc>
          <w:tcPr>
            <w:tcW w:w="1616" w:type="dxa"/>
            <w:gridSpan w:val="2"/>
            <w:vAlign w:val="center"/>
          </w:tcPr>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機關首長</w:t>
            </w:r>
          </w:p>
          <w:p w:rsidR="009F7CB4" w:rsidRPr="005765F0" w:rsidRDefault="009F7CB4" w:rsidP="009F7CB4">
            <w:pPr>
              <w:jc w:val="distribute"/>
              <w:rPr>
                <w:rFonts w:ascii="標楷體" w:eastAsia="標楷體" w:hAnsi="標楷體" w:hint="eastAsia"/>
                <w:sz w:val="26"/>
                <w:szCs w:val="26"/>
              </w:rPr>
            </w:pPr>
            <w:r w:rsidRPr="005765F0">
              <w:rPr>
                <w:rFonts w:ascii="標楷體" w:eastAsia="標楷體" w:hAnsi="標楷體" w:hint="eastAsia"/>
                <w:sz w:val="26"/>
                <w:szCs w:val="26"/>
              </w:rPr>
              <w:t>核章</w:t>
            </w:r>
          </w:p>
        </w:tc>
        <w:tc>
          <w:tcPr>
            <w:tcW w:w="1616" w:type="dxa"/>
            <w:vAlign w:val="center"/>
          </w:tcPr>
          <w:p w:rsidR="009F7CB4" w:rsidRPr="005765F0" w:rsidRDefault="009F7CB4" w:rsidP="009F7CB4">
            <w:pPr>
              <w:jc w:val="distribute"/>
              <w:rPr>
                <w:rFonts w:ascii="標楷體" w:eastAsia="標楷體" w:hAnsi="標楷體" w:hint="eastAsia"/>
                <w:sz w:val="26"/>
                <w:szCs w:val="26"/>
              </w:rPr>
            </w:pPr>
          </w:p>
        </w:tc>
      </w:tr>
    </w:tbl>
    <w:p w:rsidR="009F7CB4" w:rsidRPr="004B2835" w:rsidRDefault="009F7CB4" w:rsidP="009F7CB4">
      <w:pPr>
        <w:spacing w:line="220" w:lineRule="exact"/>
        <w:rPr>
          <w:rFonts w:ascii="標楷體" w:eastAsia="標楷體" w:hAnsi="標楷體" w:hint="eastAsia"/>
          <w:sz w:val="18"/>
          <w:szCs w:val="18"/>
        </w:rPr>
      </w:pPr>
      <w:r w:rsidRPr="004B2835">
        <w:rPr>
          <w:rFonts w:ascii="標楷體" w:eastAsia="標楷體" w:hAnsi="標楷體" w:hint="eastAsia"/>
          <w:sz w:val="18"/>
          <w:szCs w:val="18"/>
        </w:rPr>
        <w:t>填寫說明:</w:t>
      </w:r>
    </w:p>
    <w:p w:rsidR="009F7CB4" w:rsidRPr="004B2835" w:rsidRDefault="009F7CB4" w:rsidP="009F7CB4">
      <w:pPr>
        <w:spacing w:line="220" w:lineRule="exact"/>
        <w:rPr>
          <w:rFonts w:ascii="標楷體" w:eastAsia="標楷體" w:hAnsi="標楷體" w:hint="eastAsia"/>
          <w:sz w:val="18"/>
          <w:szCs w:val="18"/>
        </w:rPr>
      </w:pPr>
      <w:r w:rsidRPr="004B2835">
        <w:rPr>
          <w:rFonts w:ascii="標楷體" w:eastAsia="標楷體" w:hAnsi="標楷體" w:hint="eastAsia"/>
          <w:sz w:val="18"/>
          <w:szCs w:val="18"/>
        </w:rPr>
        <w:t>一、「試用期間獎懲紀錄」欄，應敘明各該獎懲之事由、時間及次數。如無獎懲紀錄，該欄免填。</w:t>
      </w:r>
    </w:p>
    <w:p w:rsidR="009F7CB4" w:rsidRPr="004B2835" w:rsidRDefault="009F7CB4" w:rsidP="009F7CB4">
      <w:pPr>
        <w:spacing w:line="220" w:lineRule="exact"/>
        <w:ind w:left="360" w:hangingChars="200" w:hanging="360"/>
        <w:rPr>
          <w:rFonts w:ascii="標楷體" w:eastAsia="標楷體" w:hAnsi="標楷體" w:hint="eastAsia"/>
          <w:sz w:val="18"/>
          <w:szCs w:val="18"/>
        </w:rPr>
      </w:pPr>
      <w:r w:rsidRPr="004B2835">
        <w:rPr>
          <w:rFonts w:ascii="標楷體" w:eastAsia="標楷體" w:hAnsi="標楷體" w:hint="eastAsia"/>
          <w:sz w:val="18"/>
          <w:szCs w:val="18"/>
        </w:rPr>
        <w:t>二、本表由人事單位填寫試用人員及試用職務基本資料後，請試用人員之單位主管人員填寫「指導人員職稱及姓名」、「有無法定應為試用成績不及格之情事」、「考核項目」、「總評」、「試用成績」及試用單位主管人員核章，經人事室核章並經校長核章後始為正式聘用。</w:t>
      </w:r>
    </w:p>
    <w:p w:rsidR="009F7CB4" w:rsidRDefault="009F7CB4" w:rsidP="009F7CB4">
      <w:pPr>
        <w:spacing w:line="220" w:lineRule="exact"/>
        <w:ind w:left="360" w:hangingChars="200" w:hanging="360"/>
        <w:rPr>
          <w:rFonts w:ascii="標楷體" w:eastAsia="標楷體" w:hAnsi="標楷體" w:hint="eastAsia"/>
          <w:sz w:val="18"/>
          <w:szCs w:val="18"/>
        </w:rPr>
      </w:pPr>
      <w:r w:rsidRPr="004B2835">
        <w:rPr>
          <w:rFonts w:ascii="標楷體" w:eastAsia="標楷體" w:hAnsi="標楷體" w:hint="eastAsia"/>
          <w:sz w:val="18"/>
          <w:szCs w:val="18"/>
        </w:rPr>
        <w:t>三、試用人員試用成績不及格時，則停止聘用。</w:t>
      </w:r>
    </w:p>
    <w:p w:rsidR="002B0445" w:rsidRDefault="002B0445" w:rsidP="009F7CB4">
      <w:pPr>
        <w:spacing w:line="220" w:lineRule="exact"/>
        <w:ind w:left="360" w:hangingChars="200" w:hanging="360"/>
        <w:rPr>
          <w:rFonts w:ascii="標楷體" w:eastAsia="標楷體" w:hAnsi="標楷體"/>
          <w:sz w:val="18"/>
          <w:szCs w:val="18"/>
        </w:rPr>
      </w:pPr>
    </w:p>
    <w:p w:rsidR="009F7CB4" w:rsidRDefault="009F7CB4" w:rsidP="009F7CB4">
      <w:pPr>
        <w:rPr>
          <w:rFonts w:ascii="標楷體" w:eastAsia="標楷體" w:hAnsi="標楷體" w:hint="eastAsia"/>
        </w:rPr>
      </w:pPr>
      <w:r>
        <w:rPr>
          <w:rFonts w:ascii="標楷體" w:eastAsia="標楷體" w:hAnsi="標楷體" w:hint="eastAsia"/>
          <w:noProof/>
        </w:rPr>
        <w:pict>
          <v:shape id="_x0000_s1030" type="#_x0000_t202" style="position:absolute;margin-left:435pt;margin-top:-18pt;width:54pt;height:27pt;z-index:2">
            <v:textbox>
              <w:txbxContent>
                <w:p w:rsidR="009F7CB4" w:rsidRPr="00505C6E" w:rsidRDefault="009F7CB4" w:rsidP="009F7CB4">
                  <w:pPr>
                    <w:rPr>
                      <w:rFonts w:ascii="標楷體" w:eastAsia="標楷體" w:hAnsi="標楷體" w:hint="eastAsia"/>
                    </w:rPr>
                  </w:pPr>
                  <w:r w:rsidRPr="00505C6E">
                    <w:rPr>
                      <w:rFonts w:ascii="標楷體" w:eastAsia="標楷體" w:hAnsi="標楷體" w:hint="eastAsia"/>
                    </w:rPr>
                    <w:t>附</w:t>
                  </w:r>
                  <w:r>
                    <w:rPr>
                      <w:rFonts w:ascii="標楷體" w:eastAsia="標楷體" w:hAnsi="標楷體" w:hint="eastAsia"/>
                    </w:rPr>
                    <w:t>件三</w:t>
                  </w:r>
                </w:p>
              </w:txbxContent>
            </v:textbox>
          </v:shape>
        </w:pic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260"/>
        <w:gridCol w:w="727"/>
        <w:gridCol w:w="713"/>
        <w:gridCol w:w="360"/>
        <w:gridCol w:w="720"/>
        <w:gridCol w:w="1079"/>
        <w:gridCol w:w="721"/>
        <w:gridCol w:w="2520"/>
        <w:gridCol w:w="1080"/>
      </w:tblGrid>
      <w:tr w:rsidR="009F7CB4" w:rsidRPr="009D18A2" w:rsidTr="009F7CB4">
        <w:tblPrEx>
          <w:tblCellMar>
            <w:top w:w="0" w:type="dxa"/>
            <w:bottom w:w="0" w:type="dxa"/>
          </w:tblCellMar>
        </w:tblPrEx>
        <w:trPr>
          <w:trHeight w:val="877"/>
        </w:trPr>
        <w:tc>
          <w:tcPr>
            <w:tcW w:w="9900" w:type="dxa"/>
            <w:gridSpan w:val="10"/>
            <w:vAlign w:val="center"/>
          </w:tcPr>
          <w:p w:rsidR="009F7CB4" w:rsidRPr="009D18A2" w:rsidRDefault="009F7CB4" w:rsidP="009F7CB4">
            <w:pPr>
              <w:spacing w:line="400" w:lineRule="exact"/>
              <w:jc w:val="distribute"/>
              <w:rPr>
                <w:rFonts w:ascii="標楷體" w:eastAsia="標楷體" w:hAnsi="標楷體"/>
                <w:sz w:val="28"/>
              </w:rPr>
            </w:pPr>
            <w:r>
              <w:rPr>
                <w:rFonts w:ascii="標楷體" w:eastAsia="標楷體" w:hAnsi="標楷體" w:hint="eastAsia"/>
                <w:b/>
                <w:spacing w:val="20"/>
                <w:sz w:val="32"/>
              </w:rPr>
              <w:t>國立屏東科技大學約用聘僱</w:t>
            </w:r>
            <w:r w:rsidRPr="009D18A2">
              <w:rPr>
                <w:rFonts w:ascii="標楷體" w:eastAsia="標楷體" w:hAnsi="標楷體" w:hint="eastAsia"/>
                <w:b/>
                <w:spacing w:val="20"/>
                <w:sz w:val="32"/>
              </w:rPr>
              <w:t>人員離職手續會辦單</w:t>
            </w:r>
            <w:r w:rsidRPr="009D18A2">
              <w:rPr>
                <w:rFonts w:ascii="標楷體" w:eastAsia="標楷體" w:hAnsi="標楷體" w:hint="eastAsia"/>
                <w:b/>
                <w:spacing w:val="20"/>
              </w:rPr>
              <w:t xml:space="preserve">   </w:t>
            </w:r>
            <w:r w:rsidRPr="009D18A2">
              <w:rPr>
                <w:rFonts w:ascii="標楷體" w:eastAsia="標楷體" w:hAnsi="標楷體" w:hint="eastAsia"/>
                <w:bCs/>
                <w:spacing w:val="20"/>
              </w:rPr>
              <w:t>年  月  日填</w:t>
            </w:r>
          </w:p>
        </w:tc>
      </w:tr>
      <w:tr w:rsidR="009F7CB4" w:rsidRPr="009D18A2" w:rsidTr="009F7CB4">
        <w:tblPrEx>
          <w:tblCellMar>
            <w:top w:w="0" w:type="dxa"/>
            <w:bottom w:w="0" w:type="dxa"/>
          </w:tblCellMar>
        </w:tblPrEx>
        <w:trPr>
          <w:cantSplit/>
          <w:trHeight w:val="894"/>
        </w:trPr>
        <w:tc>
          <w:tcPr>
            <w:tcW w:w="720" w:type="dxa"/>
            <w:vAlign w:val="center"/>
          </w:tcPr>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姓名</w:t>
            </w:r>
          </w:p>
        </w:tc>
        <w:tc>
          <w:tcPr>
            <w:tcW w:w="1987" w:type="dxa"/>
            <w:gridSpan w:val="2"/>
            <w:vAlign w:val="center"/>
          </w:tcPr>
          <w:p w:rsidR="009F7CB4" w:rsidRPr="009D18A2" w:rsidRDefault="009F7CB4" w:rsidP="009F7CB4">
            <w:pPr>
              <w:spacing w:line="240" w:lineRule="exact"/>
              <w:jc w:val="center"/>
              <w:rPr>
                <w:rFonts w:ascii="標楷體" w:eastAsia="標楷體" w:hAnsi="標楷體"/>
                <w:sz w:val="22"/>
              </w:rPr>
            </w:pPr>
          </w:p>
        </w:tc>
        <w:tc>
          <w:tcPr>
            <w:tcW w:w="713" w:type="dxa"/>
            <w:vAlign w:val="center"/>
          </w:tcPr>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職稱</w:t>
            </w:r>
          </w:p>
        </w:tc>
        <w:tc>
          <w:tcPr>
            <w:tcW w:w="2159" w:type="dxa"/>
            <w:gridSpan w:val="3"/>
            <w:vAlign w:val="center"/>
          </w:tcPr>
          <w:p w:rsidR="009F7CB4" w:rsidRPr="009D18A2" w:rsidRDefault="009F7CB4" w:rsidP="009F7CB4">
            <w:pPr>
              <w:spacing w:line="240" w:lineRule="exact"/>
              <w:jc w:val="center"/>
              <w:rPr>
                <w:rFonts w:ascii="標楷體" w:eastAsia="標楷體" w:hAnsi="標楷體"/>
                <w:sz w:val="22"/>
              </w:rPr>
            </w:pPr>
          </w:p>
        </w:tc>
        <w:tc>
          <w:tcPr>
            <w:tcW w:w="721" w:type="dxa"/>
            <w:vAlign w:val="center"/>
          </w:tcPr>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服務</w:t>
            </w:r>
          </w:p>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單位</w:t>
            </w:r>
          </w:p>
        </w:tc>
        <w:tc>
          <w:tcPr>
            <w:tcW w:w="3600" w:type="dxa"/>
            <w:gridSpan w:val="2"/>
            <w:vAlign w:val="center"/>
          </w:tcPr>
          <w:p w:rsidR="009F7CB4" w:rsidRPr="009D18A2" w:rsidRDefault="009F7CB4" w:rsidP="009F7CB4">
            <w:pPr>
              <w:spacing w:line="240" w:lineRule="exact"/>
              <w:jc w:val="center"/>
              <w:rPr>
                <w:rFonts w:ascii="標楷體" w:eastAsia="標楷體" w:hAnsi="標楷體"/>
                <w:sz w:val="22"/>
              </w:rPr>
            </w:pPr>
          </w:p>
        </w:tc>
      </w:tr>
      <w:tr w:rsidR="009F7CB4" w:rsidRPr="009D18A2" w:rsidTr="009F7CB4">
        <w:tblPrEx>
          <w:tblCellMar>
            <w:top w:w="0" w:type="dxa"/>
            <w:bottom w:w="0" w:type="dxa"/>
          </w:tblCellMar>
        </w:tblPrEx>
        <w:trPr>
          <w:cantSplit/>
          <w:trHeight w:val="898"/>
        </w:trPr>
        <w:tc>
          <w:tcPr>
            <w:tcW w:w="720" w:type="dxa"/>
            <w:vAlign w:val="center"/>
          </w:tcPr>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奉准</w:t>
            </w:r>
          </w:p>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離職</w:t>
            </w:r>
          </w:p>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日期</w:t>
            </w:r>
          </w:p>
        </w:tc>
        <w:tc>
          <w:tcPr>
            <w:tcW w:w="3060" w:type="dxa"/>
            <w:gridSpan w:val="4"/>
            <w:vAlign w:val="center"/>
          </w:tcPr>
          <w:p w:rsidR="009F7CB4" w:rsidRPr="009D18A2" w:rsidRDefault="009F7CB4" w:rsidP="009F7CB4">
            <w:pPr>
              <w:spacing w:line="240" w:lineRule="exact"/>
              <w:jc w:val="distribute"/>
              <w:rPr>
                <w:rFonts w:ascii="標楷體" w:eastAsia="標楷體" w:hAnsi="標楷體"/>
                <w:sz w:val="22"/>
              </w:rPr>
            </w:pPr>
            <w:r w:rsidRPr="009D18A2">
              <w:rPr>
                <w:rFonts w:ascii="標楷體" w:eastAsia="標楷體" w:hAnsi="標楷體" w:hint="eastAsia"/>
                <w:sz w:val="22"/>
              </w:rPr>
              <w:t xml:space="preserve">        年月日</w:t>
            </w:r>
          </w:p>
        </w:tc>
        <w:tc>
          <w:tcPr>
            <w:tcW w:w="720" w:type="dxa"/>
            <w:vAlign w:val="center"/>
          </w:tcPr>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離職</w:t>
            </w:r>
          </w:p>
          <w:p w:rsidR="009F7CB4" w:rsidRPr="009D18A2" w:rsidRDefault="009F7CB4" w:rsidP="009F7CB4">
            <w:pPr>
              <w:spacing w:line="240" w:lineRule="exact"/>
              <w:jc w:val="center"/>
              <w:rPr>
                <w:rFonts w:ascii="標楷體" w:eastAsia="標楷體" w:hAnsi="標楷體" w:hint="eastAsia"/>
                <w:sz w:val="22"/>
              </w:rPr>
            </w:pPr>
            <w:r w:rsidRPr="009D18A2">
              <w:rPr>
                <w:rFonts w:ascii="標楷體" w:eastAsia="標楷體" w:hAnsi="標楷體" w:hint="eastAsia"/>
                <w:sz w:val="22"/>
              </w:rPr>
              <w:t>原因</w:t>
            </w:r>
          </w:p>
        </w:tc>
        <w:tc>
          <w:tcPr>
            <w:tcW w:w="5400" w:type="dxa"/>
            <w:gridSpan w:val="4"/>
            <w:vAlign w:val="center"/>
          </w:tcPr>
          <w:p w:rsidR="009F7CB4" w:rsidRPr="009D18A2" w:rsidRDefault="009F7CB4" w:rsidP="009F7CB4">
            <w:pPr>
              <w:spacing w:line="240" w:lineRule="exact"/>
              <w:jc w:val="center"/>
              <w:rPr>
                <w:rFonts w:ascii="標楷體" w:eastAsia="標楷體" w:hAnsi="標楷體"/>
                <w:sz w:val="22"/>
              </w:rPr>
            </w:pPr>
          </w:p>
        </w:tc>
      </w:tr>
      <w:tr w:rsidR="009F7CB4" w:rsidRPr="009D18A2" w:rsidTr="009F7CB4">
        <w:tblPrEx>
          <w:tblCellMar>
            <w:top w:w="0" w:type="dxa"/>
            <w:bottom w:w="0" w:type="dxa"/>
          </w:tblCellMar>
        </w:tblPrEx>
        <w:trPr>
          <w:cantSplit/>
          <w:trHeight w:val="682"/>
        </w:trPr>
        <w:tc>
          <w:tcPr>
            <w:tcW w:w="1980" w:type="dxa"/>
            <w:gridSpan w:val="2"/>
            <w:vAlign w:val="center"/>
          </w:tcPr>
          <w:p w:rsidR="009F7CB4" w:rsidRPr="009D18A2" w:rsidRDefault="009F7CB4" w:rsidP="009F7CB4">
            <w:pPr>
              <w:spacing w:line="280" w:lineRule="exact"/>
              <w:jc w:val="both"/>
              <w:rPr>
                <w:rFonts w:ascii="標楷體" w:eastAsia="標楷體" w:hAnsi="標楷體" w:hint="eastAsia"/>
                <w:sz w:val="22"/>
              </w:rPr>
            </w:pPr>
            <w:r w:rsidRPr="009D18A2">
              <w:rPr>
                <w:rFonts w:ascii="標楷體" w:eastAsia="標楷體" w:hAnsi="標楷體" w:hint="eastAsia"/>
                <w:sz w:val="22"/>
              </w:rPr>
              <w:t>離職程序及</w:t>
            </w:r>
          </w:p>
          <w:p w:rsidR="009F7CB4" w:rsidRPr="009D18A2" w:rsidRDefault="009F7CB4" w:rsidP="009F7CB4">
            <w:pPr>
              <w:spacing w:line="280" w:lineRule="exact"/>
              <w:jc w:val="right"/>
              <w:rPr>
                <w:rFonts w:ascii="標楷體" w:eastAsia="標楷體" w:hAnsi="標楷體" w:hint="eastAsia"/>
                <w:sz w:val="22"/>
              </w:rPr>
            </w:pPr>
            <w:r w:rsidRPr="009D18A2">
              <w:rPr>
                <w:rFonts w:ascii="標楷體" w:eastAsia="標楷體" w:hAnsi="標楷體" w:hint="eastAsia"/>
                <w:sz w:val="22"/>
              </w:rPr>
              <w:t>會辦單位</w:t>
            </w:r>
          </w:p>
        </w:tc>
        <w:tc>
          <w:tcPr>
            <w:tcW w:w="2520" w:type="dxa"/>
            <w:gridSpan w:val="4"/>
            <w:vAlign w:val="center"/>
          </w:tcPr>
          <w:p w:rsidR="009F7CB4" w:rsidRPr="009D18A2" w:rsidRDefault="009F7CB4" w:rsidP="009F7CB4">
            <w:pPr>
              <w:spacing w:line="280" w:lineRule="exact"/>
              <w:jc w:val="center"/>
              <w:rPr>
                <w:rFonts w:ascii="標楷體" w:eastAsia="標楷體" w:hAnsi="標楷體" w:hint="eastAsia"/>
                <w:sz w:val="22"/>
              </w:rPr>
            </w:pPr>
            <w:r w:rsidRPr="009D18A2">
              <w:rPr>
                <w:rFonts w:ascii="標楷體" w:eastAsia="標楷體" w:hAnsi="標楷體" w:hint="eastAsia"/>
                <w:sz w:val="22"/>
              </w:rPr>
              <w:t>辦理事項</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r w:rsidRPr="009D18A2">
              <w:rPr>
                <w:rFonts w:ascii="標楷體" w:eastAsia="標楷體" w:hAnsi="標楷體" w:hint="eastAsia"/>
                <w:sz w:val="22"/>
              </w:rPr>
              <w:t>會辦單位核章</w:t>
            </w:r>
          </w:p>
        </w:tc>
        <w:tc>
          <w:tcPr>
            <w:tcW w:w="1080" w:type="dxa"/>
            <w:vAlign w:val="center"/>
          </w:tcPr>
          <w:p w:rsidR="009F7CB4" w:rsidRPr="009D18A2" w:rsidRDefault="009F7CB4" w:rsidP="009F7CB4">
            <w:pPr>
              <w:spacing w:line="280" w:lineRule="exact"/>
              <w:jc w:val="center"/>
              <w:rPr>
                <w:rFonts w:ascii="標楷體" w:eastAsia="標楷體" w:hAnsi="標楷體" w:hint="eastAsia"/>
                <w:sz w:val="22"/>
              </w:rPr>
            </w:pPr>
            <w:r w:rsidRPr="009D18A2">
              <w:rPr>
                <w:rFonts w:ascii="標楷體" w:eastAsia="標楷體" w:hAnsi="標楷體" w:hint="eastAsia"/>
                <w:sz w:val="22"/>
              </w:rPr>
              <w:t>備註</w:t>
            </w:r>
          </w:p>
        </w:tc>
      </w:tr>
      <w:tr w:rsidR="009F7CB4" w:rsidRPr="009D18A2" w:rsidTr="009F7CB4">
        <w:tblPrEx>
          <w:tblCellMar>
            <w:top w:w="0" w:type="dxa"/>
            <w:bottom w:w="0" w:type="dxa"/>
          </w:tblCellMar>
        </w:tblPrEx>
        <w:trPr>
          <w:cantSplit/>
          <w:trHeight w:val="1087"/>
        </w:trPr>
        <w:tc>
          <w:tcPr>
            <w:tcW w:w="1980" w:type="dxa"/>
            <w:gridSpan w:val="2"/>
            <w:vAlign w:val="center"/>
          </w:tcPr>
          <w:p w:rsidR="009F7CB4" w:rsidRPr="009D18A2" w:rsidRDefault="009F7CB4" w:rsidP="009F7CB4">
            <w:pPr>
              <w:spacing w:line="280" w:lineRule="exact"/>
              <w:jc w:val="both"/>
              <w:rPr>
                <w:rFonts w:ascii="標楷體" w:eastAsia="標楷體" w:hAnsi="標楷體" w:hint="eastAsia"/>
                <w:sz w:val="22"/>
              </w:rPr>
            </w:pPr>
            <w:r w:rsidRPr="009D18A2">
              <w:rPr>
                <w:rFonts w:ascii="標楷體" w:eastAsia="標楷體" w:hAnsi="標楷體" w:hint="eastAsia"/>
                <w:sz w:val="22"/>
              </w:rPr>
              <w:t>一、業務移交</w:t>
            </w:r>
          </w:p>
          <w:p w:rsidR="009F7CB4" w:rsidRPr="009D18A2" w:rsidRDefault="009F7CB4" w:rsidP="009F7CB4">
            <w:pPr>
              <w:spacing w:line="280" w:lineRule="exact"/>
              <w:jc w:val="right"/>
              <w:rPr>
                <w:rFonts w:ascii="標楷體" w:eastAsia="標楷體" w:hAnsi="標楷體" w:hint="eastAsia"/>
                <w:sz w:val="22"/>
              </w:rPr>
            </w:pPr>
            <w:r w:rsidRPr="009D18A2">
              <w:rPr>
                <w:rFonts w:ascii="標楷體" w:eastAsia="標楷體" w:hAnsi="標楷體" w:hint="eastAsia"/>
                <w:sz w:val="22"/>
              </w:rPr>
              <w:t xml:space="preserve">    服務單位</w:t>
            </w:r>
          </w:p>
        </w:tc>
        <w:tc>
          <w:tcPr>
            <w:tcW w:w="2520" w:type="dxa"/>
            <w:gridSpan w:val="4"/>
            <w:vAlign w:val="center"/>
          </w:tcPr>
          <w:p w:rsidR="009F7CB4" w:rsidRPr="009D18A2" w:rsidRDefault="009F7CB4" w:rsidP="009F7CB4">
            <w:pPr>
              <w:spacing w:line="260" w:lineRule="exact"/>
              <w:jc w:val="both"/>
              <w:rPr>
                <w:rFonts w:ascii="標楷體" w:eastAsia="標楷體" w:hAnsi="標楷體" w:hint="eastAsia"/>
                <w:sz w:val="22"/>
              </w:rPr>
            </w:pPr>
            <w:r w:rsidRPr="009D18A2">
              <w:rPr>
                <w:rFonts w:ascii="標楷體" w:eastAsia="標楷體" w:hAnsi="標楷體" w:hint="eastAsia"/>
                <w:sz w:val="22"/>
              </w:rPr>
              <w:t>離職人員應於離職前將經辦及經管業務交卷列冊交代清楚</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9D18A2" w:rsidTr="009F7CB4">
        <w:tblPrEx>
          <w:tblCellMar>
            <w:top w:w="0" w:type="dxa"/>
            <w:bottom w:w="0" w:type="dxa"/>
          </w:tblCellMar>
        </w:tblPrEx>
        <w:trPr>
          <w:cantSplit/>
          <w:trHeight w:val="810"/>
        </w:trPr>
        <w:tc>
          <w:tcPr>
            <w:tcW w:w="720" w:type="dxa"/>
            <w:vMerge w:val="restart"/>
            <w:vAlign w:val="center"/>
          </w:tcPr>
          <w:p w:rsidR="009F7CB4" w:rsidRPr="009D18A2" w:rsidRDefault="009F7CB4" w:rsidP="009F7CB4">
            <w:pPr>
              <w:spacing w:line="280" w:lineRule="exact"/>
              <w:jc w:val="both"/>
              <w:rPr>
                <w:rFonts w:ascii="標楷體" w:eastAsia="標楷體" w:hAnsi="標楷體" w:hint="eastAsia"/>
                <w:sz w:val="22"/>
              </w:rPr>
            </w:pPr>
            <w:r>
              <w:rPr>
                <w:rFonts w:ascii="標楷體" w:eastAsia="標楷體" w:hAnsi="標楷體" w:hint="eastAsia"/>
                <w:sz w:val="22"/>
              </w:rPr>
              <w:t>二、</w:t>
            </w:r>
          </w:p>
        </w:tc>
        <w:tc>
          <w:tcPr>
            <w:tcW w:w="1260" w:type="dxa"/>
            <w:vAlign w:val="center"/>
          </w:tcPr>
          <w:p w:rsidR="009F7CB4" w:rsidRPr="009D18A2" w:rsidRDefault="009F7CB4" w:rsidP="009F7CB4">
            <w:pPr>
              <w:spacing w:line="280" w:lineRule="exact"/>
              <w:jc w:val="center"/>
              <w:rPr>
                <w:rFonts w:ascii="標楷體" w:eastAsia="標楷體" w:hAnsi="標楷體" w:hint="eastAsia"/>
                <w:sz w:val="22"/>
              </w:rPr>
            </w:pPr>
            <w:r>
              <w:rPr>
                <w:rFonts w:ascii="標楷體" w:eastAsia="標楷體" w:hAnsi="標楷體" w:hint="eastAsia"/>
                <w:sz w:val="22"/>
              </w:rPr>
              <w:t>總務處</w:t>
            </w:r>
          </w:p>
        </w:tc>
        <w:tc>
          <w:tcPr>
            <w:tcW w:w="2520" w:type="dxa"/>
            <w:gridSpan w:val="4"/>
            <w:vAlign w:val="center"/>
          </w:tcPr>
          <w:p w:rsidR="009F7CB4" w:rsidRPr="00F1334E" w:rsidRDefault="009F7CB4" w:rsidP="009F7CB4">
            <w:pPr>
              <w:spacing w:line="260" w:lineRule="exact"/>
              <w:jc w:val="both"/>
              <w:rPr>
                <w:rFonts w:ascii="標楷體" w:eastAsia="標楷體" w:hAnsi="標楷體" w:hint="eastAsia"/>
                <w:sz w:val="22"/>
              </w:rPr>
            </w:pPr>
            <w:r>
              <w:rPr>
                <w:rFonts w:ascii="標楷體" w:eastAsia="標楷體" w:hAnsi="標楷體" w:hint="eastAsia"/>
                <w:sz w:val="22"/>
              </w:rPr>
              <w:t>所有總務事項</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9D18A2" w:rsidTr="009F7CB4">
        <w:tblPrEx>
          <w:tblCellMar>
            <w:top w:w="0" w:type="dxa"/>
            <w:bottom w:w="0" w:type="dxa"/>
          </w:tblCellMar>
        </w:tblPrEx>
        <w:trPr>
          <w:cantSplit/>
          <w:trHeight w:val="810"/>
        </w:trPr>
        <w:tc>
          <w:tcPr>
            <w:tcW w:w="720" w:type="dxa"/>
            <w:vMerge/>
            <w:vAlign w:val="center"/>
          </w:tcPr>
          <w:p w:rsidR="009F7CB4" w:rsidRDefault="009F7CB4" w:rsidP="009F7CB4">
            <w:pPr>
              <w:spacing w:line="280" w:lineRule="exact"/>
              <w:jc w:val="both"/>
              <w:rPr>
                <w:rFonts w:ascii="標楷體" w:eastAsia="標楷體" w:hAnsi="標楷體" w:hint="eastAsia"/>
                <w:sz w:val="22"/>
              </w:rPr>
            </w:pPr>
          </w:p>
        </w:tc>
        <w:tc>
          <w:tcPr>
            <w:tcW w:w="1260" w:type="dxa"/>
            <w:vAlign w:val="center"/>
          </w:tcPr>
          <w:p w:rsidR="009F7CB4" w:rsidRDefault="009F7CB4" w:rsidP="009F7CB4">
            <w:pPr>
              <w:spacing w:line="280" w:lineRule="exact"/>
              <w:jc w:val="center"/>
              <w:rPr>
                <w:rFonts w:ascii="標楷體" w:eastAsia="標楷體" w:hAnsi="標楷體" w:hint="eastAsia"/>
                <w:sz w:val="22"/>
              </w:rPr>
            </w:pPr>
            <w:r>
              <w:rPr>
                <w:rFonts w:ascii="標楷體" w:eastAsia="標楷體" w:hAnsi="標楷體" w:hint="eastAsia"/>
                <w:sz w:val="22"/>
              </w:rPr>
              <w:t>文書組</w:t>
            </w:r>
          </w:p>
        </w:tc>
        <w:tc>
          <w:tcPr>
            <w:tcW w:w="2520" w:type="dxa"/>
            <w:gridSpan w:val="4"/>
            <w:vAlign w:val="center"/>
          </w:tcPr>
          <w:p w:rsidR="009F7CB4" w:rsidRPr="00F1334E" w:rsidRDefault="009F7CB4" w:rsidP="009F7CB4">
            <w:pPr>
              <w:spacing w:line="260" w:lineRule="exact"/>
              <w:jc w:val="both"/>
              <w:rPr>
                <w:rFonts w:ascii="標楷體" w:eastAsia="標楷體" w:hAnsi="標楷體" w:hint="eastAsia"/>
                <w:sz w:val="22"/>
              </w:rPr>
            </w:pPr>
            <w:r>
              <w:rPr>
                <w:rFonts w:ascii="標楷體" w:eastAsia="標楷體" w:hAnsi="標楷體" w:hint="eastAsia"/>
                <w:sz w:val="22"/>
              </w:rPr>
              <w:t>公文結案歸檔</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9D18A2" w:rsidTr="009F7CB4">
        <w:tblPrEx>
          <w:tblCellMar>
            <w:top w:w="0" w:type="dxa"/>
            <w:bottom w:w="0" w:type="dxa"/>
          </w:tblCellMar>
        </w:tblPrEx>
        <w:trPr>
          <w:cantSplit/>
          <w:trHeight w:val="810"/>
        </w:trPr>
        <w:tc>
          <w:tcPr>
            <w:tcW w:w="720" w:type="dxa"/>
            <w:vMerge/>
            <w:vAlign w:val="center"/>
          </w:tcPr>
          <w:p w:rsidR="009F7CB4" w:rsidRDefault="009F7CB4" w:rsidP="009F7CB4">
            <w:pPr>
              <w:spacing w:line="280" w:lineRule="exact"/>
              <w:jc w:val="both"/>
              <w:rPr>
                <w:rFonts w:ascii="標楷體" w:eastAsia="標楷體" w:hAnsi="標楷體" w:hint="eastAsia"/>
                <w:sz w:val="22"/>
              </w:rPr>
            </w:pPr>
          </w:p>
        </w:tc>
        <w:tc>
          <w:tcPr>
            <w:tcW w:w="1260" w:type="dxa"/>
            <w:vAlign w:val="center"/>
          </w:tcPr>
          <w:p w:rsidR="009F7CB4" w:rsidRDefault="009F7CB4" w:rsidP="009F7CB4">
            <w:pPr>
              <w:spacing w:line="280" w:lineRule="exact"/>
              <w:jc w:val="center"/>
              <w:rPr>
                <w:rFonts w:ascii="標楷體" w:eastAsia="標楷體" w:hAnsi="標楷體" w:hint="eastAsia"/>
                <w:sz w:val="22"/>
              </w:rPr>
            </w:pPr>
            <w:r>
              <w:rPr>
                <w:rFonts w:ascii="標楷體" w:eastAsia="標楷體" w:hAnsi="標楷體" w:hint="eastAsia"/>
                <w:sz w:val="22"/>
              </w:rPr>
              <w:t>保管組</w:t>
            </w:r>
          </w:p>
        </w:tc>
        <w:tc>
          <w:tcPr>
            <w:tcW w:w="2520" w:type="dxa"/>
            <w:gridSpan w:val="4"/>
            <w:vAlign w:val="center"/>
          </w:tcPr>
          <w:p w:rsidR="009F7CB4" w:rsidRDefault="009F7CB4" w:rsidP="009F7CB4">
            <w:pPr>
              <w:spacing w:line="260" w:lineRule="exact"/>
              <w:jc w:val="both"/>
              <w:rPr>
                <w:rFonts w:ascii="標楷體" w:eastAsia="標楷體" w:hAnsi="標楷體" w:hint="eastAsia"/>
                <w:sz w:val="22"/>
              </w:rPr>
            </w:pPr>
            <w:r>
              <w:rPr>
                <w:rFonts w:ascii="標楷體" w:eastAsia="標楷體" w:hAnsi="標楷體" w:hint="eastAsia"/>
                <w:sz w:val="22"/>
              </w:rPr>
              <w:t>財產交待、</w:t>
            </w:r>
            <w:r w:rsidRPr="00F1334E">
              <w:rPr>
                <w:rFonts w:ascii="標楷體" w:eastAsia="標楷體" w:hAnsi="標楷體" w:hint="eastAsia"/>
                <w:sz w:val="22"/>
              </w:rPr>
              <w:t>庶物用具歸</w:t>
            </w:r>
            <w:r>
              <w:rPr>
                <w:rFonts w:ascii="標楷體" w:eastAsia="標楷體" w:hAnsi="標楷體" w:hint="eastAsia"/>
                <w:sz w:val="22"/>
              </w:rPr>
              <w:t>還</w:t>
            </w:r>
            <w:r w:rsidRPr="00F1334E">
              <w:rPr>
                <w:rFonts w:ascii="標楷體" w:eastAsia="標楷體" w:hAnsi="標楷體" w:hint="eastAsia"/>
                <w:sz w:val="22"/>
              </w:rPr>
              <w:t>事項</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6B6BAE" w:rsidTr="002B0445">
        <w:tblPrEx>
          <w:tblCellMar>
            <w:top w:w="0" w:type="dxa"/>
            <w:bottom w:w="0" w:type="dxa"/>
          </w:tblCellMar>
        </w:tblPrEx>
        <w:trPr>
          <w:cantSplit/>
          <w:trHeight w:val="620"/>
        </w:trPr>
        <w:tc>
          <w:tcPr>
            <w:tcW w:w="720" w:type="dxa"/>
            <w:vMerge/>
            <w:vAlign w:val="center"/>
          </w:tcPr>
          <w:p w:rsidR="009F7CB4" w:rsidRDefault="009F7CB4" w:rsidP="009F7CB4">
            <w:pPr>
              <w:spacing w:line="280" w:lineRule="exact"/>
              <w:jc w:val="both"/>
              <w:rPr>
                <w:rFonts w:ascii="標楷體" w:eastAsia="標楷體" w:hAnsi="標楷體" w:hint="eastAsia"/>
                <w:sz w:val="22"/>
              </w:rPr>
            </w:pPr>
          </w:p>
        </w:tc>
        <w:tc>
          <w:tcPr>
            <w:tcW w:w="1260" w:type="dxa"/>
            <w:vAlign w:val="center"/>
          </w:tcPr>
          <w:p w:rsidR="009F7CB4" w:rsidRDefault="009F7CB4" w:rsidP="009F7CB4">
            <w:pPr>
              <w:spacing w:line="280" w:lineRule="exact"/>
              <w:jc w:val="center"/>
              <w:rPr>
                <w:rFonts w:ascii="標楷體" w:eastAsia="標楷體" w:hAnsi="標楷體" w:hint="eastAsia"/>
                <w:sz w:val="22"/>
              </w:rPr>
            </w:pPr>
            <w:r>
              <w:rPr>
                <w:rFonts w:ascii="標楷體" w:eastAsia="標楷體" w:hAnsi="標楷體" w:hint="eastAsia"/>
                <w:sz w:val="22"/>
              </w:rPr>
              <w:t>事務組</w:t>
            </w:r>
          </w:p>
        </w:tc>
        <w:tc>
          <w:tcPr>
            <w:tcW w:w="2520" w:type="dxa"/>
            <w:gridSpan w:val="4"/>
            <w:vAlign w:val="center"/>
          </w:tcPr>
          <w:p w:rsidR="009F7CB4" w:rsidRDefault="009F7CB4" w:rsidP="009F7CB4">
            <w:pPr>
              <w:spacing w:line="260" w:lineRule="exact"/>
              <w:jc w:val="both"/>
              <w:rPr>
                <w:rFonts w:ascii="標楷體" w:eastAsia="標楷體" w:hAnsi="標楷體" w:hint="eastAsia"/>
                <w:sz w:val="22"/>
              </w:rPr>
            </w:pPr>
            <w:r w:rsidRPr="00F1334E">
              <w:rPr>
                <w:rFonts w:ascii="標楷體" w:eastAsia="標楷體" w:hAnsi="標楷體" w:hint="eastAsia"/>
                <w:sz w:val="22"/>
              </w:rPr>
              <w:t>勞健保移轉及退保</w:t>
            </w:r>
            <w:r>
              <w:rPr>
                <w:rFonts w:ascii="標楷體" w:eastAsia="標楷體" w:hAnsi="標楷體" w:hint="eastAsia"/>
                <w:sz w:val="22"/>
              </w:rPr>
              <w:t>、</w:t>
            </w:r>
            <w:r w:rsidRPr="00F1334E">
              <w:rPr>
                <w:rFonts w:ascii="標楷體" w:eastAsia="標楷體" w:hAnsi="標楷體" w:hint="eastAsia"/>
                <w:sz w:val="22"/>
              </w:rPr>
              <w:t>電話費查計通知</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6B6BAE" w:rsidTr="002B0445">
        <w:tblPrEx>
          <w:tblCellMar>
            <w:top w:w="0" w:type="dxa"/>
            <w:bottom w:w="0" w:type="dxa"/>
          </w:tblCellMar>
        </w:tblPrEx>
        <w:trPr>
          <w:cantSplit/>
          <w:trHeight w:val="646"/>
        </w:trPr>
        <w:tc>
          <w:tcPr>
            <w:tcW w:w="720" w:type="dxa"/>
            <w:vMerge/>
            <w:vAlign w:val="center"/>
          </w:tcPr>
          <w:p w:rsidR="009F7CB4" w:rsidRDefault="009F7CB4" w:rsidP="009F7CB4">
            <w:pPr>
              <w:spacing w:line="280" w:lineRule="exact"/>
              <w:jc w:val="both"/>
              <w:rPr>
                <w:rFonts w:ascii="標楷體" w:eastAsia="標楷體" w:hAnsi="標楷體" w:hint="eastAsia"/>
                <w:sz w:val="22"/>
              </w:rPr>
            </w:pPr>
          </w:p>
        </w:tc>
        <w:tc>
          <w:tcPr>
            <w:tcW w:w="1260" w:type="dxa"/>
            <w:vAlign w:val="center"/>
          </w:tcPr>
          <w:p w:rsidR="009F7CB4" w:rsidRDefault="009F7CB4" w:rsidP="009F7CB4">
            <w:pPr>
              <w:spacing w:line="280" w:lineRule="exact"/>
              <w:jc w:val="center"/>
              <w:rPr>
                <w:rFonts w:ascii="標楷體" w:eastAsia="標楷體" w:hAnsi="標楷體" w:hint="eastAsia"/>
                <w:sz w:val="22"/>
              </w:rPr>
            </w:pPr>
            <w:r>
              <w:rPr>
                <w:rFonts w:ascii="標楷體" w:eastAsia="標楷體" w:hAnsi="標楷體" w:hint="eastAsia"/>
                <w:sz w:val="22"/>
              </w:rPr>
              <w:t>出納組</w:t>
            </w:r>
          </w:p>
        </w:tc>
        <w:tc>
          <w:tcPr>
            <w:tcW w:w="2520" w:type="dxa"/>
            <w:gridSpan w:val="4"/>
            <w:vAlign w:val="center"/>
          </w:tcPr>
          <w:p w:rsidR="009F7CB4" w:rsidRPr="00F1334E" w:rsidRDefault="009F7CB4" w:rsidP="009F7CB4">
            <w:pPr>
              <w:spacing w:line="260" w:lineRule="exact"/>
              <w:jc w:val="both"/>
              <w:rPr>
                <w:rFonts w:ascii="標楷體" w:eastAsia="標楷體" w:hAnsi="標楷體" w:hint="eastAsia"/>
                <w:sz w:val="22"/>
              </w:rPr>
            </w:pPr>
            <w:r>
              <w:rPr>
                <w:rFonts w:ascii="標楷體" w:eastAsia="標楷體" w:hAnsi="標楷體" w:hint="eastAsia"/>
                <w:sz w:val="22"/>
              </w:rPr>
              <w:t>繳回溢領薪津，並由出納組註明薪津領訖月份</w:t>
            </w:r>
            <w:r w:rsidRPr="00F1334E">
              <w:rPr>
                <w:rFonts w:ascii="標楷體" w:eastAsia="標楷體" w:hAnsi="標楷體" w:hint="eastAsia"/>
                <w:sz w:val="22"/>
              </w:rPr>
              <w:t>等</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9D18A2" w:rsidTr="002B0445">
        <w:tblPrEx>
          <w:tblCellMar>
            <w:top w:w="0" w:type="dxa"/>
            <w:bottom w:w="0" w:type="dxa"/>
          </w:tblCellMar>
        </w:tblPrEx>
        <w:trPr>
          <w:cantSplit/>
          <w:trHeight w:val="828"/>
        </w:trPr>
        <w:tc>
          <w:tcPr>
            <w:tcW w:w="1980" w:type="dxa"/>
            <w:gridSpan w:val="2"/>
            <w:vAlign w:val="center"/>
          </w:tcPr>
          <w:p w:rsidR="009F7CB4" w:rsidRPr="009D18A2" w:rsidRDefault="009F7CB4" w:rsidP="009F7CB4">
            <w:pPr>
              <w:spacing w:line="280" w:lineRule="exact"/>
              <w:jc w:val="both"/>
              <w:rPr>
                <w:rFonts w:ascii="標楷體" w:eastAsia="標楷體" w:hAnsi="標楷體" w:hint="eastAsia"/>
                <w:sz w:val="22"/>
              </w:rPr>
            </w:pPr>
            <w:r w:rsidRPr="009D18A2">
              <w:rPr>
                <w:rFonts w:ascii="標楷體" w:eastAsia="標楷體" w:hAnsi="標楷體" w:hint="eastAsia"/>
                <w:sz w:val="22"/>
              </w:rPr>
              <w:t>三、圖書籍冊歸還</w:t>
            </w:r>
          </w:p>
          <w:p w:rsidR="009F7CB4" w:rsidRPr="009D18A2" w:rsidRDefault="009F7CB4" w:rsidP="009F7CB4">
            <w:pPr>
              <w:spacing w:line="280" w:lineRule="exact"/>
              <w:jc w:val="right"/>
              <w:rPr>
                <w:rFonts w:ascii="標楷體" w:eastAsia="標楷體" w:hAnsi="標楷體" w:hint="eastAsia"/>
                <w:sz w:val="22"/>
              </w:rPr>
            </w:pPr>
            <w:r w:rsidRPr="009D18A2">
              <w:rPr>
                <w:rFonts w:ascii="標楷體" w:eastAsia="標楷體" w:hAnsi="標楷體" w:hint="eastAsia"/>
                <w:sz w:val="22"/>
              </w:rPr>
              <w:t>圖書館</w:t>
            </w:r>
          </w:p>
        </w:tc>
        <w:tc>
          <w:tcPr>
            <w:tcW w:w="2520" w:type="dxa"/>
            <w:gridSpan w:val="4"/>
            <w:vAlign w:val="center"/>
          </w:tcPr>
          <w:p w:rsidR="009F7CB4" w:rsidRPr="009D18A2" w:rsidRDefault="009F7CB4" w:rsidP="009F7CB4">
            <w:pPr>
              <w:spacing w:line="260" w:lineRule="exact"/>
              <w:jc w:val="both"/>
              <w:rPr>
                <w:rFonts w:ascii="標楷體" w:eastAsia="標楷體" w:hAnsi="標楷體" w:hint="eastAsia"/>
                <w:sz w:val="22"/>
              </w:rPr>
            </w:pPr>
            <w:r w:rsidRPr="009D18A2">
              <w:rPr>
                <w:rFonts w:ascii="標楷體" w:eastAsia="標楷體" w:hAnsi="標楷體" w:hint="eastAsia"/>
                <w:sz w:val="22"/>
              </w:rPr>
              <w:t>所借圖書應依有關規定歸還完竣</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9D18A2" w:rsidTr="002B0445">
        <w:tblPrEx>
          <w:tblCellMar>
            <w:top w:w="0" w:type="dxa"/>
            <w:bottom w:w="0" w:type="dxa"/>
          </w:tblCellMar>
        </w:tblPrEx>
        <w:trPr>
          <w:cantSplit/>
          <w:trHeight w:val="900"/>
        </w:trPr>
        <w:tc>
          <w:tcPr>
            <w:tcW w:w="1980" w:type="dxa"/>
            <w:gridSpan w:val="2"/>
            <w:vAlign w:val="center"/>
          </w:tcPr>
          <w:p w:rsidR="009F7CB4" w:rsidRPr="009D18A2" w:rsidRDefault="009F7CB4" w:rsidP="009F7CB4">
            <w:pPr>
              <w:spacing w:line="280" w:lineRule="exact"/>
              <w:jc w:val="both"/>
              <w:rPr>
                <w:rFonts w:ascii="標楷體" w:eastAsia="標楷體" w:hAnsi="標楷體" w:hint="eastAsia"/>
                <w:sz w:val="22"/>
              </w:rPr>
            </w:pPr>
            <w:r w:rsidRPr="009D18A2">
              <w:rPr>
                <w:rFonts w:ascii="標楷體" w:eastAsia="標楷體" w:hAnsi="標楷體" w:hint="eastAsia"/>
                <w:sz w:val="22"/>
              </w:rPr>
              <w:t>四、合作社事項</w:t>
            </w:r>
          </w:p>
          <w:p w:rsidR="009F7CB4" w:rsidRPr="009D18A2" w:rsidRDefault="009F7CB4" w:rsidP="009F7CB4">
            <w:pPr>
              <w:spacing w:line="280" w:lineRule="exact"/>
              <w:jc w:val="right"/>
              <w:rPr>
                <w:rFonts w:ascii="標楷體" w:eastAsia="標楷體" w:hAnsi="標楷體" w:hint="eastAsia"/>
                <w:sz w:val="22"/>
              </w:rPr>
            </w:pPr>
            <w:r w:rsidRPr="009D18A2">
              <w:rPr>
                <w:rFonts w:ascii="標楷體" w:eastAsia="標楷體" w:hAnsi="標楷體" w:hint="eastAsia"/>
                <w:sz w:val="22"/>
              </w:rPr>
              <w:t>員生消費合作社</w:t>
            </w:r>
          </w:p>
        </w:tc>
        <w:tc>
          <w:tcPr>
            <w:tcW w:w="2520" w:type="dxa"/>
            <w:gridSpan w:val="4"/>
            <w:vAlign w:val="center"/>
          </w:tcPr>
          <w:p w:rsidR="009F7CB4" w:rsidRPr="009D18A2" w:rsidRDefault="009F7CB4" w:rsidP="009F7CB4">
            <w:pPr>
              <w:spacing w:line="260" w:lineRule="exact"/>
              <w:jc w:val="both"/>
              <w:rPr>
                <w:rFonts w:ascii="標楷體" w:eastAsia="標楷體" w:hAnsi="標楷體" w:hint="eastAsia"/>
                <w:sz w:val="22"/>
              </w:rPr>
            </w:pPr>
            <w:r w:rsidRPr="009D18A2">
              <w:rPr>
                <w:rFonts w:ascii="標楷體" w:eastAsia="標楷體" w:hAnsi="標楷體" w:hint="eastAsia"/>
                <w:sz w:val="22"/>
              </w:rPr>
              <w:t>有關消費貸款清查、員工消費及社員股金發還事項等</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9D18A2" w:rsidTr="002B0445">
        <w:tblPrEx>
          <w:tblCellMar>
            <w:top w:w="0" w:type="dxa"/>
            <w:bottom w:w="0" w:type="dxa"/>
          </w:tblCellMar>
        </w:tblPrEx>
        <w:trPr>
          <w:cantSplit/>
          <w:trHeight w:val="746"/>
        </w:trPr>
        <w:tc>
          <w:tcPr>
            <w:tcW w:w="1980" w:type="dxa"/>
            <w:gridSpan w:val="2"/>
            <w:vAlign w:val="center"/>
          </w:tcPr>
          <w:p w:rsidR="009F7CB4" w:rsidRPr="009D18A2" w:rsidRDefault="009F7CB4" w:rsidP="009F7CB4">
            <w:pPr>
              <w:spacing w:line="280" w:lineRule="exact"/>
              <w:jc w:val="both"/>
              <w:rPr>
                <w:rFonts w:ascii="標楷體" w:eastAsia="標楷體" w:hAnsi="標楷體" w:hint="eastAsia"/>
                <w:sz w:val="22"/>
              </w:rPr>
            </w:pPr>
            <w:r>
              <w:rPr>
                <w:rFonts w:ascii="標楷體" w:eastAsia="標楷體" w:hAnsi="標楷體" w:hint="eastAsia"/>
                <w:sz w:val="22"/>
              </w:rPr>
              <w:t>五</w:t>
            </w:r>
            <w:r w:rsidRPr="009D18A2">
              <w:rPr>
                <w:rFonts w:ascii="標楷體" w:eastAsia="標楷體" w:hAnsi="標楷體" w:hint="eastAsia"/>
                <w:sz w:val="22"/>
              </w:rPr>
              <w:t>、薪津經費事項</w:t>
            </w:r>
          </w:p>
          <w:p w:rsidR="009F7CB4" w:rsidRPr="009D18A2" w:rsidRDefault="009F7CB4" w:rsidP="009F7CB4">
            <w:pPr>
              <w:spacing w:line="280" w:lineRule="exact"/>
              <w:jc w:val="right"/>
              <w:rPr>
                <w:rFonts w:ascii="標楷體" w:eastAsia="標楷體" w:hAnsi="標楷體" w:hint="eastAsia"/>
                <w:sz w:val="22"/>
              </w:rPr>
            </w:pPr>
            <w:r w:rsidRPr="009D18A2">
              <w:rPr>
                <w:rFonts w:ascii="標楷體" w:eastAsia="標楷體" w:hAnsi="標楷體" w:hint="eastAsia"/>
                <w:sz w:val="22"/>
              </w:rPr>
              <w:t>會計室</w:t>
            </w:r>
          </w:p>
        </w:tc>
        <w:tc>
          <w:tcPr>
            <w:tcW w:w="2520" w:type="dxa"/>
            <w:gridSpan w:val="4"/>
            <w:vAlign w:val="center"/>
          </w:tcPr>
          <w:p w:rsidR="009F7CB4" w:rsidRPr="009D18A2" w:rsidRDefault="009F7CB4" w:rsidP="009F7CB4">
            <w:pPr>
              <w:spacing w:line="260" w:lineRule="exact"/>
              <w:jc w:val="both"/>
              <w:rPr>
                <w:rFonts w:ascii="標楷體" w:eastAsia="標楷體" w:hAnsi="標楷體" w:hint="eastAsia"/>
                <w:sz w:val="22"/>
              </w:rPr>
            </w:pPr>
            <w:r w:rsidRPr="009D18A2">
              <w:rPr>
                <w:rFonts w:ascii="標楷體" w:eastAsia="標楷體" w:hAnsi="標楷體" w:hint="eastAsia"/>
                <w:sz w:val="22"/>
              </w:rPr>
              <w:t>薪津止發、借支情形清查等</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9D18A2" w:rsidTr="009F7CB4">
        <w:tblPrEx>
          <w:tblCellMar>
            <w:top w:w="0" w:type="dxa"/>
            <w:bottom w:w="0" w:type="dxa"/>
          </w:tblCellMar>
        </w:tblPrEx>
        <w:trPr>
          <w:cantSplit/>
          <w:trHeight w:val="1064"/>
        </w:trPr>
        <w:tc>
          <w:tcPr>
            <w:tcW w:w="1980" w:type="dxa"/>
            <w:gridSpan w:val="2"/>
            <w:vAlign w:val="center"/>
          </w:tcPr>
          <w:p w:rsidR="009F7CB4" w:rsidRPr="009D18A2" w:rsidRDefault="009F7CB4" w:rsidP="009F7CB4">
            <w:pPr>
              <w:spacing w:line="280" w:lineRule="exact"/>
              <w:jc w:val="both"/>
              <w:rPr>
                <w:rFonts w:ascii="標楷體" w:eastAsia="標楷體" w:hAnsi="標楷體" w:hint="eastAsia"/>
                <w:sz w:val="22"/>
              </w:rPr>
            </w:pPr>
            <w:r>
              <w:rPr>
                <w:rFonts w:ascii="標楷體" w:eastAsia="標楷體" w:hAnsi="標楷體" w:hint="eastAsia"/>
                <w:sz w:val="22"/>
              </w:rPr>
              <w:t>六</w:t>
            </w:r>
            <w:r w:rsidRPr="009D18A2">
              <w:rPr>
                <w:rFonts w:ascii="標楷體" w:eastAsia="標楷體" w:hAnsi="標楷體" w:hint="eastAsia"/>
                <w:sz w:val="22"/>
              </w:rPr>
              <w:t>、證章繳還</w:t>
            </w:r>
          </w:p>
          <w:p w:rsidR="009F7CB4" w:rsidRPr="009D18A2" w:rsidRDefault="009F7CB4" w:rsidP="009F7CB4">
            <w:pPr>
              <w:spacing w:line="280" w:lineRule="exact"/>
              <w:jc w:val="right"/>
              <w:rPr>
                <w:rFonts w:ascii="標楷體" w:eastAsia="標楷體" w:hAnsi="標楷體" w:hint="eastAsia"/>
                <w:sz w:val="22"/>
              </w:rPr>
            </w:pPr>
            <w:r w:rsidRPr="009D18A2">
              <w:rPr>
                <w:rFonts w:ascii="標楷體" w:eastAsia="標楷體" w:hAnsi="標楷體" w:hint="eastAsia"/>
                <w:sz w:val="22"/>
              </w:rPr>
              <w:t>人事室</w:t>
            </w:r>
          </w:p>
        </w:tc>
        <w:tc>
          <w:tcPr>
            <w:tcW w:w="2520" w:type="dxa"/>
            <w:gridSpan w:val="4"/>
            <w:vAlign w:val="center"/>
          </w:tcPr>
          <w:p w:rsidR="009F7CB4" w:rsidRPr="009D18A2" w:rsidRDefault="009F7CB4" w:rsidP="009F7CB4">
            <w:pPr>
              <w:spacing w:line="260" w:lineRule="exact"/>
              <w:jc w:val="both"/>
              <w:rPr>
                <w:rFonts w:ascii="標楷體" w:eastAsia="標楷體" w:hAnsi="標楷體" w:hint="eastAsia"/>
                <w:sz w:val="22"/>
              </w:rPr>
            </w:pPr>
            <w:r w:rsidRPr="009D18A2">
              <w:rPr>
                <w:rFonts w:ascii="標楷體" w:eastAsia="標楷體" w:hAnsi="標楷體" w:hint="eastAsia"/>
                <w:sz w:val="22"/>
              </w:rPr>
              <w:t>繳還服務證、職名章等證章並持奉准離職簽呈憑辦離職證明核發</w:t>
            </w: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r w:rsidRPr="009D18A2">
              <w:rPr>
                <w:rFonts w:ascii="標楷體" w:eastAsia="標楷體" w:hAnsi="標楷體" w:hint="eastAsia"/>
                <w:sz w:val="22"/>
              </w:rPr>
              <w:t>奉核後繕發離職證明</w:t>
            </w:r>
          </w:p>
        </w:tc>
      </w:tr>
      <w:tr w:rsidR="009F7CB4" w:rsidRPr="009D18A2" w:rsidTr="009F7CB4">
        <w:tblPrEx>
          <w:tblCellMar>
            <w:top w:w="0" w:type="dxa"/>
            <w:bottom w:w="0" w:type="dxa"/>
          </w:tblCellMar>
        </w:tblPrEx>
        <w:trPr>
          <w:cantSplit/>
          <w:trHeight w:val="536"/>
        </w:trPr>
        <w:tc>
          <w:tcPr>
            <w:tcW w:w="1980" w:type="dxa"/>
            <w:gridSpan w:val="2"/>
            <w:vAlign w:val="center"/>
          </w:tcPr>
          <w:p w:rsidR="009F7CB4" w:rsidRPr="009D18A2" w:rsidRDefault="009F7CB4" w:rsidP="009F7CB4">
            <w:pPr>
              <w:spacing w:line="280" w:lineRule="exact"/>
              <w:jc w:val="both"/>
              <w:rPr>
                <w:rFonts w:ascii="標楷體" w:eastAsia="標楷體" w:hAnsi="標楷體" w:hint="eastAsia"/>
                <w:sz w:val="22"/>
              </w:rPr>
            </w:pPr>
            <w:r>
              <w:rPr>
                <w:rFonts w:ascii="標楷體" w:eastAsia="標楷體" w:hAnsi="標楷體" w:hint="eastAsia"/>
                <w:sz w:val="22"/>
              </w:rPr>
              <w:t>七</w:t>
            </w:r>
            <w:r w:rsidRPr="009D18A2">
              <w:rPr>
                <w:rFonts w:ascii="標楷體" w:eastAsia="標楷體" w:hAnsi="標楷體" w:hint="eastAsia"/>
                <w:sz w:val="22"/>
              </w:rPr>
              <w:t>、其他</w:t>
            </w:r>
          </w:p>
        </w:tc>
        <w:tc>
          <w:tcPr>
            <w:tcW w:w="2520" w:type="dxa"/>
            <w:gridSpan w:val="4"/>
            <w:vAlign w:val="center"/>
          </w:tcPr>
          <w:p w:rsidR="009F7CB4" w:rsidRPr="009D18A2" w:rsidRDefault="009F7CB4" w:rsidP="009F7CB4">
            <w:pPr>
              <w:spacing w:line="220" w:lineRule="exact"/>
              <w:jc w:val="both"/>
              <w:rPr>
                <w:rFonts w:ascii="標楷體" w:eastAsia="標楷體" w:hAnsi="標楷體" w:hint="eastAsia"/>
                <w:sz w:val="22"/>
              </w:rPr>
            </w:pPr>
          </w:p>
        </w:tc>
        <w:tc>
          <w:tcPr>
            <w:tcW w:w="4320" w:type="dxa"/>
            <w:gridSpan w:val="3"/>
            <w:vAlign w:val="center"/>
          </w:tcPr>
          <w:p w:rsidR="009F7CB4" w:rsidRPr="009D18A2" w:rsidRDefault="009F7CB4" w:rsidP="009F7CB4">
            <w:pPr>
              <w:spacing w:line="280" w:lineRule="exact"/>
              <w:jc w:val="center"/>
              <w:rPr>
                <w:rFonts w:ascii="標楷體" w:eastAsia="標楷體" w:hAnsi="標楷體" w:hint="eastAsia"/>
                <w:sz w:val="22"/>
              </w:rPr>
            </w:pPr>
          </w:p>
        </w:tc>
        <w:tc>
          <w:tcPr>
            <w:tcW w:w="1080" w:type="dxa"/>
            <w:vAlign w:val="center"/>
          </w:tcPr>
          <w:p w:rsidR="009F7CB4" w:rsidRPr="009D18A2" w:rsidRDefault="009F7CB4" w:rsidP="009F7CB4">
            <w:pPr>
              <w:spacing w:line="280" w:lineRule="exact"/>
              <w:jc w:val="both"/>
              <w:rPr>
                <w:rFonts w:ascii="標楷體" w:eastAsia="標楷體" w:hAnsi="標楷體" w:hint="eastAsia"/>
                <w:sz w:val="22"/>
              </w:rPr>
            </w:pPr>
          </w:p>
        </w:tc>
      </w:tr>
      <w:tr w:rsidR="009F7CB4" w:rsidRPr="009D18A2" w:rsidTr="009F7CB4">
        <w:tblPrEx>
          <w:tblCellMar>
            <w:top w:w="0" w:type="dxa"/>
            <w:bottom w:w="0" w:type="dxa"/>
          </w:tblCellMar>
        </w:tblPrEx>
        <w:trPr>
          <w:cantSplit/>
          <w:trHeight w:val="712"/>
        </w:trPr>
        <w:tc>
          <w:tcPr>
            <w:tcW w:w="1980" w:type="dxa"/>
            <w:gridSpan w:val="2"/>
            <w:vAlign w:val="center"/>
          </w:tcPr>
          <w:p w:rsidR="009F7CB4" w:rsidRPr="009D18A2" w:rsidRDefault="009F7CB4" w:rsidP="009F7CB4">
            <w:pPr>
              <w:spacing w:line="300" w:lineRule="exact"/>
              <w:jc w:val="distribute"/>
              <w:rPr>
                <w:rFonts w:ascii="標楷體" w:eastAsia="標楷體" w:hAnsi="標楷體" w:hint="eastAsia"/>
                <w:sz w:val="22"/>
              </w:rPr>
            </w:pPr>
            <w:r w:rsidRPr="009D18A2">
              <w:rPr>
                <w:rFonts w:ascii="標楷體" w:eastAsia="標楷體" w:hAnsi="標楷體" w:hint="eastAsia"/>
                <w:sz w:val="22"/>
              </w:rPr>
              <w:t>注意事項</w:t>
            </w:r>
          </w:p>
        </w:tc>
        <w:tc>
          <w:tcPr>
            <w:tcW w:w="7920" w:type="dxa"/>
            <w:gridSpan w:val="8"/>
            <w:vAlign w:val="center"/>
          </w:tcPr>
          <w:p w:rsidR="009F7CB4" w:rsidRPr="009D18A2" w:rsidRDefault="009F7CB4" w:rsidP="009F7CB4">
            <w:pPr>
              <w:spacing w:line="280" w:lineRule="exact"/>
              <w:jc w:val="both"/>
              <w:rPr>
                <w:rFonts w:ascii="標楷體" w:eastAsia="標楷體" w:hAnsi="標楷體" w:hint="eastAsia"/>
                <w:sz w:val="22"/>
              </w:rPr>
            </w:pPr>
            <w:r w:rsidRPr="009D18A2">
              <w:rPr>
                <w:rFonts w:ascii="標楷體" w:eastAsia="標楷體" w:hAnsi="標楷體" w:hint="eastAsia"/>
                <w:sz w:val="22"/>
              </w:rPr>
              <w:t>本會辦單，均請逐一會請各相關單位主管核章以示負責。</w:t>
            </w:r>
          </w:p>
        </w:tc>
      </w:tr>
    </w:tbl>
    <w:p w:rsidR="009F7CB4" w:rsidRDefault="009F7CB4" w:rsidP="009F7CB4">
      <w:pPr>
        <w:rPr>
          <w:rFonts w:ascii="標楷體" w:eastAsia="標楷體" w:hAnsi="標楷體" w:hint="eastAsia"/>
        </w:rPr>
      </w:pPr>
    </w:p>
    <w:p w:rsidR="009F7CB4" w:rsidRPr="00D17A7D" w:rsidRDefault="009F7CB4" w:rsidP="009F7CB4">
      <w:pPr>
        <w:rPr>
          <w:rFonts w:ascii="標楷體" w:eastAsia="標楷體" w:hAnsi="標楷體" w:hint="eastAsia"/>
        </w:rPr>
        <w:sectPr w:rsidR="009F7CB4" w:rsidRPr="00D17A7D">
          <w:footerReference w:type="default" r:id="rId7"/>
          <w:pgSz w:w="11906" w:h="16838"/>
          <w:pgMar w:top="851" w:right="1021" w:bottom="567" w:left="1021" w:header="851" w:footer="992" w:gutter="0"/>
          <w:cols w:space="425"/>
          <w:docGrid w:type="lines" w:linePitch="360"/>
        </w:sectPr>
      </w:pPr>
      <w:r w:rsidRPr="009D18A2">
        <w:rPr>
          <w:rFonts w:ascii="標楷體" w:eastAsia="標楷體" w:hAnsi="標楷體" w:hint="eastAsia"/>
        </w:rPr>
        <w:t xml:space="preserve">人事主任核章：                          </w:t>
      </w:r>
      <w:r w:rsidR="00CA7587">
        <w:rPr>
          <w:rFonts w:ascii="標楷體" w:eastAsia="標楷體" w:hAnsi="標楷體" w:hint="eastAsia"/>
        </w:rPr>
        <w:t>校長核章：</w:t>
      </w:r>
    </w:p>
    <w:p w:rsidR="00B367B4" w:rsidRDefault="00B367B4" w:rsidP="00B367B4">
      <w:pPr>
        <w:spacing w:line="360" w:lineRule="exact"/>
        <w:jc w:val="center"/>
        <w:rPr>
          <w:rFonts w:eastAsia="標楷體" w:hint="eastAsia"/>
          <w:b/>
          <w:sz w:val="32"/>
          <w:szCs w:val="32"/>
        </w:rPr>
      </w:pPr>
      <w:r>
        <w:rPr>
          <w:rFonts w:eastAsia="標楷體" w:hint="eastAsia"/>
          <w:noProof/>
          <w:sz w:val="14"/>
          <w:szCs w:val="14"/>
        </w:rPr>
        <w:pict>
          <v:shape id="_x0000_s1041" type="#_x0000_t202" style="position:absolute;left:0;text-align:left;margin-left:486pt;margin-top:0;width:54pt;height:27pt;z-index:5">
            <v:textbox>
              <w:txbxContent>
                <w:p w:rsidR="00B367B4" w:rsidRPr="00505C6E" w:rsidRDefault="00B367B4" w:rsidP="00B367B4">
                  <w:pPr>
                    <w:rPr>
                      <w:rFonts w:ascii="標楷體" w:eastAsia="標楷體" w:hAnsi="標楷體" w:hint="eastAsia"/>
                    </w:rPr>
                  </w:pPr>
                  <w:r w:rsidRPr="00505C6E">
                    <w:rPr>
                      <w:rFonts w:ascii="標楷體" w:eastAsia="標楷體" w:hAnsi="標楷體" w:hint="eastAsia"/>
                    </w:rPr>
                    <w:t>附</w:t>
                  </w:r>
                  <w:r>
                    <w:rPr>
                      <w:rFonts w:ascii="標楷體" w:eastAsia="標楷體" w:hAnsi="標楷體" w:hint="eastAsia"/>
                    </w:rPr>
                    <w:t>件四</w:t>
                  </w:r>
                </w:p>
              </w:txbxContent>
            </v:textbox>
          </v:shape>
        </w:pict>
      </w:r>
    </w:p>
    <w:p w:rsidR="00B367B4" w:rsidRPr="00D273DA" w:rsidRDefault="00B367B4" w:rsidP="00B367B4">
      <w:pPr>
        <w:spacing w:line="360" w:lineRule="exact"/>
        <w:jc w:val="center"/>
        <w:rPr>
          <w:rFonts w:eastAsia="標楷體" w:hint="eastAsia"/>
          <w:b/>
          <w:sz w:val="32"/>
          <w:szCs w:val="32"/>
        </w:rPr>
      </w:pPr>
      <w:r w:rsidRPr="00D273DA">
        <w:rPr>
          <w:rFonts w:eastAsia="標楷體" w:hint="eastAsia"/>
          <w:b/>
          <w:sz w:val="32"/>
          <w:szCs w:val="32"/>
        </w:rPr>
        <w:t>國立屏東科技大學約用聘僱</w:t>
      </w:r>
      <w:r w:rsidRPr="00D273DA">
        <w:rPr>
          <w:rFonts w:eastAsia="標楷體" w:hint="eastAsia"/>
          <w:b/>
          <w:sz w:val="32"/>
          <w:szCs w:val="32"/>
        </w:rPr>
        <w:t>(</w:t>
      </w:r>
      <w:r w:rsidRPr="00D273DA">
        <w:rPr>
          <w:rFonts w:eastAsia="標楷體" w:hint="eastAsia"/>
          <w:b/>
          <w:sz w:val="32"/>
          <w:szCs w:val="32"/>
        </w:rPr>
        <w:t>約僱</w:t>
      </w:r>
      <w:r w:rsidRPr="00D273DA">
        <w:rPr>
          <w:rFonts w:eastAsia="標楷體" w:hint="eastAsia"/>
          <w:b/>
          <w:sz w:val="32"/>
          <w:szCs w:val="32"/>
        </w:rPr>
        <w:t>)</w:t>
      </w:r>
      <w:r w:rsidRPr="00D273DA">
        <w:rPr>
          <w:rFonts w:eastAsia="標楷體" w:hint="eastAsia"/>
          <w:b/>
          <w:sz w:val="32"/>
          <w:szCs w:val="32"/>
        </w:rPr>
        <w:t>人員工作酬金支給標準表</w:t>
      </w:r>
    </w:p>
    <w:p w:rsidR="00B367B4" w:rsidRDefault="00B367B4" w:rsidP="00B367B4">
      <w:pPr>
        <w:spacing w:line="160" w:lineRule="exact"/>
        <w:jc w:val="right"/>
        <w:rPr>
          <w:rFonts w:eastAsia="標楷體" w:hint="eastAsia"/>
          <w:sz w:val="14"/>
          <w:szCs w:val="14"/>
        </w:rPr>
      </w:pPr>
    </w:p>
    <w:p w:rsidR="00B367B4" w:rsidRPr="00D273DA" w:rsidRDefault="00B367B4" w:rsidP="00B367B4">
      <w:pPr>
        <w:spacing w:line="160" w:lineRule="exact"/>
        <w:jc w:val="right"/>
        <w:rPr>
          <w:rFonts w:eastAsia="標楷體" w:hint="eastAsia"/>
          <w:sz w:val="14"/>
          <w:szCs w:val="14"/>
        </w:rPr>
      </w:pPr>
      <w:r w:rsidRPr="00D273DA">
        <w:rPr>
          <w:rFonts w:eastAsia="標楷體" w:hint="eastAsia"/>
          <w:sz w:val="14"/>
          <w:szCs w:val="14"/>
        </w:rPr>
        <w:t>100</w:t>
      </w:r>
      <w:r w:rsidRPr="00D273DA">
        <w:rPr>
          <w:rFonts w:eastAsia="標楷體" w:hint="eastAsia"/>
          <w:sz w:val="14"/>
          <w:szCs w:val="14"/>
        </w:rPr>
        <w:t>年</w:t>
      </w:r>
      <w:r w:rsidRPr="00D273DA">
        <w:rPr>
          <w:rFonts w:eastAsia="標楷體" w:hint="eastAsia"/>
          <w:sz w:val="14"/>
          <w:szCs w:val="14"/>
        </w:rPr>
        <w:t>08</w:t>
      </w:r>
      <w:r w:rsidRPr="00D273DA">
        <w:rPr>
          <w:rFonts w:eastAsia="標楷體" w:hint="eastAsia"/>
          <w:sz w:val="14"/>
          <w:szCs w:val="14"/>
        </w:rPr>
        <w:t>月</w:t>
      </w:r>
      <w:r w:rsidRPr="00D273DA">
        <w:rPr>
          <w:rFonts w:eastAsia="標楷體" w:hint="eastAsia"/>
          <w:sz w:val="14"/>
          <w:szCs w:val="14"/>
        </w:rPr>
        <w:t>25</w:t>
      </w:r>
      <w:r w:rsidRPr="00D273DA">
        <w:rPr>
          <w:rFonts w:eastAsia="標楷體" w:hint="eastAsia"/>
          <w:sz w:val="14"/>
          <w:szCs w:val="14"/>
        </w:rPr>
        <w:t>日第</w:t>
      </w:r>
      <w:r w:rsidRPr="00D273DA">
        <w:rPr>
          <w:rFonts w:eastAsia="標楷體" w:hint="eastAsia"/>
          <w:sz w:val="14"/>
          <w:szCs w:val="14"/>
        </w:rPr>
        <w:t>156</w:t>
      </w:r>
      <w:r w:rsidRPr="00D273DA">
        <w:rPr>
          <w:rFonts w:eastAsia="標楷體" w:hint="eastAsia"/>
          <w:sz w:val="14"/>
          <w:szCs w:val="14"/>
        </w:rPr>
        <w:t>次行政會議修正通過</w:t>
      </w:r>
    </w:p>
    <w:p w:rsidR="00B367B4" w:rsidRPr="00D273DA" w:rsidRDefault="00B367B4" w:rsidP="00B367B4">
      <w:pPr>
        <w:spacing w:line="160" w:lineRule="exact"/>
        <w:jc w:val="right"/>
        <w:rPr>
          <w:rFonts w:eastAsia="標楷體" w:hint="eastAsia"/>
          <w:sz w:val="14"/>
          <w:szCs w:val="14"/>
        </w:rPr>
      </w:pPr>
      <w:r w:rsidRPr="00D273DA">
        <w:rPr>
          <w:rFonts w:eastAsia="標楷體" w:hint="eastAsia"/>
          <w:sz w:val="14"/>
          <w:szCs w:val="14"/>
        </w:rPr>
        <w:t>103</w:t>
      </w:r>
      <w:r w:rsidRPr="00D273DA">
        <w:rPr>
          <w:rFonts w:eastAsia="標楷體" w:hint="eastAsia"/>
          <w:sz w:val="14"/>
          <w:szCs w:val="14"/>
        </w:rPr>
        <w:t>年</w:t>
      </w:r>
      <w:r w:rsidRPr="00D273DA">
        <w:rPr>
          <w:rFonts w:eastAsia="標楷體" w:hint="eastAsia"/>
          <w:sz w:val="14"/>
          <w:szCs w:val="14"/>
        </w:rPr>
        <w:t>11</w:t>
      </w:r>
      <w:r w:rsidRPr="00D273DA">
        <w:rPr>
          <w:rFonts w:eastAsia="標楷體" w:hint="eastAsia"/>
          <w:sz w:val="14"/>
          <w:szCs w:val="14"/>
        </w:rPr>
        <w:t>月</w:t>
      </w:r>
      <w:r w:rsidRPr="00D273DA">
        <w:rPr>
          <w:rFonts w:eastAsia="標楷體" w:hint="eastAsia"/>
          <w:sz w:val="14"/>
          <w:szCs w:val="14"/>
        </w:rPr>
        <w:t>06</w:t>
      </w:r>
      <w:r w:rsidRPr="00D273DA">
        <w:rPr>
          <w:rFonts w:eastAsia="標楷體" w:hint="eastAsia"/>
          <w:sz w:val="14"/>
          <w:szCs w:val="14"/>
        </w:rPr>
        <w:t>日第</w:t>
      </w:r>
      <w:r w:rsidRPr="00D273DA">
        <w:rPr>
          <w:rFonts w:eastAsia="標楷體" w:hint="eastAsia"/>
          <w:sz w:val="14"/>
          <w:szCs w:val="14"/>
        </w:rPr>
        <w:t>189</w:t>
      </w:r>
      <w:r w:rsidRPr="00D273DA">
        <w:rPr>
          <w:rFonts w:eastAsia="標楷體" w:hint="eastAsia"/>
          <w:sz w:val="14"/>
          <w:szCs w:val="14"/>
        </w:rPr>
        <w:t>次行政會議修正通過</w:t>
      </w:r>
    </w:p>
    <w:p w:rsidR="00B367B4" w:rsidRPr="00D273DA" w:rsidRDefault="00B367B4" w:rsidP="00B367B4">
      <w:pPr>
        <w:spacing w:line="160" w:lineRule="exact"/>
        <w:jc w:val="right"/>
        <w:rPr>
          <w:rFonts w:eastAsia="標楷體" w:hint="eastAsia"/>
          <w:sz w:val="14"/>
          <w:szCs w:val="14"/>
        </w:rPr>
      </w:pPr>
      <w:r w:rsidRPr="00D273DA">
        <w:rPr>
          <w:rFonts w:eastAsia="標楷體" w:hint="eastAsia"/>
          <w:sz w:val="14"/>
          <w:szCs w:val="14"/>
        </w:rPr>
        <w:t>104</w:t>
      </w:r>
      <w:r w:rsidRPr="00D273DA">
        <w:rPr>
          <w:rFonts w:eastAsia="標楷體" w:hint="eastAsia"/>
          <w:sz w:val="14"/>
          <w:szCs w:val="14"/>
        </w:rPr>
        <w:t>年</w:t>
      </w:r>
      <w:r w:rsidRPr="00D273DA">
        <w:rPr>
          <w:rFonts w:eastAsia="標楷體" w:hint="eastAsia"/>
          <w:sz w:val="14"/>
          <w:szCs w:val="14"/>
        </w:rPr>
        <w:t>05</w:t>
      </w:r>
      <w:r w:rsidRPr="00D273DA">
        <w:rPr>
          <w:rFonts w:eastAsia="標楷體" w:hint="eastAsia"/>
          <w:sz w:val="14"/>
          <w:szCs w:val="14"/>
        </w:rPr>
        <w:t>月</w:t>
      </w:r>
      <w:r w:rsidRPr="00D273DA">
        <w:rPr>
          <w:rFonts w:eastAsia="標楷體" w:hint="eastAsia"/>
          <w:sz w:val="14"/>
          <w:szCs w:val="14"/>
        </w:rPr>
        <w:t>21</w:t>
      </w:r>
      <w:r w:rsidRPr="00D273DA">
        <w:rPr>
          <w:rFonts w:eastAsia="標楷體" w:hint="eastAsia"/>
          <w:sz w:val="14"/>
          <w:szCs w:val="14"/>
        </w:rPr>
        <w:t>日第</w:t>
      </w:r>
      <w:r w:rsidRPr="00D273DA">
        <w:rPr>
          <w:rFonts w:eastAsia="標楷體" w:hint="eastAsia"/>
          <w:sz w:val="14"/>
          <w:szCs w:val="14"/>
        </w:rPr>
        <w:t>195</w:t>
      </w:r>
      <w:r w:rsidRPr="00D273DA">
        <w:rPr>
          <w:rFonts w:eastAsia="標楷體" w:hint="eastAsia"/>
          <w:sz w:val="14"/>
          <w:szCs w:val="14"/>
        </w:rPr>
        <w:t>次行政會議修正通過</w:t>
      </w:r>
    </w:p>
    <w:p w:rsidR="00B367B4" w:rsidRPr="00D273DA" w:rsidRDefault="00B367B4" w:rsidP="00B367B4">
      <w:pPr>
        <w:spacing w:line="160" w:lineRule="exact"/>
        <w:jc w:val="right"/>
        <w:rPr>
          <w:rFonts w:eastAsia="標楷體" w:hint="eastAsia"/>
          <w:sz w:val="14"/>
          <w:szCs w:val="14"/>
        </w:rPr>
      </w:pPr>
      <w:r w:rsidRPr="00D273DA">
        <w:rPr>
          <w:rFonts w:eastAsia="標楷體" w:hint="eastAsia"/>
          <w:sz w:val="14"/>
          <w:szCs w:val="14"/>
        </w:rPr>
        <w:t>104</w:t>
      </w:r>
      <w:r w:rsidRPr="00D273DA">
        <w:rPr>
          <w:rFonts w:eastAsia="標楷體" w:hint="eastAsia"/>
          <w:sz w:val="14"/>
          <w:szCs w:val="14"/>
        </w:rPr>
        <w:t>年</w:t>
      </w:r>
      <w:r w:rsidRPr="00D273DA">
        <w:rPr>
          <w:rFonts w:eastAsia="標楷體" w:hint="eastAsia"/>
          <w:sz w:val="14"/>
          <w:szCs w:val="14"/>
        </w:rPr>
        <w:t>12</w:t>
      </w:r>
      <w:r w:rsidRPr="00D273DA">
        <w:rPr>
          <w:rFonts w:eastAsia="標楷體" w:hint="eastAsia"/>
          <w:sz w:val="14"/>
          <w:szCs w:val="14"/>
        </w:rPr>
        <w:t>月</w:t>
      </w:r>
      <w:r w:rsidRPr="00D273DA">
        <w:rPr>
          <w:rFonts w:eastAsia="標楷體" w:hint="eastAsia"/>
          <w:sz w:val="14"/>
          <w:szCs w:val="14"/>
        </w:rPr>
        <w:t>10</w:t>
      </w:r>
      <w:r w:rsidRPr="00D273DA">
        <w:rPr>
          <w:rFonts w:eastAsia="標楷體" w:hint="eastAsia"/>
          <w:sz w:val="14"/>
          <w:szCs w:val="14"/>
        </w:rPr>
        <w:t>日第</w:t>
      </w:r>
      <w:r w:rsidRPr="00D273DA">
        <w:rPr>
          <w:rFonts w:eastAsia="標楷體" w:hint="eastAsia"/>
          <w:sz w:val="14"/>
          <w:szCs w:val="14"/>
        </w:rPr>
        <w:t>202</w:t>
      </w:r>
      <w:r w:rsidRPr="00D273DA">
        <w:rPr>
          <w:rFonts w:eastAsia="標楷體" w:hint="eastAsia"/>
          <w:sz w:val="14"/>
          <w:szCs w:val="14"/>
        </w:rPr>
        <w:t>次行政會議修正通過</w:t>
      </w:r>
    </w:p>
    <w:p w:rsidR="00B367B4" w:rsidRPr="00D273DA" w:rsidRDefault="00B367B4" w:rsidP="00B367B4">
      <w:pPr>
        <w:spacing w:line="160" w:lineRule="exact"/>
        <w:jc w:val="right"/>
        <w:rPr>
          <w:rFonts w:eastAsia="標楷體" w:hint="eastAsia"/>
          <w:sz w:val="14"/>
          <w:szCs w:val="14"/>
        </w:rPr>
      </w:pPr>
      <w:r w:rsidRPr="00D273DA">
        <w:rPr>
          <w:rFonts w:eastAsia="標楷體" w:hint="eastAsia"/>
          <w:sz w:val="14"/>
          <w:szCs w:val="14"/>
        </w:rPr>
        <w:t>105</w:t>
      </w:r>
      <w:r w:rsidRPr="00D273DA">
        <w:rPr>
          <w:rFonts w:eastAsia="標楷體" w:hint="eastAsia"/>
          <w:sz w:val="14"/>
          <w:szCs w:val="14"/>
        </w:rPr>
        <w:t>年</w:t>
      </w:r>
      <w:r w:rsidRPr="00D273DA">
        <w:rPr>
          <w:rFonts w:eastAsia="標楷體" w:hint="eastAsia"/>
          <w:sz w:val="14"/>
          <w:szCs w:val="14"/>
        </w:rPr>
        <w:t>11</w:t>
      </w:r>
      <w:r w:rsidRPr="00D273DA">
        <w:rPr>
          <w:rFonts w:eastAsia="標楷體" w:hint="eastAsia"/>
          <w:sz w:val="14"/>
          <w:szCs w:val="14"/>
        </w:rPr>
        <w:t>月</w:t>
      </w:r>
      <w:r w:rsidRPr="00D273DA">
        <w:rPr>
          <w:rFonts w:eastAsia="標楷體" w:hint="eastAsia"/>
          <w:sz w:val="14"/>
          <w:szCs w:val="14"/>
        </w:rPr>
        <w:t>10</w:t>
      </w:r>
      <w:r w:rsidRPr="00D273DA">
        <w:rPr>
          <w:rFonts w:eastAsia="標楷體" w:hint="eastAsia"/>
          <w:sz w:val="14"/>
          <w:szCs w:val="14"/>
        </w:rPr>
        <w:t>日第</w:t>
      </w:r>
      <w:r w:rsidRPr="00D273DA">
        <w:rPr>
          <w:rFonts w:eastAsia="標楷體" w:hint="eastAsia"/>
          <w:sz w:val="14"/>
          <w:szCs w:val="14"/>
        </w:rPr>
        <w:t>212</w:t>
      </w:r>
      <w:r w:rsidRPr="00D273DA">
        <w:rPr>
          <w:rFonts w:eastAsia="標楷體" w:hint="eastAsia"/>
          <w:sz w:val="14"/>
          <w:szCs w:val="14"/>
        </w:rPr>
        <w:t>次行政會議修正通過</w:t>
      </w:r>
    </w:p>
    <w:p w:rsidR="00B367B4" w:rsidRDefault="00B367B4" w:rsidP="00B367B4">
      <w:pPr>
        <w:spacing w:line="160" w:lineRule="exact"/>
        <w:jc w:val="right"/>
        <w:rPr>
          <w:rFonts w:eastAsia="標楷體" w:hint="eastAsia"/>
          <w:sz w:val="14"/>
          <w:szCs w:val="14"/>
        </w:rPr>
      </w:pPr>
      <w:r w:rsidRPr="00D273DA">
        <w:rPr>
          <w:rFonts w:eastAsia="標楷體" w:hint="eastAsia"/>
          <w:sz w:val="14"/>
          <w:szCs w:val="14"/>
        </w:rPr>
        <w:t>106</w:t>
      </w:r>
      <w:r w:rsidRPr="00D273DA">
        <w:rPr>
          <w:rFonts w:eastAsia="標楷體" w:hint="eastAsia"/>
          <w:sz w:val="14"/>
          <w:szCs w:val="14"/>
        </w:rPr>
        <w:t>年</w:t>
      </w:r>
      <w:r w:rsidRPr="00D273DA">
        <w:rPr>
          <w:rFonts w:eastAsia="標楷體" w:hint="eastAsia"/>
          <w:sz w:val="14"/>
          <w:szCs w:val="14"/>
        </w:rPr>
        <w:t>01</w:t>
      </w:r>
      <w:r w:rsidRPr="00D273DA">
        <w:rPr>
          <w:rFonts w:eastAsia="標楷體" w:hint="eastAsia"/>
          <w:sz w:val="14"/>
          <w:szCs w:val="14"/>
        </w:rPr>
        <w:t>月</w:t>
      </w:r>
      <w:r w:rsidRPr="00D273DA">
        <w:rPr>
          <w:rFonts w:eastAsia="標楷體" w:hint="eastAsia"/>
          <w:sz w:val="14"/>
          <w:szCs w:val="14"/>
        </w:rPr>
        <w:t>12</w:t>
      </w:r>
      <w:r w:rsidRPr="00D273DA">
        <w:rPr>
          <w:rFonts w:eastAsia="標楷體" w:hint="eastAsia"/>
          <w:sz w:val="14"/>
          <w:szCs w:val="14"/>
        </w:rPr>
        <w:t>日第</w:t>
      </w:r>
      <w:r w:rsidRPr="00D273DA">
        <w:rPr>
          <w:rFonts w:eastAsia="標楷體" w:hint="eastAsia"/>
          <w:sz w:val="14"/>
          <w:szCs w:val="14"/>
        </w:rPr>
        <w:t>214</w:t>
      </w:r>
      <w:r w:rsidRPr="00D273DA">
        <w:rPr>
          <w:rFonts w:eastAsia="標楷體" w:hint="eastAsia"/>
          <w:sz w:val="14"/>
          <w:szCs w:val="14"/>
        </w:rPr>
        <w:t>次行政會議修正通過</w:t>
      </w:r>
    </w:p>
    <w:p w:rsidR="00B367B4" w:rsidRDefault="00B367B4" w:rsidP="00B367B4">
      <w:pPr>
        <w:spacing w:line="160" w:lineRule="exact"/>
        <w:jc w:val="right"/>
        <w:rPr>
          <w:rFonts w:eastAsia="標楷體" w:hint="eastAsia"/>
          <w:sz w:val="14"/>
          <w:szCs w:val="14"/>
        </w:rPr>
      </w:pPr>
      <w:r w:rsidRPr="00D273DA">
        <w:rPr>
          <w:rFonts w:eastAsia="標楷體" w:hint="eastAsia"/>
          <w:sz w:val="14"/>
          <w:szCs w:val="14"/>
        </w:rPr>
        <w:t>106</w:t>
      </w:r>
      <w:r w:rsidRPr="00D273DA">
        <w:rPr>
          <w:rFonts w:eastAsia="標楷體" w:hint="eastAsia"/>
          <w:sz w:val="14"/>
          <w:szCs w:val="14"/>
        </w:rPr>
        <w:t>年</w:t>
      </w:r>
      <w:r w:rsidRPr="00D273DA">
        <w:rPr>
          <w:rFonts w:eastAsia="標楷體" w:hint="eastAsia"/>
          <w:sz w:val="14"/>
          <w:szCs w:val="14"/>
        </w:rPr>
        <w:t>0</w:t>
      </w:r>
      <w:r>
        <w:rPr>
          <w:rFonts w:eastAsia="標楷體" w:hint="eastAsia"/>
          <w:sz w:val="14"/>
          <w:szCs w:val="14"/>
        </w:rPr>
        <w:t>4</w:t>
      </w:r>
      <w:r w:rsidRPr="00D273DA">
        <w:rPr>
          <w:rFonts w:eastAsia="標楷體" w:hint="eastAsia"/>
          <w:sz w:val="14"/>
          <w:szCs w:val="14"/>
        </w:rPr>
        <w:t>月</w:t>
      </w:r>
      <w:r>
        <w:rPr>
          <w:rFonts w:eastAsia="標楷體" w:hint="eastAsia"/>
          <w:sz w:val="14"/>
          <w:szCs w:val="14"/>
        </w:rPr>
        <w:t>20</w:t>
      </w:r>
      <w:r w:rsidRPr="00D273DA">
        <w:rPr>
          <w:rFonts w:eastAsia="標楷體" w:hint="eastAsia"/>
          <w:sz w:val="14"/>
          <w:szCs w:val="14"/>
        </w:rPr>
        <w:t>日第</w:t>
      </w:r>
      <w:r>
        <w:rPr>
          <w:rFonts w:eastAsia="標楷體" w:hint="eastAsia"/>
          <w:sz w:val="14"/>
          <w:szCs w:val="14"/>
        </w:rPr>
        <w:t>217</w:t>
      </w:r>
      <w:r w:rsidRPr="00D273DA">
        <w:rPr>
          <w:rFonts w:eastAsia="標楷體" w:hint="eastAsia"/>
          <w:sz w:val="14"/>
          <w:szCs w:val="14"/>
        </w:rPr>
        <w:t>次行政會議修正通過</w:t>
      </w:r>
    </w:p>
    <w:p w:rsidR="00B367B4" w:rsidRDefault="00B367B4" w:rsidP="00B367B4">
      <w:pPr>
        <w:wordWrap w:val="0"/>
        <w:spacing w:line="160" w:lineRule="exact"/>
        <w:jc w:val="right"/>
        <w:rPr>
          <w:rFonts w:eastAsia="標楷體" w:hint="eastAsia"/>
          <w:sz w:val="14"/>
          <w:szCs w:val="14"/>
        </w:rPr>
      </w:pPr>
      <w:r>
        <w:rPr>
          <w:rFonts w:eastAsia="標楷體" w:hint="eastAsia"/>
          <w:sz w:val="14"/>
          <w:szCs w:val="14"/>
        </w:rPr>
        <w:t>107</w:t>
      </w:r>
      <w:r w:rsidRPr="00D273DA">
        <w:rPr>
          <w:rFonts w:eastAsia="標楷體" w:hint="eastAsia"/>
          <w:sz w:val="14"/>
          <w:szCs w:val="14"/>
        </w:rPr>
        <w:t>年</w:t>
      </w:r>
      <w:r w:rsidRPr="00D273DA">
        <w:rPr>
          <w:rFonts w:eastAsia="標楷體" w:hint="eastAsia"/>
          <w:sz w:val="14"/>
          <w:szCs w:val="14"/>
        </w:rPr>
        <w:t>0</w:t>
      </w:r>
      <w:r>
        <w:rPr>
          <w:rFonts w:eastAsia="標楷體" w:hint="eastAsia"/>
          <w:sz w:val="14"/>
          <w:szCs w:val="14"/>
        </w:rPr>
        <w:t>2</w:t>
      </w:r>
      <w:r w:rsidRPr="00D273DA">
        <w:rPr>
          <w:rFonts w:eastAsia="標楷體" w:hint="eastAsia"/>
          <w:sz w:val="14"/>
          <w:szCs w:val="14"/>
        </w:rPr>
        <w:t>月</w:t>
      </w:r>
      <w:r>
        <w:rPr>
          <w:rFonts w:eastAsia="標楷體" w:hint="eastAsia"/>
          <w:sz w:val="14"/>
          <w:szCs w:val="14"/>
        </w:rPr>
        <w:t>22</w:t>
      </w:r>
      <w:r w:rsidRPr="00D273DA">
        <w:rPr>
          <w:rFonts w:eastAsia="標楷體" w:hint="eastAsia"/>
          <w:sz w:val="14"/>
          <w:szCs w:val="14"/>
        </w:rPr>
        <w:t>日第</w:t>
      </w:r>
      <w:r>
        <w:rPr>
          <w:rFonts w:eastAsia="標楷體" w:hint="eastAsia"/>
          <w:sz w:val="14"/>
          <w:szCs w:val="14"/>
        </w:rPr>
        <w:t>226</w:t>
      </w:r>
      <w:r w:rsidRPr="00D273DA">
        <w:rPr>
          <w:rFonts w:eastAsia="標楷體" w:hint="eastAsia"/>
          <w:sz w:val="14"/>
          <w:szCs w:val="14"/>
        </w:rPr>
        <w:t>次行政會議修正通過</w:t>
      </w:r>
    </w:p>
    <w:p w:rsidR="00B367B4" w:rsidRDefault="00B367B4" w:rsidP="00B367B4">
      <w:pPr>
        <w:spacing w:line="160" w:lineRule="exact"/>
        <w:jc w:val="right"/>
        <w:rPr>
          <w:rFonts w:eastAsia="標楷體" w:hint="eastAsia"/>
          <w:sz w:val="14"/>
          <w:szCs w:val="14"/>
        </w:rPr>
      </w:pPr>
      <w:r>
        <w:rPr>
          <w:rFonts w:eastAsia="標楷體" w:hint="eastAsia"/>
          <w:sz w:val="14"/>
          <w:szCs w:val="14"/>
        </w:rPr>
        <w:t>107</w:t>
      </w:r>
      <w:r w:rsidRPr="00D273DA">
        <w:rPr>
          <w:rFonts w:eastAsia="標楷體" w:hint="eastAsia"/>
          <w:sz w:val="14"/>
          <w:szCs w:val="14"/>
        </w:rPr>
        <w:t>年</w:t>
      </w:r>
      <w:r>
        <w:rPr>
          <w:rFonts w:eastAsia="標楷體" w:hint="eastAsia"/>
          <w:sz w:val="14"/>
          <w:szCs w:val="14"/>
        </w:rPr>
        <w:t>11</w:t>
      </w:r>
      <w:r w:rsidRPr="00D273DA">
        <w:rPr>
          <w:rFonts w:eastAsia="標楷體" w:hint="eastAsia"/>
          <w:sz w:val="14"/>
          <w:szCs w:val="14"/>
        </w:rPr>
        <w:t>月</w:t>
      </w:r>
      <w:r>
        <w:rPr>
          <w:rFonts w:eastAsia="標楷體" w:hint="eastAsia"/>
          <w:sz w:val="14"/>
          <w:szCs w:val="14"/>
        </w:rPr>
        <w:t>22</w:t>
      </w:r>
      <w:r w:rsidRPr="00D273DA">
        <w:rPr>
          <w:rFonts w:eastAsia="標楷體" w:hint="eastAsia"/>
          <w:sz w:val="14"/>
          <w:szCs w:val="14"/>
        </w:rPr>
        <w:t>日第</w:t>
      </w:r>
      <w:r>
        <w:rPr>
          <w:rFonts w:eastAsia="標楷體" w:hint="eastAsia"/>
          <w:sz w:val="14"/>
          <w:szCs w:val="14"/>
        </w:rPr>
        <w:t>233</w:t>
      </w:r>
      <w:r w:rsidRPr="00D273DA">
        <w:rPr>
          <w:rFonts w:eastAsia="標楷體" w:hint="eastAsia"/>
          <w:sz w:val="14"/>
          <w:szCs w:val="14"/>
        </w:rPr>
        <w:t>次行政會議修正通過</w:t>
      </w:r>
    </w:p>
    <w:p w:rsidR="00B367B4" w:rsidRDefault="00B367B4" w:rsidP="00B367B4">
      <w:pPr>
        <w:spacing w:line="160" w:lineRule="exact"/>
        <w:jc w:val="right"/>
        <w:rPr>
          <w:rFonts w:eastAsia="標楷體" w:hint="eastAsia"/>
          <w:sz w:val="14"/>
          <w:szCs w:val="14"/>
        </w:rPr>
      </w:pPr>
      <w:r>
        <w:rPr>
          <w:rFonts w:eastAsia="標楷體" w:hint="eastAsia"/>
          <w:sz w:val="14"/>
          <w:szCs w:val="14"/>
        </w:rPr>
        <w:t>108</w:t>
      </w:r>
      <w:r w:rsidRPr="00D273DA">
        <w:rPr>
          <w:rFonts w:eastAsia="標楷體" w:hint="eastAsia"/>
          <w:sz w:val="14"/>
          <w:szCs w:val="14"/>
        </w:rPr>
        <w:t>年</w:t>
      </w:r>
      <w:r>
        <w:rPr>
          <w:rFonts w:eastAsia="標楷體" w:hint="eastAsia"/>
          <w:sz w:val="14"/>
          <w:szCs w:val="14"/>
        </w:rPr>
        <w:t>03</w:t>
      </w:r>
      <w:r w:rsidRPr="00D273DA">
        <w:rPr>
          <w:rFonts w:eastAsia="標楷體" w:hint="eastAsia"/>
          <w:sz w:val="14"/>
          <w:szCs w:val="14"/>
        </w:rPr>
        <w:t>月</w:t>
      </w:r>
      <w:r>
        <w:rPr>
          <w:rFonts w:eastAsia="標楷體" w:hint="eastAsia"/>
          <w:sz w:val="14"/>
          <w:szCs w:val="14"/>
        </w:rPr>
        <w:t>14</w:t>
      </w:r>
      <w:r w:rsidRPr="00D273DA">
        <w:rPr>
          <w:rFonts w:eastAsia="標楷體" w:hint="eastAsia"/>
          <w:sz w:val="14"/>
          <w:szCs w:val="14"/>
        </w:rPr>
        <w:t>日第</w:t>
      </w:r>
      <w:r>
        <w:rPr>
          <w:rFonts w:eastAsia="標楷體" w:hint="eastAsia"/>
          <w:sz w:val="14"/>
          <w:szCs w:val="14"/>
        </w:rPr>
        <w:t>236</w:t>
      </w:r>
      <w:r w:rsidRPr="00D273DA">
        <w:rPr>
          <w:rFonts w:eastAsia="標楷體" w:hint="eastAsia"/>
          <w:sz w:val="14"/>
          <w:szCs w:val="14"/>
        </w:rPr>
        <w:t>次行政會議修正</w:t>
      </w:r>
      <w:r>
        <w:rPr>
          <w:rFonts w:eastAsia="標楷體" w:hint="eastAsia"/>
          <w:sz w:val="14"/>
          <w:szCs w:val="14"/>
        </w:rPr>
        <w:t>通過</w:t>
      </w:r>
    </w:p>
    <w:p w:rsidR="00B367B4" w:rsidRPr="00D273DA" w:rsidRDefault="00B367B4" w:rsidP="00B367B4">
      <w:pPr>
        <w:spacing w:line="160" w:lineRule="exact"/>
        <w:jc w:val="right"/>
        <w:rPr>
          <w:rFonts w:eastAsia="標楷體" w:hint="eastAsia"/>
          <w:sz w:val="16"/>
          <w:szCs w:val="16"/>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939"/>
        <w:gridCol w:w="931"/>
        <w:gridCol w:w="541"/>
        <w:gridCol w:w="539"/>
        <w:gridCol w:w="541"/>
        <w:gridCol w:w="539"/>
        <w:gridCol w:w="539"/>
        <w:gridCol w:w="543"/>
        <w:gridCol w:w="5304"/>
      </w:tblGrid>
      <w:tr w:rsidR="00B367B4" w:rsidRPr="00D273DA" w:rsidTr="005126F4">
        <w:trPr>
          <w:trHeight w:val="306"/>
        </w:trPr>
        <w:tc>
          <w:tcPr>
            <w:tcW w:w="265" w:type="pct"/>
            <w:shd w:val="clear" w:color="auto" w:fill="auto"/>
            <w:vAlign w:val="center"/>
          </w:tcPr>
          <w:p w:rsidR="00B367B4" w:rsidRPr="00D273DA" w:rsidRDefault="00B367B4" w:rsidP="005126F4">
            <w:pPr>
              <w:spacing w:line="240" w:lineRule="exact"/>
              <w:jc w:val="center"/>
              <w:rPr>
                <w:rFonts w:eastAsia="標楷體" w:cs="Tahoma" w:hint="eastAsia"/>
                <w:sz w:val="18"/>
                <w:szCs w:val="18"/>
              </w:rPr>
            </w:pPr>
            <w:r w:rsidRPr="00D273DA">
              <w:rPr>
                <w:rFonts w:eastAsia="標楷體" w:cs="Tahoma" w:hint="eastAsia"/>
                <w:sz w:val="18"/>
                <w:szCs w:val="18"/>
              </w:rPr>
              <w:t>薪點</w:t>
            </w:r>
          </w:p>
        </w:tc>
        <w:tc>
          <w:tcPr>
            <w:tcW w:w="427" w:type="pct"/>
            <w:shd w:val="clear" w:color="auto" w:fill="auto"/>
            <w:vAlign w:val="center"/>
          </w:tcPr>
          <w:p w:rsidR="00B367B4" w:rsidRPr="00D273DA" w:rsidRDefault="00B367B4" w:rsidP="005126F4">
            <w:pPr>
              <w:spacing w:line="240" w:lineRule="exact"/>
              <w:jc w:val="center"/>
              <w:rPr>
                <w:rFonts w:eastAsia="標楷體" w:cs="Tahoma" w:hint="eastAsia"/>
                <w:sz w:val="18"/>
                <w:szCs w:val="18"/>
              </w:rPr>
            </w:pPr>
            <w:r w:rsidRPr="00D273DA">
              <w:rPr>
                <w:rFonts w:eastAsia="標楷體" w:cs="Tahoma" w:hint="eastAsia"/>
                <w:sz w:val="18"/>
                <w:szCs w:val="18"/>
              </w:rPr>
              <w:t>數額</w:t>
            </w:r>
          </w:p>
        </w:tc>
        <w:tc>
          <w:tcPr>
            <w:tcW w:w="1897" w:type="pct"/>
            <w:gridSpan w:val="7"/>
            <w:shd w:val="clear" w:color="auto" w:fill="auto"/>
            <w:vAlign w:val="center"/>
          </w:tcPr>
          <w:p w:rsidR="00B367B4" w:rsidRPr="00D273DA" w:rsidRDefault="00B367B4" w:rsidP="005126F4">
            <w:pPr>
              <w:spacing w:line="240" w:lineRule="exact"/>
              <w:jc w:val="center"/>
              <w:rPr>
                <w:rFonts w:eastAsia="標楷體" w:cs="Tahoma" w:hint="eastAsia"/>
                <w:sz w:val="18"/>
                <w:szCs w:val="18"/>
              </w:rPr>
            </w:pPr>
            <w:r w:rsidRPr="00D273DA">
              <w:rPr>
                <w:rFonts w:eastAsia="標楷體" w:cs="Tahoma" w:hint="eastAsia"/>
                <w:sz w:val="18"/>
                <w:szCs w:val="18"/>
              </w:rPr>
              <w:t>薪級</w:t>
            </w:r>
          </w:p>
        </w:tc>
        <w:tc>
          <w:tcPr>
            <w:tcW w:w="2411" w:type="pct"/>
            <w:vAlign w:val="center"/>
          </w:tcPr>
          <w:p w:rsidR="00B367B4" w:rsidRPr="00D273DA" w:rsidRDefault="00B367B4" w:rsidP="005126F4">
            <w:pPr>
              <w:spacing w:line="240" w:lineRule="exact"/>
              <w:jc w:val="center"/>
              <w:rPr>
                <w:rFonts w:eastAsia="標楷體" w:cs="Tahoma"/>
                <w:sz w:val="20"/>
                <w:szCs w:val="20"/>
              </w:rPr>
            </w:pPr>
            <w:r w:rsidRPr="00D273DA">
              <w:rPr>
                <w:rFonts w:eastAsia="標楷體" w:cs="Tahoma"/>
                <w:sz w:val="20"/>
                <w:szCs w:val="20"/>
              </w:rPr>
              <w:t>備註</w:t>
            </w:r>
          </w:p>
        </w:tc>
      </w:tr>
      <w:tr w:rsidR="00B367B4" w:rsidRPr="00D273DA" w:rsidTr="005126F4">
        <w:trPr>
          <w:trHeight w:val="353"/>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bookmarkStart w:id="1" w:name="_Hlk505160271"/>
            <w:r w:rsidRPr="00D273DA">
              <w:rPr>
                <w:rFonts w:eastAsia="標楷體" w:cs="Tahoma" w:hint="eastAsia"/>
                <w:sz w:val="20"/>
                <w:szCs w:val="20"/>
              </w:rPr>
              <w:t>359</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44,765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12</w:t>
            </w:r>
          </w:p>
        </w:tc>
        <w:tc>
          <w:tcPr>
            <w:tcW w:w="2411" w:type="pct"/>
            <w:vMerge w:val="restart"/>
          </w:tcPr>
          <w:p w:rsidR="00B367B4" w:rsidRPr="00D273DA" w:rsidRDefault="00B367B4" w:rsidP="005126F4">
            <w:pPr>
              <w:spacing w:line="240" w:lineRule="exact"/>
              <w:ind w:left="400" w:hangingChars="200" w:hanging="400"/>
              <w:jc w:val="both"/>
              <w:rPr>
                <w:rFonts w:eastAsia="標楷體" w:cs="Tahoma"/>
                <w:sz w:val="20"/>
                <w:szCs w:val="20"/>
              </w:rPr>
            </w:pPr>
            <w:r w:rsidRPr="00D273DA">
              <w:rPr>
                <w:rFonts w:eastAsia="標楷體" w:cs="Tahoma"/>
                <w:sz w:val="20"/>
                <w:szCs w:val="20"/>
              </w:rPr>
              <w:t>一、本表適用於經依本校「</w:t>
            </w:r>
            <w:r w:rsidRPr="00D273DA">
              <w:rPr>
                <w:rFonts w:eastAsia="標楷體" w:cs="Tahoma" w:hint="eastAsia"/>
                <w:sz w:val="20"/>
                <w:szCs w:val="20"/>
              </w:rPr>
              <w:t>約用人員工作規則</w:t>
            </w:r>
            <w:r w:rsidRPr="00D273DA">
              <w:rPr>
                <w:rFonts w:eastAsia="標楷體" w:cs="Tahoma"/>
                <w:sz w:val="20"/>
                <w:szCs w:val="20"/>
              </w:rPr>
              <w:t>」聘僱之非兼任</w:t>
            </w:r>
            <w:r w:rsidRPr="00D273DA">
              <w:rPr>
                <w:rFonts w:eastAsia="標楷體" w:cs="Tahoma" w:hint="eastAsia"/>
                <w:sz w:val="20"/>
                <w:szCs w:val="20"/>
              </w:rPr>
              <w:t>約用</w:t>
            </w:r>
            <w:r w:rsidRPr="00D273DA">
              <w:rPr>
                <w:rFonts w:eastAsia="標楷體" w:cs="Tahoma"/>
                <w:sz w:val="20"/>
                <w:szCs w:val="20"/>
              </w:rPr>
              <w:t>人員。</w:t>
            </w:r>
          </w:p>
          <w:p w:rsidR="00B367B4" w:rsidRPr="00D273DA" w:rsidRDefault="00B367B4" w:rsidP="005126F4">
            <w:pPr>
              <w:spacing w:line="240" w:lineRule="exact"/>
              <w:ind w:left="400" w:hangingChars="200" w:hanging="400"/>
              <w:jc w:val="both"/>
              <w:rPr>
                <w:rFonts w:eastAsia="標楷體" w:cs="Tahoma"/>
                <w:sz w:val="20"/>
                <w:szCs w:val="20"/>
              </w:rPr>
            </w:pPr>
            <w:r w:rsidRPr="00D273DA">
              <w:rPr>
                <w:rFonts w:eastAsia="標楷體" w:cs="Tahoma"/>
                <w:sz w:val="20"/>
                <w:szCs w:val="20"/>
              </w:rPr>
              <w:t>二、</w:t>
            </w:r>
            <w:r w:rsidRPr="00D273DA">
              <w:rPr>
                <w:rFonts w:eastAsia="標楷體" w:cs="Tahoma" w:hint="eastAsia"/>
                <w:sz w:val="20"/>
                <w:szCs w:val="20"/>
              </w:rPr>
              <w:t>新進</w:t>
            </w:r>
            <w:r w:rsidRPr="00D273DA">
              <w:rPr>
                <w:rFonts w:eastAsia="標楷體" w:cs="Tahoma"/>
                <w:sz w:val="20"/>
                <w:szCs w:val="20"/>
              </w:rPr>
              <w:t>人員</w:t>
            </w:r>
            <w:r w:rsidRPr="00D273DA">
              <w:rPr>
                <w:rFonts w:eastAsia="標楷體" w:cs="Tahoma" w:hint="eastAsia"/>
                <w:sz w:val="20"/>
                <w:szCs w:val="20"/>
              </w:rPr>
              <w:t>以行政</w:t>
            </w:r>
            <w:r w:rsidRPr="00D273DA">
              <w:rPr>
                <w:rFonts w:eastAsia="標楷體" w:cs="Tahoma" w:hint="eastAsia"/>
                <w:sz w:val="20"/>
                <w:szCs w:val="20"/>
              </w:rPr>
              <w:t>(</w:t>
            </w:r>
            <w:r w:rsidRPr="00D273DA">
              <w:rPr>
                <w:rFonts w:eastAsia="標楷體" w:cs="Tahoma" w:hint="eastAsia"/>
                <w:sz w:val="20"/>
                <w:szCs w:val="20"/>
              </w:rPr>
              <w:t>技術</w:t>
            </w:r>
            <w:r w:rsidRPr="00D273DA">
              <w:rPr>
                <w:rFonts w:eastAsia="標楷體" w:cs="Tahoma" w:hint="eastAsia"/>
                <w:sz w:val="20"/>
                <w:szCs w:val="20"/>
              </w:rPr>
              <w:t>)</w:t>
            </w:r>
            <w:r w:rsidRPr="00D273DA">
              <w:rPr>
                <w:rFonts w:eastAsia="標楷體" w:cs="Tahoma" w:hint="eastAsia"/>
                <w:sz w:val="20"/>
                <w:szCs w:val="20"/>
              </w:rPr>
              <w:t>助理</w:t>
            </w:r>
            <w:r w:rsidRPr="00D273DA">
              <w:rPr>
                <w:rFonts w:eastAsia="標楷體" w:cs="Tahoma" w:hint="eastAsia"/>
                <w:sz w:val="20"/>
                <w:szCs w:val="20"/>
              </w:rPr>
              <w:t>1</w:t>
            </w:r>
            <w:r w:rsidRPr="00D273DA">
              <w:rPr>
                <w:rFonts w:eastAsia="標楷體" w:cs="Tahoma" w:hint="eastAsia"/>
                <w:sz w:val="20"/>
                <w:szCs w:val="20"/>
              </w:rPr>
              <w:t>級</w:t>
            </w:r>
            <w:r w:rsidRPr="00D273DA">
              <w:rPr>
                <w:rFonts w:eastAsia="標楷體" w:cs="Tahoma" w:hint="eastAsia"/>
                <w:sz w:val="20"/>
                <w:szCs w:val="20"/>
              </w:rPr>
              <w:t>223</w:t>
            </w:r>
            <w:r w:rsidRPr="00D273DA">
              <w:rPr>
                <w:rFonts w:eastAsia="標楷體" w:cs="Tahoma" w:hint="eastAsia"/>
                <w:sz w:val="20"/>
                <w:szCs w:val="20"/>
              </w:rPr>
              <w:t>薪點</w:t>
            </w:r>
            <w:r w:rsidRPr="00D273DA">
              <w:rPr>
                <w:rFonts w:eastAsia="標楷體" w:cs="Tahoma"/>
                <w:sz w:val="20"/>
                <w:szCs w:val="20"/>
              </w:rPr>
              <w:t>起薪，情況特殊者，得專案簽奉</w:t>
            </w:r>
            <w:r w:rsidRPr="00D273DA">
              <w:rPr>
                <w:rFonts w:eastAsia="標楷體" w:cs="Tahoma"/>
                <w:sz w:val="20"/>
                <w:szCs w:val="20"/>
              </w:rPr>
              <w:t xml:space="preserve">  </w:t>
            </w:r>
            <w:r w:rsidRPr="00D273DA">
              <w:rPr>
                <w:rFonts w:eastAsia="標楷體" w:cs="Tahoma"/>
                <w:sz w:val="20"/>
                <w:szCs w:val="20"/>
              </w:rPr>
              <w:t>校長核可，其薪級支給標準另訂之。但約僱人員以不超過</w:t>
            </w:r>
            <w:r w:rsidRPr="00D273DA">
              <w:rPr>
                <w:rFonts w:eastAsia="標楷體" w:cs="Tahoma" w:hint="eastAsia"/>
                <w:sz w:val="20"/>
                <w:szCs w:val="20"/>
              </w:rPr>
              <w:t>科技部</w:t>
            </w:r>
            <w:r w:rsidRPr="00D273DA">
              <w:rPr>
                <w:rFonts w:eastAsia="標楷體" w:cs="Tahoma"/>
                <w:sz w:val="20"/>
                <w:szCs w:val="20"/>
              </w:rPr>
              <w:t>專任助理人員工作酬金；聘用人員以不超過「聘用人員比照分類職位公務人員俸點支給報酬標準表」之支給標準為限。</w:t>
            </w:r>
          </w:p>
          <w:p w:rsidR="00B367B4" w:rsidRPr="0024210B" w:rsidRDefault="00B367B4" w:rsidP="005126F4">
            <w:pPr>
              <w:spacing w:line="240" w:lineRule="exact"/>
              <w:ind w:left="400" w:hangingChars="200" w:hanging="400"/>
              <w:jc w:val="both"/>
              <w:rPr>
                <w:rFonts w:eastAsia="標楷體" w:cs="Tahoma" w:hint="eastAsia"/>
                <w:sz w:val="20"/>
                <w:szCs w:val="20"/>
              </w:rPr>
            </w:pPr>
            <w:r w:rsidRPr="00D273DA">
              <w:rPr>
                <w:rFonts w:eastAsia="標楷體" w:cs="Tahoma"/>
                <w:sz w:val="20"/>
                <w:szCs w:val="20"/>
              </w:rPr>
              <w:t>三、曾於其它公立學校或行政機構服務，經主管機關核定有案之約僱年資，並經本校人力評估小組審議認定後，得以</w:t>
            </w:r>
            <w:r w:rsidRPr="00D273DA">
              <w:rPr>
                <w:rFonts w:eastAsia="標楷體" w:cs="Tahoma" w:hint="eastAsia"/>
                <w:sz w:val="20"/>
                <w:szCs w:val="20"/>
              </w:rPr>
              <w:t>按相當等級年資</w:t>
            </w:r>
            <w:r w:rsidRPr="00D273DA">
              <w:rPr>
                <w:rFonts w:eastAsia="標楷體" w:cs="Tahoma"/>
                <w:sz w:val="20"/>
                <w:szCs w:val="20"/>
              </w:rPr>
              <w:t>提敘薪級，但以提至同等最高級為止。</w:t>
            </w:r>
          </w:p>
          <w:p w:rsidR="00B367B4" w:rsidRPr="00D273DA" w:rsidRDefault="00B367B4" w:rsidP="005126F4">
            <w:pPr>
              <w:spacing w:line="240" w:lineRule="exact"/>
              <w:ind w:left="400" w:hangingChars="200" w:hanging="400"/>
              <w:jc w:val="both"/>
              <w:rPr>
                <w:rFonts w:eastAsia="標楷體" w:cs="Tahoma"/>
                <w:sz w:val="20"/>
                <w:szCs w:val="20"/>
              </w:rPr>
            </w:pPr>
            <w:r>
              <w:rPr>
                <w:rFonts w:eastAsia="標楷體" w:cs="Tahoma" w:hint="eastAsia"/>
                <w:sz w:val="20"/>
                <w:szCs w:val="20"/>
              </w:rPr>
              <w:t>四</w:t>
            </w:r>
            <w:r w:rsidRPr="00D273DA">
              <w:rPr>
                <w:rFonts w:eastAsia="標楷體" w:cs="Tahoma"/>
                <w:sz w:val="20"/>
                <w:szCs w:val="20"/>
              </w:rPr>
              <w:t>、適用本表人員，依</w:t>
            </w:r>
            <w:r w:rsidRPr="00D273DA">
              <w:rPr>
                <w:rFonts w:eastAsia="標楷體" w:cs="Tahoma" w:hint="eastAsia"/>
                <w:sz w:val="20"/>
                <w:szCs w:val="20"/>
              </w:rPr>
              <w:t>本校</w:t>
            </w:r>
            <w:r w:rsidRPr="00D273DA">
              <w:rPr>
                <w:rFonts w:eastAsia="標楷體" w:cs="Tahoma"/>
                <w:sz w:val="20"/>
                <w:szCs w:val="20"/>
              </w:rPr>
              <w:t>「行政助理年終考評表」考評結果，經單位主管簽陳</w:t>
            </w:r>
            <w:r w:rsidRPr="00D273DA">
              <w:rPr>
                <w:rFonts w:eastAsia="標楷體" w:cs="Tahoma"/>
                <w:sz w:val="20"/>
                <w:szCs w:val="20"/>
              </w:rPr>
              <w:t xml:space="preserve">  </w:t>
            </w:r>
            <w:r w:rsidRPr="00D273DA">
              <w:rPr>
                <w:rFonts w:eastAsia="標楷體" w:cs="Tahoma"/>
                <w:sz w:val="20"/>
                <w:szCs w:val="20"/>
              </w:rPr>
              <w:t>校長同意予以晉敘，但以晉至同等最高級為止。</w:t>
            </w:r>
          </w:p>
          <w:p w:rsidR="00B367B4" w:rsidRPr="00D273DA" w:rsidRDefault="00B367B4" w:rsidP="005126F4">
            <w:pPr>
              <w:spacing w:line="240" w:lineRule="exact"/>
              <w:ind w:left="400" w:hangingChars="200" w:hanging="400"/>
              <w:jc w:val="both"/>
              <w:rPr>
                <w:rFonts w:eastAsia="標楷體" w:cs="Tahoma" w:hint="eastAsia"/>
                <w:sz w:val="20"/>
                <w:szCs w:val="20"/>
              </w:rPr>
            </w:pPr>
            <w:r>
              <w:rPr>
                <w:rFonts w:eastAsia="標楷體" w:cs="Tahoma" w:hint="eastAsia"/>
                <w:sz w:val="20"/>
                <w:szCs w:val="20"/>
              </w:rPr>
              <w:t>五</w:t>
            </w:r>
            <w:r w:rsidRPr="00D273DA">
              <w:rPr>
                <w:rFonts w:eastAsia="標楷體" w:cs="Tahoma"/>
                <w:sz w:val="20"/>
                <w:szCs w:val="20"/>
              </w:rPr>
              <w:t>、各聘僱單位經費不敷支應，得經聘僱雙方同意並經簽准後酌減之。</w:t>
            </w:r>
          </w:p>
          <w:p w:rsidR="00B367B4" w:rsidRPr="00D273DA" w:rsidRDefault="00B367B4" w:rsidP="005126F4">
            <w:pPr>
              <w:spacing w:line="240" w:lineRule="exact"/>
              <w:ind w:left="400" w:hangingChars="200" w:hanging="400"/>
              <w:jc w:val="both"/>
              <w:rPr>
                <w:rFonts w:eastAsia="標楷體" w:cs="Tahoma" w:hint="eastAsia"/>
                <w:sz w:val="20"/>
                <w:szCs w:val="20"/>
              </w:rPr>
            </w:pPr>
            <w:r>
              <w:rPr>
                <w:rFonts w:eastAsia="標楷體" w:cs="Tahoma" w:hint="eastAsia"/>
                <w:sz w:val="20"/>
                <w:szCs w:val="20"/>
              </w:rPr>
              <w:t>六</w:t>
            </w:r>
            <w:r w:rsidRPr="00D273DA">
              <w:rPr>
                <w:rFonts w:eastAsia="標楷體" w:cs="Tahoma" w:hint="eastAsia"/>
                <w:sz w:val="20"/>
                <w:szCs w:val="20"/>
              </w:rPr>
              <w:t>、本支給標準表施行前之現職人員</w:t>
            </w:r>
            <w:r w:rsidRPr="00D273DA">
              <w:rPr>
                <w:rFonts w:eastAsia="標楷體" w:cs="Tahoma" w:hint="eastAsia"/>
                <w:sz w:val="20"/>
                <w:szCs w:val="20"/>
              </w:rPr>
              <w:t>104</w:t>
            </w:r>
            <w:r w:rsidRPr="00D273DA">
              <w:rPr>
                <w:rFonts w:eastAsia="標楷體" w:cs="Tahoma" w:hint="eastAsia"/>
                <w:sz w:val="20"/>
                <w:szCs w:val="20"/>
              </w:rPr>
              <w:t>年度薪資仍維持原數額，依年終考評結果以原支給標準表辦理晉薪作業後之數額，自</w:t>
            </w:r>
            <w:r w:rsidRPr="00D273DA">
              <w:rPr>
                <w:rFonts w:eastAsia="標楷體" w:cs="Tahoma" w:hint="eastAsia"/>
                <w:sz w:val="20"/>
                <w:szCs w:val="20"/>
              </w:rPr>
              <w:t>105</w:t>
            </w:r>
            <w:r w:rsidRPr="00D273DA">
              <w:rPr>
                <w:rFonts w:eastAsia="標楷體" w:cs="Tahoma" w:hint="eastAsia"/>
                <w:sz w:val="20"/>
                <w:szCs w:val="20"/>
              </w:rPr>
              <w:t>年起改依本支給標準表所訂相當數額之薪點敘薪。</w:t>
            </w:r>
          </w:p>
          <w:p w:rsidR="00B367B4" w:rsidRPr="00D273DA" w:rsidRDefault="00B367B4" w:rsidP="005126F4">
            <w:pPr>
              <w:spacing w:line="240" w:lineRule="exact"/>
              <w:ind w:left="400" w:hangingChars="200" w:hanging="400"/>
              <w:jc w:val="both"/>
              <w:rPr>
                <w:rFonts w:eastAsia="標楷體" w:cs="Tahoma" w:hint="eastAsia"/>
                <w:sz w:val="20"/>
                <w:szCs w:val="20"/>
              </w:rPr>
            </w:pPr>
            <w:r>
              <w:rPr>
                <w:rFonts w:eastAsia="標楷體" w:cs="Tahoma" w:hint="eastAsia"/>
                <w:sz w:val="20"/>
                <w:szCs w:val="20"/>
              </w:rPr>
              <w:t>七</w:t>
            </w:r>
            <w:r w:rsidRPr="00D273DA">
              <w:rPr>
                <w:rFonts w:eastAsia="標楷體" w:cs="Tahoma" w:hint="eastAsia"/>
                <w:sz w:val="20"/>
                <w:szCs w:val="20"/>
              </w:rPr>
              <w:t>、本標準表修正實施前原支薪點高於本表各職級最高薪點者，仍維持原薪點之薪資數額。聘用期間通過內部陞遷程序者，自核准之日起改依所調任職級之最低薪點起薪，如原薪資高於調任職級之最低薪級數額時，得按原薪額相當之薪點敘薪；如原薪資高於所任職級之最高薪點數額時，仍以原薪資數額支薪。</w:t>
            </w:r>
          </w:p>
          <w:p w:rsidR="00B367B4" w:rsidRPr="00D273DA" w:rsidRDefault="00B367B4" w:rsidP="005126F4">
            <w:pPr>
              <w:spacing w:line="240" w:lineRule="exact"/>
              <w:ind w:left="400" w:hangingChars="200" w:hanging="400"/>
              <w:jc w:val="both"/>
              <w:rPr>
                <w:rFonts w:eastAsia="標楷體" w:cs="Tahoma" w:hint="eastAsia"/>
                <w:sz w:val="20"/>
                <w:szCs w:val="20"/>
              </w:rPr>
            </w:pPr>
            <w:r>
              <w:rPr>
                <w:rFonts w:eastAsia="標楷體" w:cs="Tahoma" w:hint="eastAsia"/>
                <w:sz w:val="20"/>
                <w:szCs w:val="20"/>
              </w:rPr>
              <w:t>八</w:t>
            </w:r>
            <w:r w:rsidRPr="00D273DA">
              <w:rPr>
                <w:rFonts w:eastAsia="標楷體" w:cs="Tahoma" w:hint="eastAsia"/>
                <w:sz w:val="20"/>
                <w:szCs w:val="20"/>
              </w:rPr>
              <w:t>、經職務說明書認定該職務需具特定專業技術或執業執照者，得依下列標準簽准每月核給加給。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651"/>
              <w:gridCol w:w="2669"/>
            </w:tblGrid>
            <w:tr w:rsidR="00B367B4" w:rsidRPr="00D273DA" w:rsidTr="005126F4">
              <w:trPr>
                <w:jc w:val="center"/>
              </w:trPr>
              <w:tc>
                <w:tcPr>
                  <w:tcW w:w="676" w:type="dxa"/>
                  <w:vAlign w:val="center"/>
                </w:tcPr>
                <w:p w:rsidR="00B367B4" w:rsidRPr="00D273DA" w:rsidRDefault="00B367B4" w:rsidP="005126F4">
                  <w:pPr>
                    <w:spacing w:line="240" w:lineRule="exact"/>
                    <w:jc w:val="both"/>
                    <w:rPr>
                      <w:rFonts w:eastAsia="標楷體" w:cs="Tahoma" w:hint="eastAsia"/>
                      <w:sz w:val="20"/>
                      <w:szCs w:val="20"/>
                    </w:rPr>
                  </w:pPr>
                  <w:r w:rsidRPr="00D273DA">
                    <w:rPr>
                      <w:rFonts w:eastAsia="標楷體" w:cs="Tahoma" w:hint="eastAsia"/>
                      <w:sz w:val="20"/>
                      <w:szCs w:val="20"/>
                    </w:rPr>
                    <w:t>類別</w:t>
                  </w:r>
                </w:p>
              </w:tc>
              <w:tc>
                <w:tcPr>
                  <w:tcW w:w="1651" w:type="dxa"/>
                  <w:vAlign w:val="center"/>
                </w:tcPr>
                <w:p w:rsidR="00B367B4" w:rsidRPr="00E17AEB" w:rsidRDefault="00B367B4" w:rsidP="005126F4">
                  <w:pPr>
                    <w:spacing w:line="240" w:lineRule="exact"/>
                    <w:jc w:val="center"/>
                    <w:rPr>
                      <w:rFonts w:eastAsia="標楷體" w:cs="Tahoma" w:hint="eastAsia"/>
                      <w:sz w:val="20"/>
                      <w:szCs w:val="20"/>
                    </w:rPr>
                  </w:pPr>
                  <w:r w:rsidRPr="00E17AEB">
                    <w:rPr>
                      <w:rFonts w:eastAsia="標楷體" w:cs="Tahoma" w:hint="eastAsia"/>
                      <w:sz w:val="20"/>
                      <w:szCs w:val="20"/>
                    </w:rPr>
                    <w:t>專業、技能</w:t>
                  </w:r>
                </w:p>
                <w:p w:rsidR="00B367B4" w:rsidRPr="00E17AEB" w:rsidRDefault="00B367B4" w:rsidP="005126F4">
                  <w:pPr>
                    <w:spacing w:line="240" w:lineRule="exact"/>
                    <w:jc w:val="center"/>
                    <w:rPr>
                      <w:rFonts w:eastAsia="標楷體" w:cs="Tahoma" w:hint="eastAsia"/>
                      <w:sz w:val="20"/>
                      <w:szCs w:val="20"/>
                    </w:rPr>
                  </w:pPr>
                  <w:r w:rsidRPr="00E17AEB">
                    <w:rPr>
                      <w:rFonts w:eastAsia="標楷體" w:cs="Tahoma" w:hint="eastAsia"/>
                      <w:sz w:val="20"/>
                      <w:szCs w:val="20"/>
                    </w:rPr>
                    <w:t>或執照加給</w:t>
                  </w:r>
                </w:p>
              </w:tc>
              <w:tc>
                <w:tcPr>
                  <w:tcW w:w="2669" w:type="dxa"/>
                  <w:vAlign w:val="center"/>
                </w:tcPr>
                <w:p w:rsidR="00B367B4" w:rsidRPr="00E17AEB" w:rsidRDefault="00B367B4" w:rsidP="005126F4">
                  <w:pPr>
                    <w:spacing w:line="240" w:lineRule="exact"/>
                    <w:jc w:val="center"/>
                    <w:rPr>
                      <w:rFonts w:eastAsia="標楷體" w:cs="Tahoma" w:hint="eastAsia"/>
                      <w:sz w:val="20"/>
                      <w:szCs w:val="20"/>
                    </w:rPr>
                  </w:pPr>
                  <w:r w:rsidRPr="00E17AEB">
                    <w:rPr>
                      <w:rFonts w:eastAsia="標楷體" w:cs="Tahoma" w:hint="eastAsia"/>
                      <w:sz w:val="20"/>
                      <w:szCs w:val="20"/>
                    </w:rPr>
                    <w:t>備註</w:t>
                  </w:r>
                </w:p>
              </w:tc>
            </w:tr>
            <w:tr w:rsidR="00B367B4" w:rsidRPr="00D273DA" w:rsidTr="005126F4">
              <w:trPr>
                <w:jc w:val="center"/>
              </w:trPr>
              <w:tc>
                <w:tcPr>
                  <w:tcW w:w="676" w:type="dxa"/>
                  <w:vAlign w:val="center"/>
                </w:tcPr>
                <w:p w:rsidR="00B367B4" w:rsidRPr="00D273DA" w:rsidRDefault="00B367B4" w:rsidP="005126F4">
                  <w:pPr>
                    <w:spacing w:line="240" w:lineRule="exact"/>
                    <w:jc w:val="both"/>
                    <w:rPr>
                      <w:rFonts w:eastAsia="標楷體" w:cs="Tahoma" w:hint="eastAsia"/>
                      <w:sz w:val="20"/>
                      <w:szCs w:val="20"/>
                    </w:rPr>
                  </w:pPr>
                  <w:r w:rsidRPr="00D273DA">
                    <w:rPr>
                      <w:rFonts w:eastAsia="標楷體" w:cs="Tahoma" w:hint="eastAsia"/>
                      <w:sz w:val="20"/>
                      <w:szCs w:val="20"/>
                    </w:rPr>
                    <w:t>金額</w:t>
                  </w:r>
                </w:p>
              </w:tc>
              <w:tc>
                <w:tcPr>
                  <w:tcW w:w="1651" w:type="dxa"/>
                  <w:vAlign w:val="center"/>
                </w:tcPr>
                <w:p w:rsidR="00B367B4" w:rsidRPr="00E17AEB" w:rsidRDefault="00B367B4" w:rsidP="005126F4">
                  <w:pPr>
                    <w:spacing w:line="240" w:lineRule="exact"/>
                    <w:jc w:val="center"/>
                    <w:rPr>
                      <w:rFonts w:eastAsia="標楷體" w:cs="Tahoma" w:hint="eastAsia"/>
                      <w:sz w:val="20"/>
                      <w:szCs w:val="20"/>
                    </w:rPr>
                  </w:pPr>
                  <w:r w:rsidRPr="00E17AEB">
                    <w:rPr>
                      <w:rFonts w:eastAsia="標楷體" w:cs="Tahoma" w:hint="eastAsia"/>
                      <w:sz w:val="20"/>
                      <w:szCs w:val="20"/>
                    </w:rPr>
                    <w:t>1,000~10,000</w:t>
                  </w:r>
                </w:p>
              </w:tc>
              <w:tc>
                <w:tcPr>
                  <w:tcW w:w="2669" w:type="dxa"/>
                  <w:vAlign w:val="center"/>
                </w:tcPr>
                <w:p w:rsidR="00B367B4" w:rsidRPr="00E17AEB" w:rsidRDefault="00B367B4" w:rsidP="005126F4">
                  <w:pPr>
                    <w:spacing w:line="240" w:lineRule="exact"/>
                    <w:jc w:val="both"/>
                    <w:rPr>
                      <w:rFonts w:eastAsia="標楷體"/>
                      <w:sz w:val="20"/>
                      <w:szCs w:val="20"/>
                    </w:rPr>
                  </w:pPr>
                  <w:r w:rsidRPr="00E17AEB">
                    <w:rPr>
                      <w:rFonts w:eastAsia="標楷體"/>
                      <w:sz w:val="20"/>
                      <w:szCs w:val="20"/>
                    </w:rPr>
                    <w:t>1.</w:t>
                  </w:r>
                  <w:r w:rsidRPr="00E17AEB">
                    <w:rPr>
                      <w:rFonts w:eastAsia="標楷體" w:hint="eastAsia"/>
                      <w:sz w:val="20"/>
                      <w:szCs w:val="20"/>
                    </w:rPr>
                    <w:t>用人單位進用因業務需求須具備</w:t>
                  </w:r>
                  <w:r w:rsidRPr="00E17AEB">
                    <w:rPr>
                      <w:rFonts w:eastAsia="標楷體"/>
                      <w:sz w:val="20"/>
                      <w:szCs w:val="20"/>
                    </w:rPr>
                    <w:t>高級專業技術執照</w:t>
                  </w:r>
                  <w:r w:rsidRPr="00E17AEB">
                    <w:rPr>
                      <w:rFonts w:eastAsia="標楷體" w:hint="eastAsia"/>
                      <w:sz w:val="20"/>
                      <w:szCs w:val="20"/>
                    </w:rPr>
                    <w:t>者，</w:t>
                  </w:r>
                  <w:r w:rsidRPr="00E17AEB">
                    <w:rPr>
                      <w:rFonts w:eastAsia="標楷體"/>
                      <w:sz w:val="20"/>
                      <w:szCs w:val="20"/>
                    </w:rPr>
                    <w:t>如加給額度欲高於</w:t>
                  </w:r>
                  <w:r w:rsidRPr="00E17AEB">
                    <w:rPr>
                      <w:rFonts w:eastAsia="標楷體" w:hint="eastAsia"/>
                      <w:sz w:val="20"/>
                      <w:szCs w:val="20"/>
                    </w:rPr>
                    <w:t>本表</w:t>
                  </w:r>
                  <w:r w:rsidRPr="00E17AEB">
                    <w:rPr>
                      <w:rFonts w:eastAsia="標楷體"/>
                      <w:sz w:val="20"/>
                      <w:szCs w:val="20"/>
                    </w:rPr>
                    <w:t>，得另案簽核辦理。</w:t>
                  </w:r>
                </w:p>
                <w:p w:rsidR="00B367B4" w:rsidRPr="00E17AEB" w:rsidRDefault="00B367B4" w:rsidP="005126F4">
                  <w:pPr>
                    <w:spacing w:line="240" w:lineRule="exact"/>
                    <w:jc w:val="both"/>
                    <w:rPr>
                      <w:rFonts w:eastAsia="標楷體"/>
                      <w:sz w:val="20"/>
                      <w:szCs w:val="20"/>
                    </w:rPr>
                  </w:pPr>
                  <w:r w:rsidRPr="00E17AEB">
                    <w:rPr>
                      <w:rFonts w:eastAsia="標楷體"/>
                      <w:sz w:val="20"/>
                      <w:szCs w:val="20"/>
                    </w:rPr>
                    <w:t>2.</w:t>
                  </w:r>
                  <w:r w:rsidRPr="00E17AEB">
                    <w:rPr>
                      <w:rFonts w:eastAsia="標楷體"/>
                      <w:sz w:val="20"/>
                      <w:szCs w:val="20"/>
                    </w:rPr>
                    <w:t>自籌收入單位，由該單位經費自行負擔。</w:t>
                  </w:r>
                </w:p>
              </w:tc>
            </w:tr>
          </w:tbl>
          <w:p w:rsidR="00B367B4" w:rsidRPr="00D273DA" w:rsidRDefault="00B367B4" w:rsidP="005126F4">
            <w:pPr>
              <w:spacing w:line="240" w:lineRule="exact"/>
              <w:ind w:left="400" w:hangingChars="200" w:hanging="400"/>
              <w:rPr>
                <w:rFonts w:eastAsia="標楷體" w:cs="Tahoma"/>
                <w:sz w:val="20"/>
                <w:szCs w:val="20"/>
              </w:rPr>
            </w:pPr>
            <w:r>
              <w:rPr>
                <w:rFonts w:eastAsia="標楷體" w:cs="Tahoma" w:hint="eastAsia"/>
                <w:sz w:val="20"/>
                <w:szCs w:val="20"/>
              </w:rPr>
              <w:t>九</w:t>
            </w:r>
            <w:r w:rsidRPr="00D273DA">
              <w:rPr>
                <w:rFonts w:eastAsia="標楷體" w:cs="Tahoma" w:hint="eastAsia"/>
                <w:sz w:val="20"/>
                <w:szCs w:val="20"/>
              </w:rPr>
              <w:t>、</w:t>
            </w:r>
            <w:r w:rsidRPr="00D273DA">
              <w:rPr>
                <w:rFonts w:eastAsia="標楷體" w:cs="Tahoma"/>
                <w:sz w:val="20"/>
                <w:szCs w:val="20"/>
              </w:rPr>
              <w:t>各</w:t>
            </w:r>
            <w:r w:rsidRPr="00D273DA">
              <w:rPr>
                <w:rFonts w:eastAsia="標楷體" w:cs="Tahoma" w:hint="eastAsia"/>
                <w:sz w:val="20"/>
                <w:szCs w:val="20"/>
              </w:rPr>
              <w:t>約用</w:t>
            </w:r>
            <w:r w:rsidRPr="00D273DA">
              <w:rPr>
                <w:rFonts w:eastAsia="標楷體" w:cs="Tahoma"/>
                <w:sz w:val="20"/>
                <w:szCs w:val="20"/>
              </w:rPr>
              <w:t>聘僱人員之等級，得由人事室參考公教人員待遇之調整，提請行政會議通過後，陳請</w:t>
            </w:r>
            <w:r w:rsidRPr="00D273DA">
              <w:rPr>
                <w:rFonts w:eastAsia="標楷體" w:cs="Tahoma"/>
                <w:sz w:val="20"/>
                <w:szCs w:val="20"/>
              </w:rPr>
              <w:t xml:space="preserve">  </w:t>
            </w:r>
            <w:r w:rsidRPr="00D273DA">
              <w:rPr>
                <w:rFonts w:eastAsia="標楷體" w:cs="Tahoma"/>
                <w:sz w:val="20"/>
                <w:szCs w:val="20"/>
              </w:rPr>
              <w:t>校長核定之。</w:t>
            </w:r>
          </w:p>
          <w:p w:rsidR="00B367B4" w:rsidRPr="00D273DA" w:rsidRDefault="00B367B4" w:rsidP="005126F4">
            <w:pPr>
              <w:spacing w:line="240" w:lineRule="exact"/>
              <w:ind w:left="400" w:hangingChars="200" w:hanging="400"/>
              <w:rPr>
                <w:rFonts w:eastAsia="標楷體" w:cs="Tahoma" w:hint="eastAsia"/>
                <w:sz w:val="20"/>
                <w:szCs w:val="20"/>
              </w:rPr>
            </w:pPr>
            <w:r>
              <w:rPr>
                <w:rFonts w:eastAsia="標楷體" w:cs="Tahoma" w:hint="eastAsia"/>
                <w:sz w:val="20"/>
                <w:szCs w:val="20"/>
              </w:rPr>
              <w:t>十</w:t>
            </w:r>
            <w:r w:rsidRPr="00D273DA">
              <w:rPr>
                <w:rFonts w:eastAsia="標楷體" w:cs="Tahoma"/>
                <w:sz w:val="20"/>
                <w:szCs w:val="20"/>
              </w:rPr>
              <w:t>、本表每點薪點折合率，得視行政院約聘僱人員薪點折合率及學校經費情形調整。其薪給尾數為</w:t>
            </w:r>
            <w:r w:rsidRPr="00D273DA">
              <w:rPr>
                <w:rFonts w:eastAsia="標楷體" w:cs="Tahoma"/>
                <w:sz w:val="20"/>
                <w:szCs w:val="20"/>
              </w:rPr>
              <w:t>0</w:t>
            </w:r>
            <w:r w:rsidRPr="00D273DA">
              <w:rPr>
                <w:rFonts w:eastAsia="標楷體" w:cs="Tahoma"/>
                <w:sz w:val="20"/>
                <w:szCs w:val="20"/>
              </w:rPr>
              <w:t>至</w:t>
            </w:r>
            <w:r w:rsidRPr="00D273DA">
              <w:rPr>
                <w:rFonts w:eastAsia="標楷體" w:cs="Tahoma"/>
                <w:sz w:val="20"/>
                <w:szCs w:val="20"/>
              </w:rPr>
              <w:t xml:space="preserve"> 4.9</w:t>
            </w:r>
            <w:r w:rsidRPr="00D273DA">
              <w:rPr>
                <w:rFonts w:eastAsia="標楷體" w:cs="Tahoma"/>
                <w:sz w:val="20"/>
                <w:szCs w:val="20"/>
              </w:rPr>
              <w:t>者，一律取</w:t>
            </w:r>
            <w:r w:rsidRPr="00D273DA">
              <w:rPr>
                <w:rFonts w:eastAsia="標楷體" w:cs="Tahoma"/>
                <w:sz w:val="20"/>
                <w:szCs w:val="20"/>
              </w:rPr>
              <w:t>0</w:t>
            </w:r>
            <w:r w:rsidRPr="00D273DA">
              <w:rPr>
                <w:rFonts w:eastAsia="標楷體" w:cs="Tahoma"/>
                <w:sz w:val="20"/>
                <w:szCs w:val="20"/>
              </w:rPr>
              <w:t>整數；尾數為</w:t>
            </w:r>
            <w:r w:rsidRPr="00D273DA">
              <w:rPr>
                <w:rFonts w:eastAsia="標楷體" w:cs="Tahoma"/>
                <w:sz w:val="20"/>
                <w:szCs w:val="20"/>
              </w:rPr>
              <w:t xml:space="preserve"> 5</w:t>
            </w:r>
            <w:r w:rsidRPr="00D273DA">
              <w:rPr>
                <w:rFonts w:eastAsia="標楷體" w:cs="Tahoma"/>
                <w:sz w:val="20"/>
                <w:szCs w:val="20"/>
              </w:rPr>
              <w:t>至</w:t>
            </w:r>
            <w:r w:rsidRPr="00D273DA">
              <w:rPr>
                <w:rFonts w:eastAsia="標楷體" w:cs="Tahoma"/>
                <w:sz w:val="20"/>
                <w:szCs w:val="20"/>
              </w:rPr>
              <w:t>9.9</w:t>
            </w:r>
            <w:r w:rsidRPr="00D273DA">
              <w:rPr>
                <w:rFonts w:eastAsia="標楷體" w:cs="Tahoma"/>
                <w:sz w:val="20"/>
                <w:szCs w:val="20"/>
              </w:rPr>
              <w:t>者，一律取</w:t>
            </w:r>
            <w:r w:rsidRPr="00D273DA">
              <w:rPr>
                <w:rFonts w:eastAsia="標楷體" w:cs="Tahoma"/>
                <w:sz w:val="20"/>
                <w:szCs w:val="20"/>
              </w:rPr>
              <w:t xml:space="preserve"> 5</w:t>
            </w:r>
            <w:r w:rsidRPr="00D273DA">
              <w:rPr>
                <w:rFonts w:eastAsia="標楷體" w:cs="Tahoma"/>
                <w:sz w:val="20"/>
                <w:szCs w:val="20"/>
              </w:rPr>
              <w:t>整數。</w:t>
            </w:r>
          </w:p>
          <w:p w:rsidR="00B367B4" w:rsidRPr="00D273DA" w:rsidRDefault="00B367B4" w:rsidP="005126F4">
            <w:pPr>
              <w:spacing w:line="240" w:lineRule="exact"/>
              <w:ind w:left="600" w:hangingChars="300" w:hanging="600"/>
              <w:rPr>
                <w:rFonts w:eastAsia="標楷體" w:cs="Tahoma" w:hint="eastAsia"/>
                <w:sz w:val="20"/>
                <w:szCs w:val="20"/>
              </w:rPr>
            </w:pPr>
            <w:r>
              <w:rPr>
                <w:rFonts w:eastAsia="標楷體" w:cs="Tahoma" w:hint="eastAsia"/>
                <w:sz w:val="20"/>
                <w:szCs w:val="20"/>
              </w:rPr>
              <w:t>十一</w:t>
            </w:r>
            <w:r w:rsidRPr="00D273DA">
              <w:rPr>
                <w:rFonts w:eastAsia="標楷體" w:cs="Tahoma"/>
                <w:sz w:val="20"/>
                <w:szCs w:val="20"/>
              </w:rPr>
              <w:t>、</w:t>
            </w:r>
            <w:r w:rsidRPr="00D273DA">
              <w:rPr>
                <w:rFonts w:eastAsia="標楷體" w:cs="Tahoma" w:hint="eastAsia"/>
                <w:sz w:val="20"/>
                <w:szCs w:val="20"/>
              </w:rPr>
              <w:t>按時、日或月計酬之約用人員支給標準由用人單位參照本標準表辦理或另訂之。</w:t>
            </w:r>
          </w:p>
          <w:p w:rsidR="00B367B4" w:rsidRPr="00D273DA" w:rsidRDefault="00B367B4" w:rsidP="005126F4">
            <w:pPr>
              <w:spacing w:line="240" w:lineRule="exact"/>
              <w:ind w:left="600" w:hangingChars="300" w:hanging="600"/>
              <w:rPr>
                <w:rFonts w:eastAsia="標楷體" w:hint="eastAsia"/>
              </w:rPr>
            </w:pPr>
            <w:r>
              <w:rPr>
                <w:rFonts w:eastAsia="標楷體" w:cs="Tahoma" w:hint="eastAsia"/>
                <w:sz w:val="20"/>
                <w:szCs w:val="20"/>
              </w:rPr>
              <w:t>十二</w:t>
            </w:r>
            <w:r w:rsidRPr="00D273DA">
              <w:rPr>
                <w:rFonts w:eastAsia="標楷體" w:cs="Tahoma" w:hint="eastAsia"/>
                <w:sz w:val="20"/>
                <w:szCs w:val="20"/>
              </w:rPr>
              <w:t>、本表經行政會議通過後</w:t>
            </w:r>
            <w:r w:rsidRPr="00E17AEB">
              <w:rPr>
                <w:rFonts w:eastAsia="標楷體" w:cs="Tahoma" w:hint="eastAsia"/>
                <w:sz w:val="20"/>
                <w:szCs w:val="20"/>
              </w:rPr>
              <w:t>施行，修正時亦同</w:t>
            </w:r>
            <w:r w:rsidRPr="00D273DA">
              <w:rPr>
                <w:rFonts w:eastAsia="標楷體" w:cs="Tahoma" w:hint="eastAsia"/>
                <w:b/>
                <w:sz w:val="20"/>
                <w:szCs w:val="20"/>
              </w:rPr>
              <w:t>。</w:t>
            </w:r>
          </w:p>
          <w:p w:rsidR="00B367B4" w:rsidRPr="00D273DA" w:rsidRDefault="00B367B4" w:rsidP="005126F4">
            <w:pPr>
              <w:spacing w:line="240" w:lineRule="exact"/>
              <w:ind w:left="400" w:hangingChars="200" w:hanging="400"/>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349</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43,520</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11</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339</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42,270</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10</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329</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41,025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12</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9</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319</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39,775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11</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8</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310</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38,655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10</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7</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301</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37,530</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12</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9</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6</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293</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36,535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11</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8</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5</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285</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35,535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10</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7</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4</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277</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34,540</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9</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6</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269</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33,540</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8</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5</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262</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32,670</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7</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4</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w:t>
            </w: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255</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31,795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6</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248</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30,925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5</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241</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30,050</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4</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w:t>
            </w: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235</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29,300</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229</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28,555</w:t>
            </w:r>
          </w:p>
        </w:tc>
        <w:tc>
          <w:tcPr>
            <w:tcW w:w="423"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tcBorders>
              <w:bottom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223</w:t>
            </w:r>
          </w:p>
        </w:tc>
        <w:tc>
          <w:tcPr>
            <w:tcW w:w="427" w:type="pct"/>
            <w:tcBorders>
              <w:bottom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27,805</w:t>
            </w:r>
          </w:p>
        </w:tc>
        <w:tc>
          <w:tcPr>
            <w:tcW w:w="423" w:type="pct"/>
            <w:tcBorders>
              <w:bottom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w:t>
            </w: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tcBorders>
              <w:top w:val="single" w:sz="18" w:space="0" w:color="auto"/>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232</w:t>
            </w:r>
          </w:p>
        </w:tc>
        <w:tc>
          <w:tcPr>
            <w:tcW w:w="427" w:type="pct"/>
            <w:tcBorders>
              <w:top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28,930</w:t>
            </w:r>
          </w:p>
        </w:tc>
        <w:tc>
          <w:tcPr>
            <w:tcW w:w="423" w:type="pct"/>
            <w:tcBorders>
              <w:top w:val="single" w:sz="18" w:space="0" w:color="auto"/>
              <w:righ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8</w:t>
            </w:r>
          </w:p>
        </w:tc>
        <w:tc>
          <w:tcPr>
            <w:tcW w:w="491" w:type="pct"/>
            <w:gridSpan w:val="2"/>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227</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28,305</w:t>
            </w:r>
          </w:p>
        </w:tc>
        <w:tc>
          <w:tcPr>
            <w:tcW w:w="423" w:type="pct"/>
            <w:tcBorders>
              <w:righ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7</w:t>
            </w:r>
          </w:p>
        </w:tc>
        <w:tc>
          <w:tcPr>
            <w:tcW w:w="491" w:type="pct"/>
            <w:gridSpan w:val="2"/>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222</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27,680</w:t>
            </w:r>
          </w:p>
        </w:tc>
        <w:tc>
          <w:tcPr>
            <w:tcW w:w="423" w:type="pct"/>
            <w:tcBorders>
              <w:righ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6</w:t>
            </w:r>
          </w:p>
        </w:tc>
        <w:tc>
          <w:tcPr>
            <w:tcW w:w="491" w:type="pct"/>
            <w:gridSpan w:val="2"/>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217</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27,055</w:t>
            </w:r>
          </w:p>
        </w:tc>
        <w:tc>
          <w:tcPr>
            <w:tcW w:w="423" w:type="pct"/>
            <w:tcBorders>
              <w:righ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5</w:t>
            </w:r>
          </w:p>
        </w:tc>
        <w:tc>
          <w:tcPr>
            <w:tcW w:w="491" w:type="pct"/>
            <w:gridSpan w:val="2"/>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212</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26,435</w:t>
            </w:r>
          </w:p>
        </w:tc>
        <w:tc>
          <w:tcPr>
            <w:tcW w:w="423" w:type="pct"/>
            <w:tcBorders>
              <w:righ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4</w:t>
            </w:r>
          </w:p>
        </w:tc>
        <w:tc>
          <w:tcPr>
            <w:tcW w:w="491" w:type="pct"/>
            <w:gridSpan w:val="2"/>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207</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25,810</w:t>
            </w:r>
          </w:p>
        </w:tc>
        <w:tc>
          <w:tcPr>
            <w:tcW w:w="423" w:type="pct"/>
            <w:tcBorders>
              <w:righ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3</w:t>
            </w:r>
          </w:p>
        </w:tc>
        <w:tc>
          <w:tcPr>
            <w:tcW w:w="491" w:type="pct"/>
            <w:gridSpan w:val="2"/>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41"/>
        </w:trPr>
        <w:tc>
          <w:tcPr>
            <w:tcW w:w="265" w:type="pct"/>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202</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25,185</w:t>
            </w:r>
          </w:p>
        </w:tc>
        <w:tc>
          <w:tcPr>
            <w:tcW w:w="423" w:type="pct"/>
            <w:tcBorders>
              <w:righ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2</w:t>
            </w:r>
          </w:p>
        </w:tc>
        <w:tc>
          <w:tcPr>
            <w:tcW w:w="491" w:type="pct"/>
            <w:gridSpan w:val="2"/>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tr w:rsidR="00B367B4" w:rsidRPr="00D273DA" w:rsidTr="005126F4">
        <w:trPr>
          <w:trHeight w:val="385"/>
        </w:trPr>
        <w:tc>
          <w:tcPr>
            <w:tcW w:w="265" w:type="pct"/>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199</w:t>
            </w:r>
          </w:p>
        </w:tc>
        <w:tc>
          <w:tcPr>
            <w:tcW w:w="427" w:type="pct"/>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Pr>
                <w:rFonts w:eastAsia="標楷體" w:cs="Tahoma" w:hint="eastAsia"/>
                <w:sz w:val="20"/>
                <w:szCs w:val="20"/>
              </w:rPr>
              <w:t>24,815</w:t>
            </w:r>
          </w:p>
        </w:tc>
        <w:tc>
          <w:tcPr>
            <w:tcW w:w="423" w:type="pct"/>
            <w:tcBorders>
              <w:righ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r w:rsidRPr="00D273DA">
              <w:rPr>
                <w:rFonts w:eastAsia="標楷體" w:cs="Tahoma" w:hint="eastAsia"/>
                <w:sz w:val="20"/>
                <w:szCs w:val="20"/>
              </w:rPr>
              <w:t>1</w:t>
            </w:r>
          </w:p>
        </w:tc>
        <w:tc>
          <w:tcPr>
            <w:tcW w:w="491" w:type="pct"/>
            <w:gridSpan w:val="2"/>
            <w:tcBorders>
              <w:left w:val="single" w:sz="18" w:space="0" w:color="auto"/>
            </w:tcBorders>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1"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492" w:type="pct"/>
            <w:gridSpan w:val="2"/>
            <w:shd w:val="clear" w:color="auto" w:fill="auto"/>
            <w:vAlign w:val="center"/>
          </w:tcPr>
          <w:p w:rsidR="00B367B4" w:rsidRPr="00D273DA" w:rsidRDefault="00B367B4" w:rsidP="005126F4">
            <w:pPr>
              <w:spacing w:line="200" w:lineRule="exact"/>
              <w:jc w:val="center"/>
              <w:rPr>
                <w:rFonts w:eastAsia="標楷體" w:cs="Tahoma" w:hint="eastAsia"/>
                <w:sz w:val="20"/>
                <w:szCs w:val="20"/>
              </w:rPr>
            </w:pPr>
          </w:p>
        </w:tc>
        <w:tc>
          <w:tcPr>
            <w:tcW w:w="2411" w:type="pct"/>
            <w:vMerge/>
          </w:tcPr>
          <w:p w:rsidR="00B367B4" w:rsidRPr="00D273DA" w:rsidRDefault="00B367B4" w:rsidP="005126F4">
            <w:pPr>
              <w:spacing w:line="240" w:lineRule="exact"/>
              <w:ind w:left="400" w:hangingChars="200" w:hanging="400"/>
              <w:jc w:val="both"/>
              <w:rPr>
                <w:rFonts w:eastAsia="標楷體" w:cs="Tahoma"/>
                <w:sz w:val="20"/>
                <w:szCs w:val="20"/>
              </w:rPr>
            </w:pPr>
          </w:p>
        </w:tc>
      </w:tr>
      <w:bookmarkEnd w:id="1"/>
      <w:tr w:rsidR="00B367B4" w:rsidRPr="00D273DA" w:rsidTr="005126F4">
        <w:trPr>
          <w:cantSplit/>
          <w:trHeight w:hRule="exact" w:val="2058"/>
        </w:trPr>
        <w:tc>
          <w:tcPr>
            <w:tcW w:w="265" w:type="pct"/>
            <w:tcBorders>
              <w:top w:val="single" w:sz="18" w:space="0" w:color="auto"/>
            </w:tcBorders>
            <w:shd w:val="clear" w:color="auto" w:fill="auto"/>
            <w:textDirection w:val="tbRlV"/>
            <w:vAlign w:val="center"/>
          </w:tcPr>
          <w:p w:rsidR="00B367B4" w:rsidRPr="00D273DA" w:rsidRDefault="00B367B4" w:rsidP="005126F4">
            <w:pPr>
              <w:spacing w:line="200" w:lineRule="exact"/>
              <w:ind w:left="113" w:right="113"/>
              <w:jc w:val="distribute"/>
              <w:rPr>
                <w:rFonts w:eastAsia="標楷體" w:cs="Tahoma" w:hint="eastAsia"/>
                <w:b/>
                <w:sz w:val="18"/>
                <w:szCs w:val="18"/>
              </w:rPr>
            </w:pPr>
            <w:r>
              <w:rPr>
                <w:rFonts w:eastAsia="標楷體" w:cs="Tahoma" w:hint="eastAsia"/>
                <w:b/>
                <w:sz w:val="18"/>
                <w:szCs w:val="18"/>
              </w:rPr>
              <w:t>一○七</w:t>
            </w:r>
            <w:r w:rsidRPr="00D273DA">
              <w:rPr>
                <w:rFonts w:eastAsia="標楷體" w:cs="Tahoma" w:hint="eastAsia"/>
                <w:b/>
                <w:sz w:val="18"/>
                <w:szCs w:val="18"/>
              </w:rPr>
              <w:t>年度薪點折合率每點</w:t>
            </w:r>
            <w:r>
              <w:rPr>
                <w:rFonts w:eastAsia="標楷體" w:cs="Tahoma" w:hint="eastAsia"/>
                <w:b/>
                <w:sz w:val="18"/>
                <w:szCs w:val="18"/>
              </w:rPr>
              <w:t>124</w:t>
            </w:r>
            <w:r w:rsidRPr="00D273DA">
              <w:rPr>
                <w:rFonts w:eastAsia="標楷體" w:cs="Tahoma" w:hint="eastAsia"/>
                <w:b/>
                <w:sz w:val="18"/>
                <w:szCs w:val="18"/>
              </w:rPr>
              <w:t>.</w:t>
            </w:r>
            <w:r>
              <w:rPr>
                <w:rFonts w:eastAsia="標楷體" w:cs="Tahoma" w:hint="eastAsia"/>
                <w:b/>
                <w:sz w:val="18"/>
                <w:szCs w:val="18"/>
              </w:rPr>
              <w:t>7</w:t>
            </w:r>
            <w:r w:rsidRPr="00D273DA">
              <w:rPr>
                <w:rFonts w:eastAsia="標楷體" w:cs="Tahoma" w:hint="eastAsia"/>
                <w:b/>
                <w:sz w:val="18"/>
                <w:szCs w:val="18"/>
              </w:rPr>
              <w:t>元</w:t>
            </w:r>
          </w:p>
        </w:tc>
        <w:tc>
          <w:tcPr>
            <w:tcW w:w="427" w:type="pct"/>
            <w:tcBorders>
              <w:top w:val="single" w:sz="18" w:space="0" w:color="auto"/>
              <w:right w:val="single" w:sz="18" w:space="0" w:color="auto"/>
            </w:tcBorders>
            <w:shd w:val="clear" w:color="auto" w:fill="auto"/>
            <w:textDirection w:val="tbRlV"/>
            <w:vAlign w:val="center"/>
          </w:tcPr>
          <w:p w:rsidR="00B367B4" w:rsidRPr="00D273DA" w:rsidRDefault="00B367B4" w:rsidP="005126F4">
            <w:pPr>
              <w:spacing w:line="200" w:lineRule="exact"/>
              <w:ind w:left="113" w:right="113"/>
              <w:jc w:val="distribute"/>
              <w:rPr>
                <w:rFonts w:eastAsia="標楷體" w:cs="Tahoma" w:hint="eastAsia"/>
                <w:b/>
                <w:sz w:val="20"/>
                <w:szCs w:val="20"/>
              </w:rPr>
            </w:pPr>
            <w:r w:rsidRPr="00D273DA">
              <w:rPr>
                <w:rFonts w:eastAsia="標楷體" w:cs="Tahoma" w:hint="eastAsia"/>
                <w:b/>
                <w:sz w:val="20"/>
                <w:szCs w:val="20"/>
              </w:rPr>
              <w:t>職級</w:t>
            </w:r>
          </w:p>
        </w:tc>
        <w:tc>
          <w:tcPr>
            <w:tcW w:w="423" w:type="pct"/>
            <w:tcBorders>
              <w:top w:val="single" w:sz="2" w:space="0" w:color="auto"/>
              <w:left w:val="single" w:sz="18" w:space="0" w:color="auto"/>
              <w:bottom w:val="single" w:sz="18" w:space="0" w:color="auto"/>
              <w:right w:val="single" w:sz="18" w:space="0" w:color="auto"/>
            </w:tcBorders>
            <w:shd w:val="clear" w:color="auto" w:fill="auto"/>
            <w:textDirection w:val="tbRlV"/>
            <w:vAlign w:val="center"/>
          </w:tcPr>
          <w:p w:rsidR="00B367B4" w:rsidRPr="00D273DA" w:rsidRDefault="00B367B4" w:rsidP="005126F4">
            <w:pPr>
              <w:spacing w:line="200" w:lineRule="exact"/>
              <w:ind w:left="113" w:right="113"/>
              <w:rPr>
                <w:rFonts w:eastAsia="標楷體" w:cs="Tahoma" w:hint="eastAsia"/>
                <w:b/>
                <w:sz w:val="20"/>
                <w:szCs w:val="20"/>
              </w:rPr>
            </w:pPr>
            <w:r w:rsidRPr="00D273DA">
              <w:rPr>
                <w:rFonts w:eastAsia="標楷體" w:cs="Tahoma" w:hint="eastAsia"/>
                <w:b/>
                <w:sz w:val="20"/>
                <w:szCs w:val="20"/>
              </w:rPr>
              <w:t>行政助理：</w:t>
            </w:r>
          </w:p>
          <w:p w:rsidR="00B367B4" w:rsidRPr="00D273DA" w:rsidRDefault="00B367B4" w:rsidP="005126F4">
            <w:pPr>
              <w:spacing w:line="200" w:lineRule="exact"/>
              <w:ind w:left="113" w:right="113"/>
              <w:rPr>
                <w:rFonts w:eastAsia="標楷體" w:cs="Tahoma" w:hint="eastAsia"/>
                <w:b/>
                <w:sz w:val="20"/>
                <w:szCs w:val="20"/>
              </w:rPr>
            </w:pPr>
            <w:r>
              <w:rPr>
                <w:rFonts w:eastAsia="標楷體" w:cs="Tahoma" w:hint="eastAsia"/>
                <w:b/>
                <w:sz w:val="20"/>
                <w:szCs w:val="20"/>
              </w:rPr>
              <w:t>專科學校以下畢業者</w:t>
            </w:r>
            <w:r w:rsidRPr="00D273DA">
              <w:rPr>
                <w:rFonts w:eastAsia="標楷體" w:cs="Tahoma" w:hint="eastAsia"/>
                <w:b/>
                <w:sz w:val="20"/>
                <w:szCs w:val="20"/>
              </w:rPr>
              <w:t>。</w:t>
            </w:r>
          </w:p>
        </w:tc>
        <w:tc>
          <w:tcPr>
            <w:tcW w:w="246" w:type="pct"/>
            <w:tcBorders>
              <w:left w:val="single" w:sz="18" w:space="0" w:color="auto"/>
            </w:tcBorders>
            <w:shd w:val="clear" w:color="auto" w:fill="auto"/>
            <w:textDirection w:val="tbRlV"/>
            <w:vAlign w:val="center"/>
          </w:tcPr>
          <w:p w:rsidR="00B367B4" w:rsidRPr="00D273DA" w:rsidRDefault="00B367B4" w:rsidP="005126F4">
            <w:pPr>
              <w:spacing w:line="200" w:lineRule="exact"/>
              <w:ind w:left="113" w:right="113"/>
              <w:rPr>
                <w:rFonts w:eastAsia="標楷體" w:cs="Tahoma" w:hint="eastAsia"/>
                <w:b/>
                <w:sz w:val="20"/>
                <w:szCs w:val="20"/>
              </w:rPr>
            </w:pPr>
            <w:r w:rsidRPr="00D273DA">
              <w:rPr>
                <w:rFonts w:eastAsia="標楷體" w:cs="Tahoma" w:hint="eastAsia"/>
                <w:b/>
                <w:sz w:val="20"/>
                <w:szCs w:val="20"/>
              </w:rPr>
              <w:t>行政助理</w:t>
            </w:r>
          </w:p>
        </w:tc>
        <w:tc>
          <w:tcPr>
            <w:tcW w:w="245" w:type="pct"/>
            <w:shd w:val="clear" w:color="auto" w:fill="auto"/>
            <w:textDirection w:val="tbRlV"/>
            <w:vAlign w:val="center"/>
          </w:tcPr>
          <w:p w:rsidR="00B367B4" w:rsidRPr="00D273DA" w:rsidRDefault="00B367B4" w:rsidP="005126F4">
            <w:pPr>
              <w:spacing w:line="200" w:lineRule="exact"/>
              <w:ind w:left="113" w:right="113"/>
              <w:rPr>
                <w:rFonts w:eastAsia="標楷體" w:cs="Tahoma" w:hint="eastAsia"/>
                <w:b/>
                <w:sz w:val="20"/>
                <w:szCs w:val="20"/>
              </w:rPr>
            </w:pPr>
            <w:r w:rsidRPr="00D273DA">
              <w:rPr>
                <w:rFonts w:eastAsia="標楷體" w:cs="Tahoma" w:hint="eastAsia"/>
                <w:b/>
                <w:sz w:val="20"/>
                <w:szCs w:val="20"/>
              </w:rPr>
              <w:t>技術助理</w:t>
            </w:r>
          </w:p>
        </w:tc>
        <w:tc>
          <w:tcPr>
            <w:tcW w:w="246" w:type="pct"/>
            <w:shd w:val="clear" w:color="auto" w:fill="auto"/>
            <w:textDirection w:val="tbRlV"/>
            <w:vAlign w:val="center"/>
          </w:tcPr>
          <w:p w:rsidR="00B367B4" w:rsidRPr="00D273DA" w:rsidRDefault="00B367B4" w:rsidP="005126F4">
            <w:pPr>
              <w:spacing w:line="200" w:lineRule="exact"/>
              <w:ind w:left="113" w:right="113"/>
              <w:rPr>
                <w:rFonts w:eastAsia="標楷體" w:cs="Tahoma" w:hint="eastAsia"/>
                <w:b/>
                <w:sz w:val="20"/>
                <w:szCs w:val="20"/>
              </w:rPr>
            </w:pPr>
            <w:r w:rsidRPr="00D273DA">
              <w:rPr>
                <w:rFonts w:eastAsia="標楷體" w:cs="Tahoma" w:hint="eastAsia"/>
                <w:b/>
                <w:sz w:val="20"/>
                <w:szCs w:val="20"/>
              </w:rPr>
              <w:t>專業行政助理</w:t>
            </w:r>
          </w:p>
        </w:tc>
        <w:tc>
          <w:tcPr>
            <w:tcW w:w="245" w:type="pct"/>
            <w:shd w:val="clear" w:color="auto" w:fill="auto"/>
            <w:textDirection w:val="tbRlV"/>
            <w:vAlign w:val="center"/>
          </w:tcPr>
          <w:p w:rsidR="00B367B4" w:rsidRPr="00D273DA" w:rsidRDefault="00B367B4" w:rsidP="005126F4">
            <w:pPr>
              <w:spacing w:line="200" w:lineRule="exact"/>
              <w:ind w:left="113" w:right="113"/>
              <w:rPr>
                <w:rFonts w:eastAsia="標楷體" w:cs="Tahoma" w:hint="eastAsia"/>
                <w:b/>
                <w:sz w:val="20"/>
                <w:szCs w:val="20"/>
              </w:rPr>
            </w:pPr>
            <w:r w:rsidRPr="00D273DA">
              <w:rPr>
                <w:rFonts w:eastAsia="標楷體" w:cs="Tahoma" w:hint="eastAsia"/>
                <w:b/>
                <w:sz w:val="20"/>
                <w:szCs w:val="20"/>
              </w:rPr>
              <w:t>專業技術助理</w:t>
            </w:r>
          </w:p>
        </w:tc>
        <w:tc>
          <w:tcPr>
            <w:tcW w:w="245" w:type="pct"/>
            <w:shd w:val="clear" w:color="auto" w:fill="auto"/>
            <w:textDirection w:val="tbRlV"/>
            <w:vAlign w:val="center"/>
          </w:tcPr>
          <w:p w:rsidR="00B367B4" w:rsidRPr="00D273DA" w:rsidRDefault="00B367B4" w:rsidP="005126F4">
            <w:pPr>
              <w:spacing w:line="200" w:lineRule="exact"/>
              <w:ind w:left="113" w:right="113"/>
              <w:rPr>
                <w:rFonts w:eastAsia="標楷體" w:cs="Tahoma" w:hint="eastAsia"/>
                <w:b/>
                <w:sz w:val="20"/>
                <w:szCs w:val="20"/>
              </w:rPr>
            </w:pPr>
            <w:r w:rsidRPr="00D273DA">
              <w:rPr>
                <w:rFonts w:eastAsia="標楷體" w:cs="Tahoma" w:hint="eastAsia"/>
                <w:b/>
                <w:sz w:val="20"/>
                <w:szCs w:val="20"/>
              </w:rPr>
              <w:t>高級行政助理</w:t>
            </w:r>
          </w:p>
        </w:tc>
        <w:tc>
          <w:tcPr>
            <w:tcW w:w="247" w:type="pct"/>
            <w:shd w:val="clear" w:color="auto" w:fill="auto"/>
            <w:textDirection w:val="tbRlV"/>
            <w:vAlign w:val="center"/>
          </w:tcPr>
          <w:p w:rsidR="00B367B4" w:rsidRPr="00D273DA" w:rsidRDefault="00B367B4" w:rsidP="005126F4">
            <w:pPr>
              <w:spacing w:line="200" w:lineRule="exact"/>
              <w:ind w:left="113" w:right="113"/>
              <w:rPr>
                <w:rFonts w:eastAsia="標楷體" w:cs="Tahoma" w:hint="eastAsia"/>
                <w:b/>
                <w:sz w:val="20"/>
                <w:szCs w:val="20"/>
              </w:rPr>
            </w:pPr>
            <w:r w:rsidRPr="00D273DA">
              <w:rPr>
                <w:rFonts w:eastAsia="標楷體" w:cs="Tahoma" w:hint="eastAsia"/>
                <w:b/>
                <w:sz w:val="20"/>
                <w:szCs w:val="20"/>
              </w:rPr>
              <w:t>高級技術助理</w:t>
            </w:r>
          </w:p>
        </w:tc>
        <w:tc>
          <w:tcPr>
            <w:tcW w:w="2411" w:type="pct"/>
            <w:vMerge/>
          </w:tcPr>
          <w:p w:rsidR="00B367B4" w:rsidRPr="00D273DA" w:rsidRDefault="00B367B4" w:rsidP="005126F4">
            <w:pPr>
              <w:spacing w:line="240" w:lineRule="exact"/>
              <w:ind w:left="400" w:hangingChars="200" w:hanging="400"/>
              <w:rPr>
                <w:rFonts w:eastAsia="標楷體" w:cs="Tahoma"/>
                <w:sz w:val="20"/>
                <w:szCs w:val="20"/>
              </w:rPr>
            </w:pPr>
          </w:p>
        </w:tc>
      </w:tr>
    </w:tbl>
    <w:p w:rsidR="009F7CB4" w:rsidRPr="004B2835" w:rsidRDefault="009F7CB4" w:rsidP="0013729B">
      <w:pPr>
        <w:rPr>
          <w:rFonts w:eastAsia="標楷體" w:hint="eastAsia"/>
        </w:rPr>
        <w:sectPr w:rsidR="009F7CB4" w:rsidRPr="004B2835" w:rsidSect="009F7CB4">
          <w:pgSz w:w="11906" w:h="16838"/>
          <w:pgMar w:top="567" w:right="567" w:bottom="284" w:left="567" w:header="851" w:footer="992" w:gutter="0"/>
          <w:cols w:space="425"/>
          <w:docGrid w:type="lines" w:linePitch="360"/>
        </w:sectPr>
      </w:pPr>
    </w:p>
    <w:p w:rsidR="00B56730" w:rsidRPr="00B56730" w:rsidRDefault="009F7CB4" w:rsidP="00B56730">
      <w:pPr>
        <w:spacing w:afterLines="50" w:after="180" w:line="440" w:lineRule="exact"/>
        <w:jc w:val="center"/>
        <w:rPr>
          <w:rFonts w:ascii="標楷體" w:eastAsia="標楷體" w:hAnsi="標楷體" w:hint="eastAsia"/>
          <w:spacing w:val="20"/>
          <w:sz w:val="32"/>
          <w:szCs w:val="32"/>
        </w:rPr>
      </w:pPr>
      <w:r>
        <w:rPr>
          <w:rFonts w:ascii="標楷體" w:eastAsia="標楷體" w:hAnsi="標楷體" w:hint="eastAsia"/>
          <w:noProof/>
          <w:spacing w:val="20"/>
          <w:sz w:val="36"/>
          <w:szCs w:val="36"/>
        </w:rPr>
        <w:pict>
          <v:shape id="_x0000_s1033" type="#_x0000_t202" style="position:absolute;left:0;text-align:left;margin-left:450pt;margin-top:-9pt;width:54pt;height:27pt;z-index:3" filled="f">
            <v:textbox style="mso-next-textbox:#_x0000_s1033">
              <w:txbxContent>
                <w:p w:rsidR="009F7CB4" w:rsidRPr="00505C6E" w:rsidRDefault="009F7CB4" w:rsidP="009F7CB4">
                  <w:pPr>
                    <w:rPr>
                      <w:rFonts w:ascii="標楷體" w:eastAsia="標楷體" w:hAnsi="標楷體" w:hint="eastAsia"/>
                    </w:rPr>
                  </w:pPr>
                  <w:r w:rsidRPr="00505C6E">
                    <w:rPr>
                      <w:rFonts w:ascii="標楷體" w:eastAsia="標楷體" w:hAnsi="標楷體" w:hint="eastAsia"/>
                    </w:rPr>
                    <w:t>附</w:t>
                  </w:r>
                  <w:r w:rsidR="00CA7587">
                    <w:rPr>
                      <w:rFonts w:ascii="標楷體" w:eastAsia="標楷體" w:hAnsi="標楷體" w:hint="eastAsia"/>
                    </w:rPr>
                    <w:t>件五</w:t>
                  </w:r>
                </w:p>
              </w:txbxContent>
            </v:textbox>
          </v:shape>
        </w:pict>
      </w:r>
      <w:r>
        <w:rPr>
          <w:rFonts w:ascii="標楷體" w:eastAsia="標楷體" w:hAnsi="標楷體" w:hint="eastAsia"/>
          <w:spacing w:val="20"/>
          <w:sz w:val="36"/>
          <w:szCs w:val="36"/>
        </w:rPr>
        <w:t>國立屏東科技大學約用</w:t>
      </w:r>
      <w:r w:rsidRPr="00BE49E8">
        <w:rPr>
          <w:rFonts w:ascii="標楷體" w:eastAsia="標楷體" w:hAnsi="標楷體" w:hint="eastAsia"/>
          <w:spacing w:val="20"/>
          <w:sz w:val="36"/>
          <w:szCs w:val="36"/>
        </w:rPr>
        <w:t>聘僱人員給假規定</w:t>
      </w:r>
    </w:p>
    <w:p w:rsidR="00B56730" w:rsidRPr="00A84C9D" w:rsidRDefault="00B56730" w:rsidP="00B56730">
      <w:pPr>
        <w:spacing w:line="240" w:lineRule="exact"/>
        <w:jc w:val="right"/>
        <w:rPr>
          <w:rFonts w:ascii="標楷體" w:eastAsia="標楷體" w:hAnsi="標楷體" w:hint="eastAsia"/>
          <w:sz w:val="18"/>
        </w:rPr>
      </w:pPr>
      <w:r w:rsidRPr="00A84C9D">
        <w:rPr>
          <w:rFonts w:ascii="標楷體" w:eastAsia="標楷體" w:hAnsi="標楷體" w:hint="eastAsia"/>
          <w:sz w:val="18"/>
        </w:rPr>
        <w:t>93.11.11本校第82次行政會議修正通過</w:t>
      </w:r>
    </w:p>
    <w:p w:rsidR="00B56730" w:rsidRPr="00A84C9D" w:rsidRDefault="00B56730" w:rsidP="00B56730">
      <w:pPr>
        <w:spacing w:line="240" w:lineRule="exact"/>
        <w:jc w:val="right"/>
        <w:rPr>
          <w:rFonts w:ascii="標楷體" w:eastAsia="標楷體" w:hAnsi="標楷體" w:hint="eastAsia"/>
          <w:sz w:val="18"/>
        </w:rPr>
      </w:pPr>
      <w:r w:rsidRPr="00A84C9D">
        <w:rPr>
          <w:rFonts w:ascii="標楷體" w:eastAsia="標楷體" w:hAnsi="標楷體" w:hint="eastAsia"/>
          <w:sz w:val="18"/>
        </w:rPr>
        <w:t xml:space="preserve"> 97.02.21本校第116次行政會議修正通過</w:t>
      </w:r>
    </w:p>
    <w:p w:rsidR="00B56730" w:rsidRPr="00A84C9D" w:rsidRDefault="00B56730" w:rsidP="00B56730">
      <w:pPr>
        <w:spacing w:line="240" w:lineRule="exact"/>
        <w:jc w:val="right"/>
        <w:rPr>
          <w:rFonts w:ascii="標楷體" w:eastAsia="標楷體" w:hAnsi="標楷體" w:hint="eastAsia"/>
          <w:sz w:val="18"/>
        </w:rPr>
      </w:pPr>
      <w:r w:rsidRPr="00A84C9D">
        <w:rPr>
          <w:rFonts w:ascii="標楷體" w:eastAsia="標楷體" w:hAnsi="標楷體" w:hint="eastAsia"/>
          <w:sz w:val="18"/>
        </w:rPr>
        <w:t>99.02.25本校第140次行政會議修正通過</w:t>
      </w:r>
    </w:p>
    <w:p w:rsidR="00B56730" w:rsidRPr="00A84C9D" w:rsidRDefault="00B56730" w:rsidP="00B56730">
      <w:pPr>
        <w:spacing w:line="240" w:lineRule="exact"/>
        <w:jc w:val="right"/>
        <w:rPr>
          <w:rFonts w:ascii="標楷體" w:eastAsia="標楷體" w:hAnsi="標楷體" w:hint="eastAsia"/>
          <w:sz w:val="18"/>
        </w:rPr>
      </w:pPr>
      <w:r w:rsidRPr="00A84C9D">
        <w:rPr>
          <w:rFonts w:ascii="標楷體" w:eastAsia="標楷體" w:hAnsi="標楷體" w:hint="eastAsia"/>
          <w:sz w:val="18"/>
        </w:rPr>
        <w:t>102.12.19本校第181次行政會議修正通過</w:t>
      </w:r>
    </w:p>
    <w:p w:rsidR="00B56730" w:rsidRPr="00A84C9D" w:rsidRDefault="00B56730" w:rsidP="00B56730">
      <w:pPr>
        <w:spacing w:line="240" w:lineRule="exact"/>
        <w:jc w:val="right"/>
        <w:rPr>
          <w:rFonts w:ascii="標楷體" w:eastAsia="標楷體" w:hAnsi="標楷體" w:hint="eastAsia"/>
          <w:sz w:val="18"/>
        </w:rPr>
      </w:pPr>
      <w:r>
        <w:rPr>
          <w:rFonts w:ascii="標楷體" w:eastAsia="標楷體" w:hAnsi="標楷體" w:hint="eastAsia"/>
          <w:sz w:val="18"/>
        </w:rPr>
        <w:t>104.05.21</w:t>
      </w:r>
      <w:r w:rsidRPr="00A84C9D">
        <w:rPr>
          <w:rFonts w:ascii="標楷體" w:eastAsia="標楷體" w:hAnsi="標楷體" w:hint="eastAsia"/>
          <w:sz w:val="18"/>
        </w:rPr>
        <w:t>本校第</w:t>
      </w:r>
      <w:r>
        <w:rPr>
          <w:rFonts w:ascii="標楷體" w:eastAsia="標楷體" w:hAnsi="標楷體" w:hint="eastAsia"/>
          <w:sz w:val="18"/>
        </w:rPr>
        <w:t>195</w:t>
      </w:r>
      <w:r w:rsidRPr="00A84C9D">
        <w:rPr>
          <w:rFonts w:ascii="標楷體" w:eastAsia="標楷體" w:hAnsi="標楷體" w:hint="eastAsia"/>
          <w:sz w:val="18"/>
        </w:rPr>
        <w:t>次行政會議修正通過</w:t>
      </w:r>
    </w:p>
    <w:p w:rsidR="00B56730" w:rsidRDefault="00B56730" w:rsidP="00B56730">
      <w:pPr>
        <w:spacing w:line="240" w:lineRule="exact"/>
        <w:jc w:val="right"/>
        <w:rPr>
          <w:rFonts w:ascii="標楷體" w:eastAsia="標楷體" w:hAnsi="標楷體" w:hint="eastAsia"/>
          <w:sz w:val="18"/>
        </w:rPr>
      </w:pPr>
      <w:r>
        <w:rPr>
          <w:rFonts w:ascii="標楷體" w:eastAsia="標楷體" w:hAnsi="標楷體" w:hint="eastAsia"/>
          <w:sz w:val="18"/>
        </w:rPr>
        <w:t>106.01.12</w:t>
      </w:r>
      <w:r w:rsidRPr="00A84C9D">
        <w:rPr>
          <w:rFonts w:ascii="標楷體" w:eastAsia="標楷體" w:hAnsi="標楷體" w:hint="eastAsia"/>
          <w:sz w:val="18"/>
        </w:rPr>
        <w:t>本校第</w:t>
      </w:r>
      <w:r>
        <w:rPr>
          <w:rFonts w:ascii="標楷體" w:eastAsia="標楷體" w:hAnsi="標楷體" w:hint="eastAsia"/>
          <w:sz w:val="18"/>
        </w:rPr>
        <w:t>214</w:t>
      </w:r>
      <w:r w:rsidRPr="00A84C9D">
        <w:rPr>
          <w:rFonts w:ascii="標楷體" w:eastAsia="標楷體" w:hAnsi="標楷體" w:hint="eastAsia"/>
          <w:sz w:val="18"/>
        </w:rPr>
        <w:t>次行政會議修正通過</w:t>
      </w:r>
    </w:p>
    <w:p w:rsidR="00B56730" w:rsidRDefault="00B56730" w:rsidP="00B56730">
      <w:pPr>
        <w:spacing w:line="240" w:lineRule="exact"/>
        <w:jc w:val="right"/>
        <w:rPr>
          <w:rFonts w:ascii="標楷體" w:eastAsia="標楷體" w:hAnsi="標楷體" w:hint="eastAsia"/>
          <w:sz w:val="18"/>
        </w:rPr>
      </w:pPr>
      <w:r>
        <w:rPr>
          <w:rFonts w:ascii="標楷體" w:eastAsia="標楷體" w:hAnsi="標楷體" w:hint="eastAsia"/>
          <w:sz w:val="18"/>
        </w:rPr>
        <w:t>106.05.18</w:t>
      </w:r>
      <w:r w:rsidRPr="00A84C9D">
        <w:rPr>
          <w:rFonts w:ascii="標楷體" w:eastAsia="標楷體" w:hAnsi="標楷體" w:hint="eastAsia"/>
          <w:sz w:val="18"/>
        </w:rPr>
        <w:t>本校第</w:t>
      </w:r>
      <w:r>
        <w:rPr>
          <w:rFonts w:ascii="標楷體" w:eastAsia="標楷體" w:hAnsi="標楷體" w:hint="eastAsia"/>
          <w:sz w:val="18"/>
        </w:rPr>
        <w:t>218</w:t>
      </w:r>
      <w:r w:rsidRPr="00A84C9D">
        <w:rPr>
          <w:rFonts w:ascii="標楷體" w:eastAsia="標楷體" w:hAnsi="標楷體" w:hint="eastAsia"/>
          <w:sz w:val="18"/>
        </w:rPr>
        <w:t>次行政會議修正通過</w:t>
      </w:r>
    </w:p>
    <w:p w:rsidR="00B56730" w:rsidRPr="00A84C9D" w:rsidRDefault="004C3DF1" w:rsidP="00B56730">
      <w:pPr>
        <w:spacing w:line="240" w:lineRule="exact"/>
        <w:jc w:val="right"/>
        <w:rPr>
          <w:rFonts w:ascii="標楷體" w:eastAsia="標楷體" w:hAnsi="標楷體" w:hint="eastAsia"/>
          <w:sz w:val="18"/>
        </w:rPr>
      </w:pPr>
      <w:r>
        <w:rPr>
          <w:rFonts w:ascii="標楷體" w:eastAsia="標楷體" w:hAnsi="標楷體" w:hint="eastAsia"/>
          <w:sz w:val="18"/>
        </w:rPr>
        <w:t>110.08.02</w:t>
      </w:r>
      <w:r w:rsidRPr="00A84C9D">
        <w:rPr>
          <w:rFonts w:ascii="標楷體" w:eastAsia="標楷體" w:hAnsi="標楷體" w:hint="eastAsia"/>
          <w:sz w:val="18"/>
        </w:rPr>
        <w:t>本校第</w:t>
      </w:r>
      <w:r>
        <w:rPr>
          <w:rFonts w:ascii="標楷體" w:eastAsia="標楷體" w:hAnsi="標楷體" w:hint="eastAsia"/>
          <w:sz w:val="18"/>
        </w:rPr>
        <w:t>259</w:t>
      </w:r>
      <w:r w:rsidRPr="00A84C9D">
        <w:rPr>
          <w:rFonts w:ascii="標楷體" w:eastAsia="標楷體" w:hAnsi="標楷體" w:hint="eastAsia"/>
          <w:sz w:val="18"/>
        </w:rPr>
        <w:t>次行政會議修正通過</w:t>
      </w:r>
    </w:p>
    <w:p w:rsidR="00B56730" w:rsidRPr="00F41B84" w:rsidRDefault="00B56730" w:rsidP="00B56730">
      <w:pPr>
        <w:pStyle w:val="3"/>
        <w:spacing w:line="240" w:lineRule="auto"/>
        <w:ind w:left="240" w:hanging="240"/>
        <w:rPr>
          <w:rFonts w:ascii="標楷體" w:hAnsi="標楷體" w:hint="eastAsia"/>
        </w:rPr>
      </w:pPr>
      <w:r w:rsidRPr="00A84C9D">
        <w:rPr>
          <w:rFonts w:ascii="標楷體" w:hAnsi="標楷體" w:hint="eastAsia"/>
        </w:rPr>
        <w:t>一、本校</w:t>
      </w:r>
      <w:r>
        <w:rPr>
          <w:rFonts w:ascii="標楷體" w:hAnsi="標楷體" w:hint="eastAsia"/>
        </w:rPr>
        <w:t>約用</w:t>
      </w:r>
      <w:r w:rsidRPr="00B86975">
        <w:rPr>
          <w:rFonts w:ascii="標楷體" w:hAnsi="標楷體" w:hint="eastAsia"/>
        </w:rPr>
        <w:t>聘僱</w:t>
      </w:r>
      <w:r w:rsidRPr="0074697D">
        <w:rPr>
          <w:rFonts w:ascii="標楷體" w:hAnsi="標楷體" w:hint="eastAsia"/>
        </w:rPr>
        <w:t>人員</w:t>
      </w:r>
      <w:r w:rsidRPr="00A84C9D">
        <w:rPr>
          <w:rFonts w:ascii="標楷體" w:hAnsi="標楷體" w:hint="eastAsia"/>
        </w:rPr>
        <w:t>給假規定，參照</w:t>
      </w:r>
      <w:r>
        <w:rPr>
          <w:rFonts w:ascii="標楷體" w:hAnsi="標楷體" w:hint="eastAsia"/>
        </w:rPr>
        <w:t>「</w:t>
      </w:r>
      <w:r w:rsidRPr="00B86975">
        <w:rPr>
          <w:rFonts w:ascii="標楷體" w:hAnsi="標楷體" w:hint="eastAsia"/>
        </w:rPr>
        <w:t>行政院與所屬中央及地方各機關聘僱人員給假辦法</w:t>
      </w:r>
      <w:r>
        <w:rPr>
          <w:rFonts w:ascii="標楷體" w:hAnsi="標楷體" w:hint="eastAsia"/>
        </w:rPr>
        <w:t>」</w:t>
      </w:r>
      <w:r w:rsidRPr="00A84C9D">
        <w:rPr>
          <w:rFonts w:ascii="標楷體" w:hAnsi="標楷體" w:hint="eastAsia"/>
        </w:rPr>
        <w:t>、「勞動基準法」、「性別工作平等法」、「勞工請假規則」及其相關規定辦理，修正時亦同。</w:t>
      </w:r>
    </w:p>
    <w:p w:rsidR="00B56730" w:rsidRPr="00A84C9D" w:rsidRDefault="00B56730" w:rsidP="00B56730">
      <w:pPr>
        <w:pStyle w:val="3"/>
        <w:spacing w:line="240" w:lineRule="auto"/>
        <w:ind w:left="240" w:hanging="240"/>
        <w:rPr>
          <w:rFonts w:ascii="標楷體" w:hAnsi="標楷體" w:hint="eastAsia"/>
        </w:rPr>
      </w:pPr>
      <w:r w:rsidRPr="00B86975">
        <w:rPr>
          <w:rFonts w:ascii="標楷體" w:hAnsi="標楷體" w:hint="eastAsia"/>
        </w:rPr>
        <w:t>二</w:t>
      </w:r>
      <w:r w:rsidRPr="00A84C9D">
        <w:rPr>
          <w:rFonts w:ascii="標楷體" w:hAnsi="標楷體" w:hint="eastAsia"/>
        </w:rPr>
        <w:t>、</w:t>
      </w:r>
      <w:r>
        <w:rPr>
          <w:rFonts w:ascii="標楷體" w:hAnsi="標楷體" w:hint="eastAsia"/>
        </w:rPr>
        <w:t>約用</w:t>
      </w:r>
      <w:r w:rsidRPr="00B86975">
        <w:rPr>
          <w:rFonts w:ascii="標楷體" w:hAnsi="標楷體" w:hint="eastAsia"/>
        </w:rPr>
        <w:t>聘僱</w:t>
      </w:r>
      <w:r w:rsidRPr="00A84C9D">
        <w:rPr>
          <w:rFonts w:ascii="標楷體" w:hAnsi="標楷體" w:hint="eastAsia"/>
        </w:rPr>
        <w:t>人員之給假，依下列規定：</w:t>
      </w:r>
    </w:p>
    <w:tbl>
      <w:tblPr>
        <w:tblW w:w="96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60"/>
        <w:gridCol w:w="5040"/>
        <w:gridCol w:w="1920"/>
      </w:tblGrid>
      <w:tr w:rsidR="00B56730" w:rsidRPr="006D2953" w:rsidTr="006D2953">
        <w:trPr>
          <w:trHeight w:val="551"/>
        </w:trPr>
        <w:tc>
          <w:tcPr>
            <w:tcW w:w="1080" w:type="dxa"/>
            <w:shd w:val="clear" w:color="auto" w:fill="auto"/>
            <w:vAlign w:val="center"/>
          </w:tcPr>
          <w:p w:rsidR="00B56730" w:rsidRPr="006D2953" w:rsidRDefault="00B56730" w:rsidP="006D2953">
            <w:pPr>
              <w:jc w:val="center"/>
              <w:rPr>
                <w:rFonts w:ascii="標楷體" w:eastAsia="標楷體" w:hAnsi="標楷體" w:hint="eastAsia"/>
                <w:sz w:val="28"/>
                <w:szCs w:val="28"/>
              </w:rPr>
            </w:pPr>
            <w:r w:rsidRPr="006D2953">
              <w:rPr>
                <w:rFonts w:ascii="標楷體" w:eastAsia="標楷體" w:hAnsi="標楷體" w:hint="eastAsia"/>
                <w:sz w:val="28"/>
                <w:szCs w:val="28"/>
              </w:rPr>
              <w:t>項目</w:t>
            </w:r>
          </w:p>
        </w:tc>
        <w:tc>
          <w:tcPr>
            <w:tcW w:w="1560" w:type="dxa"/>
            <w:shd w:val="clear" w:color="auto" w:fill="auto"/>
            <w:vAlign w:val="center"/>
          </w:tcPr>
          <w:p w:rsidR="00B56730" w:rsidRPr="006D2953" w:rsidRDefault="00B56730" w:rsidP="006D2953">
            <w:pPr>
              <w:jc w:val="center"/>
              <w:rPr>
                <w:rFonts w:ascii="標楷體" w:eastAsia="標楷體" w:hAnsi="標楷體" w:hint="eastAsia"/>
                <w:sz w:val="28"/>
                <w:szCs w:val="28"/>
              </w:rPr>
            </w:pPr>
            <w:r w:rsidRPr="006D2953">
              <w:rPr>
                <w:rFonts w:ascii="標楷體" w:hAnsi="標楷體" w:hint="eastAsia"/>
              </w:rPr>
              <w:t xml:space="preserve"> </w:t>
            </w:r>
            <w:r w:rsidRPr="006D2953">
              <w:rPr>
                <w:rFonts w:ascii="標楷體" w:eastAsia="標楷體" w:hAnsi="標楷體" w:hint="eastAsia"/>
                <w:sz w:val="28"/>
                <w:szCs w:val="28"/>
              </w:rPr>
              <w:t>假別</w:t>
            </w:r>
          </w:p>
        </w:tc>
        <w:tc>
          <w:tcPr>
            <w:tcW w:w="5040" w:type="dxa"/>
            <w:shd w:val="clear" w:color="auto" w:fill="auto"/>
            <w:vAlign w:val="center"/>
          </w:tcPr>
          <w:p w:rsidR="00B56730" w:rsidRPr="006D2953" w:rsidRDefault="00B56730" w:rsidP="006D2953">
            <w:pPr>
              <w:jc w:val="center"/>
              <w:rPr>
                <w:rFonts w:ascii="標楷體" w:eastAsia="標楷體" w:hAnsi="標楷體" w:hint="eastAsia"/>
                <w:sz w:val="28"/>
                <w:szCs w:val="28"/>
              </w:rPr>
            </w:pPr>
            <w:r w:rsidRPr="006D2953">
              <w:rPr>
                <w:rFonts w:ascii="標楷體" w:eastAsia="標楷體" w:hAnsi="標楷體" w:hint="eastAsia"/>
                <w:sz w:val="28"/>
                <w:szCs w:val="28"/>
              </w:rPr>
              <w:t>給假日數</w:t>
            </w:r>
          </w:p>
        </w:tc>
        <w:tc>
          <w:tcPr>
            <w:tcW w:w="1920" w:type="dxa"/>
            <w:shd w:val="clear" w:color="auto" w:fill="auto"/>
            <w:vAlign w:val="center"/>
          </w:tcPr>
          <w:p w:rsidR="00B56730" w:rsidRPr="006D2953" w:rsidRDefault="00B56730" w:rsidP="006D2953">
            <w:pPr>
              <w:jc w:val="center"/>
              <w:rPr>
                <w:rFonts w:ascii="標楷體" w:eastAsia="標楷體" w:hAnsi="標楷體" w:hint="eastAsia"/>
                <w:sz w:val="28"/>
                <w:szCs w:val="28"/>
              </w:rPr>
            </w:pPr>
            <w:r w:rsidRPr="006D2953">
              <w:rPr>
                <w:rFonts w:ascii="標楷體" w:eastAsia="標楷體" w:hAnsi="標楷體" w:hint="eastAsia"/>
                <w:sz w:val="28"/>
                <w:szCs w:val="28"/>
              </w:rPr>
              <w:t>工資給與</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(一)</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事假</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因有事故必須親自處理者，得請事假，1年內合計不得超過14日。</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不給工資。</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(二)</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普通傷病假</w:t>
            </w:r>
          </w:p>
        </w:tc>
        <w:tc>
          <w:tcPr>
            <w:tcW w:w="5040" w:type="dxa"/>
            <w:shd w:val="clear" w:color="auto" w:fill="auto"/>
          </w:tcPr>
          <w:p w:rsidR="00B56730" w:rsidRPr="006D2953" w:rsidRDefault="00B56730" w:rsidP="006D2953">
            <w:pPr>
              <w:numPr>
                <w:ilvl w:val="0"/>
                <w:numId w:val="26"/>
              </w:numPr>
              <w:jc w:val="both"/>
              <w:rPr>
                <w:rFonts w:ascii="標楷體" w:eastAsia="標楷體" w:hAnsi="標楷體" w:hint="eastAsia"/>
                <w:sz w:val="26"/>
                <w:szCs w:val="26"/>
              </w:rPr>
            </w:pPr>
            <w:r w:rsidRPr="006D2953">
              <w:rPr>
                <w:rFonts w:ascii="標楷體" w:eastAsia="標楷體" w:hAnsi="標楷體" w:hint="eastAsia"/>
                <w:sz w:val="26"/>
                <w:szCs w:val="26"/>
              </w:rPr>
              <w:t>未住院者，1年內合計不得超過30日。</w:t>
            </w:r>
          </w:p>
          <w:p w:rsidR="00B56730" w:rsidRPr="006D2953" w:rsidRDefault="00B56730" w:rsidP="006D2953">
            <w:pPr>
              <w:numPr>
                <w:ilvl w:val="0"/>
                <w:numId w:val="26"/>
              </w:numPr>
              <w:jc w:val="both"/>
              <w:rPr>
                <w:rFonts w:ascii="標楷體" w:eastAsia="標楷體" w:hAnsi="標楷體" w:hint="eastAsia"/>
                <w:sz w:val="26"/>
                <w:szCs w:val="26"/>
              </w:rPr>
            </w:pPr>
            <w:r w:rsidRPr="006D2953">
              <w:rPr>
                <w:rFonts w:ascii="標楷體" w:eastAsia="標楷體" w:hAnsi="標楷體" w:hint="eastAsia"/>
                <w:sz w:val="26"/>
                <w:szCs w:val="26"/>
              </w:rPr>
              <w:t>住院者，2年內合計不得超過1年。</w:t>
            </w:r>
          </w:p>
          <w:p w:rsidR="00B56730" w:rsidRPr="006D2953" w:rsidRDefault="00B56730" w:rsidP="006D2953">
            <w:pPr>
              <w:numPr>
                <w:ilvl w:val="0"/>
                <w:numId w:val="26"/>
              </w:numPr>
              <w:jc w:val="both"/>
              <w:rPr>
                <w:rFonts w:ascii="標楷體" w:eastAsia="標楷體" w:hAnsi="標楷體" w:hint="eastAsia"/>
                <w:sz w:val="26"/>
                <w:szCs w:val="26"/>
              </w:rPr>
            </w:pPr>
            <w:r w:rsidRPr="006D2953">
              <w:rPr>
                <w:rFonts w:ascii="標楷體" w:eastAsia="標楷體" w:hAnsi="標楷體" w:hint="eastAsia"/>
                <w:sz w:val="26"/>
                <w:szCs w:val="26"/>
              </w:rPr>
              <w:t>未住院傷病假與住院傷病假2年內合計不得超過1年。</w:t>
            </w:r>
          </w:p>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超過上開規定之期間，經以事假或特別休假抵充後仍未痊癒者，得予留職停薪，但以1年為限。</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1年內未超過30日部份，工資折半發給；領有勞工保險普通傷病給付未達工資半數者，由雇主補足之。</w:t>
            </w:r>
          </w:p>
        </w:tc>
      </w:tr>
      <w:tr w:rsidR="00B56730" w:rsidRPr="006D2953" w:rsidTr="006D2953">
        <w:trPr>
          <w:trHeight w:val="535"/>
        </w:trPr>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(三)</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婚假</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結婚者給予婚假8日。</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工資照給。</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(四)</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生理假</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女性員工因生理日致工作有困難者，每月得請生理假1日，全年請假日數未逾3日，不併入病假計算，其餘日數併入病假計算。</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其併入及不併入病假之生理假薪資，減半發給。</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(五)</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陪產假</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員工於其配偶分娩時，給予陪產假5日；並應於配偶分娩當日及其前後合計15日期間內，擇其中之5日請假。</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工資照給。</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(六)</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產假</w:t>
            </w:r>
          </w:p>
        </w:tc>
        <w:tc>
          <w:tcPr>
            <w:tcW w:w="5040" w:type="dxa"/>
            <w:shd w:val="clear" w:color="auto" w:fill="auto"/>
          </w:tcPr>
          <w:p w:rsidR="00B56730" w:rsidRPr="006D2953" w:rsidRDefault="00B56730" w:rsidP="006D2953">
            <w:pPr>
              <w:numPr>
                <w:ilvl w:val="0"/>
                <w:numId w:val="27"/>
              </w:numPr>
              <w:jc w:val="both"/>
              <w:rPr>
                <w:rFonts w:ascii="標楷體" w:eastAsia="標楷體" w:hAnsi="標楷體" w:hint="eastAsia"/>
                <w:sz w:val="26"/>
                <w:szCs w:val="26"/>
              </w:rPr>
            </w:pPr>
            <w:r w:rsidRPr="006D2953">
              <w:rPr>
                <w:rFonts w:ascii="標楷體" w:eastAsia="標楷體" w:hAnsi="標楷體" w:hint="eastAsia"/>
                <w:sz w:val="26"/>
                <w:szCs w:val="26"/>
              </w:rPr>
              <w:t>女性員工分娩前後，應停止工作，給予產假8星期。</w:t>
            </w:r>
          </w:p>
          <w:p w:rsidR="00B56730" w:rsidRPr="006D2953" w:rsidRDefault="00B56730" w:rsidP="006D2953">
            <w:pPr>
              <w:numPr>
                <w:ilvl w:val="0"/>
                <w:numId w:val="27"/>
              </w:numPr>
              <w:jc w:val="both"/>
              <w:rPr>
                <w:rFonts w:ascii="標楷體" w:eastAsia="標楷體" w:hAnsi="標楷體" w:hint="eastAsia"/>
                <w:sz w:val="26"/>
                <w:szCs w:val="26"/>
              </w:rPr>
            </w:pPr>
            <w:r w:rsidRPr="006D2953">
              <w:rPr>
                <w:rFonts w:ascii="標楷體" w:eastAsia="標楷體" w:hAnsi="標楷體" w:hint="eastAsia"/>
                <w:sz w:val="26"/>
                <w:szCs w:val="26"/>
              </w:rPr>
              <w:t>妊娠3個月以上流產者，應停止工作，給予產假4星期。</w:t>
            </w:r>
          </w:p>
          <w:p w:rsidR="00B56730" w:rsidRPr="006D2953" w:rsidRDefault="00B56730" w:rsidP="006D2953">
            <w:pPr>
              <w:numPr>
                <w:ilvl w:val="0"/>
                <w:numId w:val="27"/>
              </w:numPr>
              <w:jc w:val="both"/>
              <w:rPr>
                <w:rFonts w:ascii="標楷體" w:eastAsia="標楷體" w:hAnsi="標楷體" w:hint="eastAsia"/>
                <w:sz w:val="26"/>
                <w:szCs w:val="26"/>
              </w:rPr>
            </w:pPr>
            <w:r w:rsidRPr="006D2953">
              <w:rPr>
                <w:rFonts w:ascii="標楷體" w:eastAsia="標楷體" w:hAnsi="標楷體" w:hint="eastAsia"/>
                <w:sz w:val="26"/>
                <w:szCs w:val="26"/>
              </w:rPr>
              <w:t>妊娠2個月以上未滿3個月流產者，應停止工作，給予產假1星期。</w:t>
            </w:r>
          </w:p>
          <w:p w:rsidR="00B56730" w:rsidRPr="006D2953" w:rsidRDefault="00B56730" w:rsidP="006D2953">
            <w:pPr>
              <w:numPr>
                <w:ilvl w:val="0"/>
                <w:numId w:val="27"/>
              </w:numPr>
              <w:jc w:val="both"/>
              <w:rPr>
                <w:rFonts w:ascii="標楷體" w:eastAsia="標楷體" w:hAnsi="標楷體" w:hint="eastAsia"/>
                <w:sz w:val="26"/>
                <w:szCs w:val="26"/>
              </w:rPr>
            </w:pPr>
            <w:r w:rsidRPr="006D2953">
              <w:rPr>
                <w:rFonts w:ascii="標楷體" w:eastAsia="標楷體" w:hAnsi="標楷體" w:hint="eastAsia"/>
                <w:sz w:val="26"/>
                <w:szCs w:val="26"/>
              </w:rPr>
              <w:t>妊娠未滿2個月流產者，應停止工作，給予產假5日。(以上均依曆連續計算)。</w:t>
            </w:r>
          </w:p>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產假係以事實認定為準，不論已婚或未婚。</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女性員工受僱工作在6個月以上者，停止工作期間工資照給，未滿6個月者，減半發給。</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(七)</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喪假</w:t>
            </w:r>
          </w:p>
        </w:tc>
        <w:tc>
          <w:tcPr>
            <w:tcW w:w="5040" w:type="dxa"/>
            <w:shd w:val="clear" w:color="auto" w:fill="auto"/>
          </w:tcPr>
          <w:p w:rsidR="00B56730" w:rsidRPr="006D2953" w:rsidRDefault="00B56730" w:rsidP="006D2953">
            <w:pPr>
              <w:numPr>
                <w:ilvl w:val="0"/>
                <w:numId w:val="28"/>
              </w:numPr>
              <w:jc w:val="both"/>
              <w:rPr>
                <w:rFonts w:ascii="標楷體" w:eastAsia="標楷體" w:hAnsi="標楷體" w:hint="eastAsia"/>
                <w:sz w:val="26"/>
                <w:szCs w:val="26"/>
              </w:rPr>
            </w:pPr>
            <w:r w:rsidRPr="006D2953">
              <w:rPr>
                <w:rFonts w:ascii="標楷體" w:eastAsia="標楷體" w:hAnsi="標楷體" w:hint="eastAsia"/>
                <w:sz w:val="26"/>
                <w:szCs w:val="26"/>
              </w:rPr>
              <w:t>父母、養父母、繼父母、配偶喪亡者，給予喪假8日。</w:t>
            </w:r>
          </w:p>
          <w:p w:rsidR="00B56730" w:rsidRPr="006D2953" w:rsidRDefault="00B56730" w:rsidP="006D2953">
            <w:pPr>
              <w:numPr>
                <w:ilvl w:val="0"/>
                <w:numId w:val="28"/>
              </w:numPr>
              <w:jc w:val="both"/>
              <w:rPr>
                <w:rFonts w:ascii="標楷體" w:eastAsia="標楷體" w:hAnsi="標楷體" w:hint="eastAsia"/>
                <w:sz w:val="26"/>
                <w:szCs w:val="26"/>
              </w:rPr>
            </w:pPr>
            <w:r w:rsidRPr="006D2953">
              <w:rPr>
                <w:rFonts w:ascii="標楷體" w:eastAsia="標楷體" w:hAnsi="標楷體" w:hint="eastAsia"/>
                <w:sz w:val="26"/>
                <w:szCs w:val="26"/>
              </w:rPr>
              <w:t>祖父母(含母之父母)、子女、配偶之父母、配偶之養父母或繼父母喪亡者，給予喪假6日。</w:t>
            </w:r>
          </w:p>
          <w:p w:rsidR="00B56730" w:rsidRPr="006D2953" w:rsidRDefault="00B56730" w:rsidP="006D2953">
            <w:pPr>
              <w:numPr>
                <w:ilvl w:val="0"/>
                <w:numId w:val="28"/>
              </w:numPr>
              <w:jc w:val="both"/>
              <w:rPr>
                <w:rFonts w:ascii="標楷體" w:eastAsia="標楷體" w:hAnsi="標楷體" w:hint="eastAsia"/>
                <w:sz w:val="26"/>
                <w:szCs w:val="26"/>
              </w:rPr>
            </w:pPr>
            <w:r w:rsidRPr="006D2953">
              <w:rPr>
                <w:rFonts w:ascii="標楷體" w:eastAsia="標楷體" w:hAnsi="標楷體" w:hint="eastAsia"/>
                <w:sz w:val="26"/>
                <w:szCs w:val="26"/>
              </w:rPr>
              <w:t>曾祖父母、兄弟姐妹、配偶之祖父母(含母之父母)喪亡者，給予喪假3日。</w:t>
            </w:r>
          </w:p>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喪假如因禮俗原因，得於百日內申請分次給假。</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工資照給。</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(八)</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家庭照顧假</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家庭成員預防接種、發生嚴重之疾病或其他重大事故須親自照顧時，得請家庭照顧假，其請假日數併入事假計算，全年以7日為限。</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不給工資。</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(九)</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公傷病假</w:t>
            </w:r>
          </w:p>
        </w:tc>
        <w:tc>
          <w:tcPr>
            <w:tcW w:w="5040" w:type="dxa"/>
            <w:shd w:val="clear" w:color="auto" w:fill="auto"/>
          </w:tcPr>
          <w:p w:rsidR="00B56730" w:rsidRPr="006D2953" w:rsidRDefault="005C6F53" w:rsidP="006D2953">
            <w:pPr>
              <w:jc w:val="both"/>
              <w:rPr>
                <w:rFonts w:ascii="標楷體" w:eastAsia="標楷體" w:hAnsi="標楷體" w:hint="eastAsia"/>
                <w:sz w:val="26"/>
                <w:szCs w:val="26"/>
              </w:rPr>
            </w:pPr>
            <w:r w:rsidRPr="006D2953">
              <w:rPr>
                <w:rFonts w:ascii="標楷體" w:eastAsia="標楷體" w:hAnsi="標楷體" w:hint="eastAsia"/>
                <w:sz w:val="26"/>
                <w:szCs w:val="26"/>
              </w:rPr>
              <w:t>因職業災害而致失能</w:t>
            </w:r>
            <w:r w:rsidR="00B56730" w:rsidRPr="006D2953">
              <w:rPr>
                <w:rFonts w:ascii="標楷體" w:eastAsia="標楷體" w:hAnsi="標楷體" w:hint="eastAsia"/>
                <w:sz w:val="26"/>
                <w:szCs w:val="26"/>
              </w:rPr>
              <w:t>、傷害或疾病者，其治療、休養期間，給予公傷病假。</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按原領工資數額補償。但同一事故依勞工保險條例或其他法令規定，已由雇主支付費用補償者，雇主得予抵充之。</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(十)</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公假</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員工奉派出差、考察、訓練、兵役召集及其他法令規定應給公假等，依實際需要天數給予公假。</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工資照給。</w:t>
            </w:r>
          </w:p>
        </w:tc>
      </w:tr>
      <w:tr w:rsidR="00B56730" w:rsidRPr="006D2953" w:rsidTr="006D2953">
        <w:trPr>
          <w:trHeight w:val="477"/>
        </w:trPr>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(十一)</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例假</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員工每7日中至少有1日之休息，作為例假。</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工資照給。</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(十二)</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休假(紀念日)</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紀念日、勞動節日及其他由中央主管機關規定應放假之日均屬休假。但雇主得將休假(紀念日)調移於工作日(週六)以達週休二日。</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工資照給。</w:t>
            </w:r>
          </w:p>
        </w:tc>
      </w:tr>
      <w:tr w:rsidR="004C3DF1" w:rsidRPr="006D2953" w:rsidTr="006D2953">
        <w:tc>
          <w:tcPr>
            <w:tcW w:w="1080" w:type="dxa"/>
            <w:shd w:val="clear" w:color="auto" w:fill="auto"/>
          </w:tcPr>
          <w:p w:rsidR="004C3DF1" w:rsidRPr="006D2953" w:rsidRDefault="004C3DF1" w:rsidP="006D2953">
            <w:pPr>
              <w:jc w:val="both"/>
              <w:rPr>
                <w:rFonts w:ascii="標楷體" w:eastAsia="標楷體" w:hAnsi="標楷體" w:hint="eastAsia"/>
                <w:sz w:val="26"/>
                <w:szCs w:val="26"/>
              </w:rPr>
            </w:pPr>
            <w:r w:rsidRPr="006D2953">
              <w:rPr>
                <w:rFonts w:ascii="標楷體" w:eastAsia="標楷體" w:hAnsi="標楷體" w:hint="eastAsia"/>
                <w:sz w:val="26"/>
                <w:szCs w:val="26"/>
              </w:rPr>
              <w:t>(十三)</w:t>
            </w:r>
          </w:p>
        </w:tc>
        <w:tc>
          <w:tcPr>
            <w:tcW w:w="1560" w:type="dxa"/>
            <w:shd w:val="clear" w:color="auto" w:fill="auto"/>
          </w:tcPr>
          <w:p w:rsidR="004C3DF1" w:rsidRPr="006D2953" w:rsidRDefault="004C3DF1" w:rsidP="006D2953">
            <w:pPr>
              <w:jc w:val="both"/>
              <w:rPr>
                <w:rFonts w:ascii="標楷體" w:eastAsia="標楷體" w:hAnsi="標楷體" w:hint="eastAsia"/>
                <w:sz w:val="26"/>
                <w:szCs w:val="26"/>
              </w:rPr>
            </w:pPr>
            <w:r w:rsidRPr="006D2953">
              <w:rPr>
                <w:rFonts w:ascii="標楷體" w:eastAsia="標楷體" w:hAnsi="標楷體" w:hint="eastAsia"/>
                <w:sz w:val="26"/>
                <w:szCs w:val="26"/>
              </w:rPr>
              <w:t>產檢假</w:t>
            </w:r>
          </w:p>
        </w:tc>
        <w:tc>
          <w:tcPr>
            <w:tcW w:w="5040" w:type="dxa"/>
            <w:shd w:val="clear" w:color="auto" w:fill="auto"/>
          </w:tcPr>
          <w:p w:rsidR="004C3DF1" w:rsidRPr="006D2953" w:rsidRDefault="004C3DF1" w:rsidP="006D2953">
            <w:pPr>
              <w:jc w:val="both"/>
              <w:rPr>
                <w:rFonts w:ascii="標楷體" w:eastAsia="標楷體" w:hAnsi="標楷體" w:hint="eastAsia"/>
                <w:sz w:val="26"/>
                <w:szCs w:val="26"/>
              </w:rPr>
            </w:pPr>
            <w:r w:rsidRPr="006D2953">
              <w:rPr>
                <w:rFonts w:ascii="標楷體" w:eastAsia="標楷體" w:hAnsi="標楷體" w:hint="eastAsia"/>
                <w:sz w:val="26"/>
                <w:szCs w:val="26"/>
              </w:rPr>
              <w:t>因懷孕者於分娩前給予產檢假7日，得分次申請，不得保留至分娩後，每次申請不得少於半日。</w:t>
            </w:r>
          </w:p>
        </w:tc>
        <w:tc>
          <w:tcPr>
            <w:tcW w:w="1920" w:type="dxa"/>
            <w:shd w:val="clear" w:color="auto" w:fill="auto"/>
          </w:tcPr>
          <w:p w:rsidR="004C3DF1" w:rsidRPr="006D2953" w:rsidRDefault="004C3DF1" w:rsidP="006D2953">
            <w:pPr>
              <w:jc w:val="both"/>
              <w:rPr>
                <w:rFonts w:ascii="標楷體" w:eastAsia="標楷體" w:hAnsi="標楷體" w:hint="eastAsia"/>
                <w:sz w:val="26"/>
                <w:szCs w:val="26"/>
              </w:rPr>
            </w:pPr>
            <w:r w:rsidRPr="006D2953">
              <w:rPr>
                <w:rFonts w:ascii="標楷體" w:eastAsia="標楷體" w:hAnsi="標楷體" w:hint="eastAsia"/>
                <w:sz w:val="26"/>
                <w:szCs w:val="26"/>
              </w:rPr>
              <w:t>工資照給。</w:t>
            </w:r>
          </w:p>
        </w:tc>
      </w:tr>
      <w:tr w:rsidR="00B56730" w:rsidRPr="006D2953" w:rsidTr="006D2953">
        <w:tc>
          <w:tcPr>
            <w:tcW w:w="108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(十四)</w:t>
            </w:r>
          </w:p>
        </w:tc>
        <w:tc>
          <w:tcPr>
            <w:tcW w:w="156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安胎休養請假</w:t>
            </w:r>
          </w:p>
        </w:tc>
        <w:tc>
          <w:tcPr>
            <w:tcW w:w="504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員工懷孕期間需安胎休養者，其治療或休養期間，併入住院傷病假計算。安胎休養請假薪資之計算，依病假規定辦理。</w:t>
            </w:r>
          </w:p>
        </w:tc>
        <w:tc>
          <w:tcPr>
            <w:tcW w:w="1920" w:type="dxa"/>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依病假規定辦理。</w:t>
            </w:r>
          </w:p>
        </w:tc>
      </w:tr>
      <w:tr w:rsidR="00B56730" w:rsidRPr="006D2953" w:rsidTr="006D2953">
        <w:tc>
          <w:tcPr>
            <w:tcW w:w="9600" w:type="dxa"/>
            <w:gridSpan w:val="4"/>
            <w:shd w:val="clear" w:color="auto" w:fill="auto"/>
          </w:tcPr>
          <w:p w:rsidR="00B56730" w:rsidRPr="006D2953" w:rsidRDefault="00B56730" w:rsidP="006D2953">
            <w:pPr>
              <w:jc w:val="both"/>
              <w:rPr>
                <w:rFonts w:ascii="標楷體" w:eastAsia="標楷體" w:hAnsi="標楷體" w:hint="eastAsia"/>
                <w:sz w:val="26"/>
                <w:szCs w:val="26"/>
              </w:rPr>
            </w:pPr>
            <w:r w:rsidRPr="006D2953">
              <w:rPr>
                <w:rFonts w:ascii="標楷體" w:eastAsia="標楷體" w:hAnsi="標楷體" w:hint="eastAsia"/>
                <w:sz w:val="26"/>
                <w:szCs w:val="26"/>
              </w:rPr>
              <w:t>備註：</w:t>
            </w:r>
          </w:p>
          <w:p w:rsidR="00B56730" w:rsidRPr="006D2953" w:rsidRDefault="00B56730" w:rsidP="006D2953">
            <w:pPr>
              <w:numPr>
                <w:ilvl w:val="0"/>
                <w:numId w:val="25"/>
              </w:numPr>
              <w:jc w:val="both"/>
              <w:rPr>
                <w:rFonts w:ascii="標楷體" w:eastAsia="標楷體" w:hAnsi="標楷體" w:hint="eastAsia"/>
                <w:sz w:val="26"/>
                <w:szCs w:val="26"/>
              </w:rPr>
            </w:pPr>
            <w:r w:rsidRPr="006D2953">
              <w:rPr>
                <w:rFonts w:ascii="標楷體" w:eastAsia="標楷體" w:hAnsi="標楷體" w:hint="eastAsia"/>
                <w:sz w:val="26"/>
                <w:szCs w:val="26"/>
              </w:rPr>
              <w:t>本校約用聘僱人員給假規定，參照「行政院與所屬中央及地方各機關聘僱人員給假辦法」、「勞動基準法」、「性別工作平等法」、「勞工請假規則」及其相關規定編製。</w:t>
            </w:r>
          </w:p>
          <w:p w:rsidR="00B56730" w:rsidRPr="006D2953" w:rsidRDefault="00B56730" w:rsidP="006D2953">
            <w:pPr>
              <w:numPr>
                <w:ilvl w:val="0"/>
                <w:numId w:val="25"/>
              </w:numPr>
              <w:jc w:val="both"/>
              <w:rPr>
                <w:rFonts w:ascii="標楷體" w:eastAsia="標楷體" w:hAnsi="標楷體" w:hint="eastAsia"/>
                <w:sz w:val="26"/>
                <w:szCs w:val="26"/>
              </w:rPr>
            </w:pPr>
            <w:r w:rsidRPr="006D2953">
              <w:rPr>
                <w:rFonts w:ascii="標楷體" w:eastAsia="標楷體" w:hAnsi="標楷體" w:hint="eastAsia"/>
                <w:sz w:val="26"/>
                <w:szCs w:val="26"/>
              </w:rPr>
              <w:t>喪假，如因禮俗原因，得於百日內申請分次給假。</w:t>
            </w:r>
          </w:p>
          <w:p w:rsidR="00B56730" w:rsidRPr="006D2953" w:rsidRDefault="00B56730" w:rsidP="006D2953">
            <w:pPr>
              <w:numPr>
                <w:ilvl w:val="0"/>
                <w:numId w:val="25"/>
              </w:numPr>
              <w:jc w:val="both"/>
              <w:rPr>
                <w:rFonts w:ascii="標楷體" w:eastAsia="標楷體" w:hAnsi="標楷體" w:hint="eastAsia"/>
                <w:sz w:val="26"/>
                <w:szCs w:val="26"/>
              </w:rPr>
            </w:pPr>
            <w:r w:rsidRPr="006D2953">
              <w:rPr>
                <w:rFonts w:ascii="標楷體" w:eastAsia="標楷體" w:hAnsi="標楷體" w:hint="eastAsia"/>
                <w:sz w:val="26"/>
                <w:szCs w:val="26"/>
              </w:rPr>
              <w:t>事假、普通傷病假、婚假、喪假期間，除延長假期在1個月以上者外，如遇例假、休假(紀念日)，應不計入請假期內。</w:t>
            </w:r>
          </w:p>
          <w:p w:rsidR="00B56730" w:rsidRPr="006D2953" w:rsidRDefault="00B56730" w:rsidP="006D2953">
            <w:pPr>
              <w:numPr>
                <w:ilvl w:val="0"/>
                <w:numId w:val="25"/>
              </w:numPr>
              <w:jc w:val="both"/>
              <w:rPr>
                <w:rFonts w:ascii="標楷體" w:eastAsia="標楷體" w:hAnsi="標楷體" w:hint="eastAsia"/>
                <w:sz w:val="26"/>
                <w:szCs w:val="26"/>
              </w:rPr>
            </w:pPr>
            <w:r w:rsidRPr="006D2953">
              <w:rPr>
                <w:rFonts w:ascii="標楷體" w:eastAsia="標楷體" w:hAnsi="標楷體" w:hint="eastAsia"/>
                <w:sz w:val="26"/>
                <w:szCs w:val="26"/>
              </w:rPr>
              <w:t>產假係以事實認定為準，不論已婚或未婚。</w:t>
            </w:r>
          </w:p>
        </w:tc>
      </w:tr>
    </w:tbl>
    <w:p w:rsidR="00B56730" w:rsidRPr="00A84C9D" w:rsidRDefault="00B56730" w:rsidP="00B56730">
      <w:pPr>
        <w:spacing w:beforeLines="100" w:before="360"/>
        <w:ind w:left="1820" w:hangingChars="700" w:hanging="1820"/>
        <w:jc w:val="both"/>
        <w:rPr>
          <w:rFonts w:ascii="標楷體" w:eastAsia="標楷體" w:hAnsi="標楷體" w:hint="eastAsia"/>
          <w:sz w:val="26"/>
        </w:rPr>
      </w:pPr>
      <w:r w:rsidRPr="00B86975">
        <w:rPr>
          <w:rFonts w:ascii="標楷體" w:eastAsia="標楷體" w:hAnsi="標楷體" w:hint="eastAsia"/>
          <w:sz w:val="26"/>
        </w:rPr>
        <w:t>三</w:t>
      </w:r>
      <w:r w:rsidRPr="00A84C9D">
        <w:rPr>
          <w:rFonts w:ascii="標楷體" w:eastAsia="標楷體" w:hAnsi="標楷體" w:hint="eastAsia"/>
          <w:sz w:val="26"/>
        </w:rPr>
        <w:t>、特別休假：員工在同一事業單位繼續工作滿一定期間者，每年依下列規定給予特別休假：</w:t>
      </w:r>
    </w:p>
    <w:p w:rsidR="00B56730" w:rsidRPr="00832466" w:rsidRDefault="00B56730" w:rsidP="00B56730">
      <w:pPr>
        <w:jc w:val="both"/>
        <w:rPr>
          <w:rFonts w:ascii="標楷體" w:eastAsia="標楷體" w:hAnsi="標楷體" w:hint="eastAsia"/>
          <w:sz w:val="26"/>
        </w:rPr>
      </w:pPr>
      <w:r w:rsidRPr="00A84C9D">
        <w:rPr>
          <w:rFonts w:ascii="標楷體" w:eastAsia="標楷體" w:hAnsi="標楷體" w:hint="eastAsia"/>
          <w:sz w:val="26"/>
        </w:rPr>
        <w:t xml:space="preserve">             1.</w:t>
      </w:r>
      <w:r w:rsidRPr="00832466">
        <w:rPr>
          <w:rFonts w:ascii="標楷體" w:eastAsia="標楷體" w:hAnsi="標楷體" w:hint="eastAsia"/>
        </w:rPr>
        <w:t>六個月以上一年未滿者，三日。</w:t>
      </w:r>
    </w:p>
    <w:p w:rsidR="00B56730" w:rsidRPr="00832466" w:rsidRDefault="00B56730" w:rsidP="00B56730">
      <w:pPr>
        <w:jc w:val="both"/>
        <w:rPr>
          <w:rFonts w:ascii="標楷體" w:eastAsia="標楷體" w:hAnsi="標楷體" w:hint="eastAsia"/>
          <w:sz w:val="26"/>
        </w:rPr>
      </w:pPr>
      <w:r w:rsidRPr="00832466">
        <w:rPr>
          <w:rFonts w:ascii="標楷體" w:eastAsia="標楷體" w:hAnsi="標楷體" w:hint="eastAsia"/>
          <w:sz w:val="26"/>
        </w:rPr>
        <w:t xml:space="preserve">             2.</w:t>
      </w:r>
      <w:r w:rsidRPr="00832466">
        <w:rPr>
          <w:rFonts w:ascii="標楷體" w:eastAsia="標楷體" w:hAnsi="標楷體" w:hint="eastAsia"/>
        </w:rPr>
        <w:t>一年以上二年未滿者，七日。</w:t>
      </w:r>
    </w:p>
    <w:p w:rsidR="00B56730" w:rsidRPr="00832466" w:rsidRDefault="00B56730" w:rsidP="00B56730">
      <w:pPr>
        <w:jc w:val="both"/>
        <w:rPr>
          <w:rFonts w:ascii="標楷體" w:eastAsia="標楷體" w:hAnsi="標楷體" w:hint="eastAsia"/>
          <w:sz w:val="26"/>
        </w:rPr>
      </w:pPr>
      <w:r w:rsidRPr="00832466">
        <w:rPr>
          <w:rFonts w:ascii="標楷體" w:eastAsia="標楷體" w:hAnsi="標楷體" w:hint="eastAsia"/>
          <w:sz w:val="26"/>
        </w:rPr>
        <w:t xml:space="preserve">             3.</w:t>
      </w:r>
      <w:r w:rsidRPr="00832466">
        <w:rPr>
          <w:rFonts w:ascii="標楷體" w:eastAsia="標楷體" w:hAnsi="標楷體" w:hint="eastAsia"/>
        </w:rPr>
        <w:t>二年以上三年未滿者 ，十日。</w:t>
      </w:r>
    </w:p>
    <w:p w:rsidR="00B56730" w:rsidRPr="00832466" w:rsidRDefault="00B56730" w:rsidP="00B56730">
      <w:pPr>
        <w:snapToGrid w:val="0"/>
        <w:spacing w:line="320" w:lineRule="exact"/>
        <w:ind w:left="507" w:hangingChars="195" w:hanging="507"/>
        <w:rPr>
          <w:rFonts w:ascii="標楷體" w:eastAsia="標楷體" w:hAnsi="標楷體" w:hint="eastAsia"/>
        </w:rPr>
      </w:pPr>
      <w:r w:rsidRPr="00A84C9D">
        <w:rPr>
          <w:rFonts w:ascii="標楷體" w:eastAsia="標楷體" w:hAnsi="標楷體" w:hint="eastAsia"/>
          <w:sz w:val="26"/>
        </w:rPr>
        <w:t xml:space="preserve">           </w:t>
      </w:r>
      <w:r w:rsidRPr="00832466">
        <w:rPr>
          <w:rFonts w:ascii="標楷體" w:eastAsia="標楷體" w:hAnsi="標楷體" w:hint="eastAsia"/>
          <w:sz w:val="26"/>
        </w:rPr>
        <w:t xml:space="preserve">  4.</w:t>
      </w:r>
      <w:r w:rsidRPr="00832466">
        <w:rPr>
          <w:rFonts w:ascii="標楷體" w:eastAsia="標楷體" w:hAnsi="標楷體" w:hint="eastAsia"/>
        </w:rPr>
        <w:t>三年以上五年未滿者，每年十四日。</w:t>
      </w:r>
    </w:p>
    <w:p w:rsidR="00B56730" w:rsidRPr="00832466" w:rsidRDefault="00B56730" w:rsidP="00B56730">
      <w:pPr>
        <w:snapToGrid w:val="0"/>
        <w:spacing w:line="320" w:lineRule="exact"/>
        <w:ind w:left="507" w:hangingChars="195" w:hanging="507"/>
        <w:rPr>
          <w:rFonts w:ascii="標楷體" w:eastAsia="標楷體" w:hAnsi="標楷體" w:hint="eastAsia"/>
        </w:rPr>
      </w:pPr>
      <w:r w:rsidRPr="00832466">
        <w:rPr>
          <w:rFonts w:ascii="標楷體" w:eastAsia="標楷體" w:hAnsi="標楷體" w:hint="eastAsia"/>
          <w:sz w:val="26"/>
        </w:rPr>
        <w:t xml:space="preserve">             5.</w:t>
      </w:r>
      <w:r w:rsidRPr="00832466">
        <w:rPr>
          <w:rFonts w:ascii="標楷體" w:eastAsia="標楷體" w:hAnsi="標楷體" w:hint="eastAsia"/>
        </w:rPr>
        <w:t>五年以上十年未滿者，每年十五日。</w:t>
      </w:r>
    </w:p>
    <w:p w:rsidR="00B56730" w:rsidRPr="00832466" w:rsidRDefault="00B56730" w:rsidP="00B56730">
      <w:pPr>
        <w:ind w:firstLineChars="650" w:firstLine="1690"/>
        <w:jc w:val="both"/>
        <w:rPr>
          <w:rFonts w:ascii="標楷體" w:eastAsia="標楷體" w:hAnsi="標楷體" w:hint="eastAsia"/>
          <w:sz w:val="26"/>
        </w:rPr>
      </w:pPr>
      <w:r w:rsidRPr="00832466">
        <w:rPr>
          <w:rFonts w:ascii="標楷體" w:eastAsia="標楷體" w:hAnsi="標楷體" w:hint="eastAsia"/>
          <w:sz w:val="26"/>
        </w:rPr>
        <w:t>6.</w:t>
      </w:r>
      <w:r w:rsidRPr="00832466">
        <w:rPr>
          <w:rFonts w:ascii="標楷體" w:eastAsia="標楷體" w:hAnsi="標楷體" w:hint="eastAsia"/>
        </w:rPr>
        <w:t>十年以上者，每一年加給一日，加至三十日為止。</w:t>
      </w:r>
    </w:p>
    <w:p w:rsidR="00B56730" w:rsidRPr="00A84C9D" w:rsidRDefault="00B56730" w:rsidP="00B56730">
      <w:pPr>
        <w:jc w:val="both"/>
        <w:rPr>
          <w:rFonts w:ascii="標楷體" w:eastAsia="標楷體" w:hAnsi="標楷體" w:hint="eastAsia"/>
          <w:sz w:val="26"/>
        </w:rPr>
      </w:pPr>
      <w:r w:rsidRPr="00B86975">
        <w:rPr>
          <w:rFonts w:ascii="標楷體" w:eastAsia="標楷體" w:hAnsi="標楷體" w:hint="eastAsia"/>
          <w:sz w:val="26"/>
        </w:rPr>
        <w:t>四</w:t>
      </w:r>
      <w:r w:rsidRPr="00A84C9D">
        <w:rPr>
          <w:rFonts w:ascii="標楷體" w:eastAsia="標楷體" w:hAnsi="標楷體" w:hint="eastAsia"/>
          <w:sz w:val="26"/>
        </w:rPr>
        <w:t>、曠職、請假方式，參照公務人員請假規則之規定辦理。</w:t>
      </w:r>
    </w:p>
    <w:p w:rsidR="00B56730" w:rsidRPr="00A84C9D" w:rsidRDefault="00B56730" w:rsidP="00B56730">
      <w:pPr>
        <w:jc w:val="both"/>
        <w:rPr>
          <w:rFonts w:ascii="標楷體" w:eastAsia="標楷體" w:hAnsi="標楷體" w:hint="eastAsia"/>
          <w:sz w:val="18"/>
        </w:rPr>
      </w:pPr>
      <w:r w:rsidRPr="00B86975">
        <w:rPr>
          <w:rFonts w:ascii="標楷體" w:eastAsia="標楷體" w:hAnsi="標楷體" w:hint="eastAsia"/>
          <w:sz w:val="26"/>
        </w:rPr>
        <w:t>五</w:t>
      </w:r>
      <w:r w:rsidRPr="00A84C9D">
        <w:rPr>
          <w:rFonts w:ascii="標楷體" w:eastAsia="標楷體" w:hAnsi="標楷體" w:hint="eastAsia"/>
          <w:sz w:val="26"/>
        </w:rPr>
        <w:t>、本規定經行政會議通過，陳請校長核定後實施，修正時亦同。</w:t>
      </w:r>
    </w:p>
    <w:p w:rsidR="009F7CB4" w:rsidRPr="00502EF2" w:rsidRDefault="009F7CB4" w:rsidP="009F7CB4">
      <w:pPr>
        <w:jc w:val="both"/>
        <w:rPr>
          <w:rFonts w:ascii="標楷體" w:eastAsia="標楷體" w:hAnsi="標楷體"/>
          <w:sz w:val="28"/>
          <w:szCs w:val="28"/>
        </w:rPr>
        <w:sectPr w:rsidR="009F7CB4" w:rsidRPr="00502EF2" w:rsidSect="009F7CB4">
          <w:pgSz w:w="11906" w:h="16838"/>
          <w:pgMar w:top="1134" w:right="851" w:bottom="851" w:left="851" w:header="851" w:footer="992" w:gutter="0"/>
          <w:cols w:space="425"/>
          <w:docGrid w:type="linesAndChars" w:linePitch="360"/>
        </w:sectPr>
      </w:pPr>
    </w:p>
    <w:p w:rsidR="004F0E6E" w:rsidRPr="00C41599" w:rsidRDefault="002E0CDB" w:rsidP="004F0E6E">
      <w:pPr>
        <w:jc w:val="center"/>
        <w:rPr>
          <w:rFonts w:ascii="標楷體" w:eastAsia="標楷體" w:hAnsi="標楷體" w:hint="eastAsia"/>
          <w:b/>
          <w:bCs/>
          <w:sz w:val="34"/>
          <w:szCs w:val="34"/>
        </w:rPr>
      </w:pPr>
      <w:r>
        <w:rPr>
          <w:rFonts w:ascii="標楷體" w:eastAsia="標楷體" w:hAnsi="標楷體" w:hint="eastAsia"/>
          <w:b/>
          <w:bCs/>
          <w:noProof/>
          <w:sz w:val="34"/>
          <w:szCs w:val="34"/>
        </w:rPr>
        <w:pict>
          <v:shape id="_x0000_s1038" type="#_x0000_t202" style="position:absolute;left:0;text-align:left;margin-left:405pt;margin-top:-18pt;width:54pt;height:27pt;z-index:4">
            <v:textbox style="mso-next-textbox:#_x0000_s1038">
              <w:txbxContent>
                <w:p w:rsidR="002E0CDB" w:rsidRPr="00505C6E" w:rsidRDefault="002E0CDB" w:rsidP="002E0CDB">
                  <w:pPr>
                    <w:rPr>
                      <w:rFonts w:ascii="標楷體" w:eastAsia="標楷體" w:hAnsi="標楷體" w:hint="eastAsia"/>
                    </w:rPr>
                  </w:pPr>
                  <w:r w:rsidRPr="00505C6E">
                    <w:rPr>
                      <w:rFonts w:ascii="標楷體" w:eastAsia="標楷體" w:hAnsi="標楷體" w:hint="eastAsia"/>
                    </w:rPr>
                    <w:t>附</w:t>
                  </w:r>
                  <w:r w:rsidR="00CA7587">
                    <w:rPr>
                      <w:rFonts w:ascii="標楷體" w:eastAsia="標楷體" w:hAnsi="標楷體" w:hint="eastAsia"/>
                    </w:rPr>
                    <w:t>件六</w:t>
                  </w:r>
                </w:p>
              </w:txbxContent>
            </v:textbox>
          </v:shape>
        </w:pict>
      </w:r>
      <w:r w:rsidR="004F0E6E" w:rsidRPr="00C41599">
        <w:rPr>
          <w:rFonts w:ascii="標楷體" w:eastAsia="標楷體" w:hAnsi="標楷體" w:hint="eastAsia"/>
          <w:b/>
          <w:bCs/>
          <w:sz w:val="34"/>
          <w:szCs w:val="34"/>
        </w:rPr>
        <w:t>國立屏東科技大學</w:t>
      </w:r>
      <w:r w:rsidR="004F0E6E">
        <w:rPr>
          <w:rFonts w:ascii="標楷體" w:eastAsia="標楷體" w:hAnsi="標楷體" w:hint="eastAsia"/>
          <w:b/>
          <w:bCs/>
          <w:sz w:val="34"/>
          <w:szCs w:val="34"/>
        </w:rPr>
        <w:t>約用</w:t>
      </w:r>
      <w:r w:rsidR="004F0E6E" w:rsidRPr="00C41599">
        <w:rPr>
          <w:rFonts w:ascii="標楷體" w:eastAsia="標楷體" w:hAnsi="標楷體" w:hint="eastAsia"/>
          <w:b/>
          <w:bCs/>
          <w:sz w:val="34"/>
          <w:szCs w:val="34"/>
        </w:rPr>
        <w:t>人員考評實施要點</w:t>
      </w:r>
    </w:p>
    <w:p w:rsidR="00DD2761" w:rsidRPr="00C41599" w:rsidRDefault="00DD2761" w:rsidP="00DD2761">
      <w:pPr>
        <w:spacing w:line="200" w:lineRule="exact"/>
        <w:jc w:val="right"/>
        <w:rPr>
          <w:rFonts w:ascii="標楷體" w:eastAsia="標楷體" w:hAnsi="標楷體" w:hint="eastAsia"/>
          <w:b/>
          <w:bCs/>
          <w:sz w:val="18"/>
        </w:rPr>
      </w:pPr>
      <w:r w:rsidRPr="00C41599">
        <w:rPr>
          <w:rFonts w:ascii="標楷體" w:eastAsia="標楷體" w:hAnsi="新細明體" w:hint="eastAsia"/>
          <w:sz w:val="18"/>
        </w:rPr>
        <w:t>93.11.11本校第82</w:t>
      </w:r>
      <w:r w:rsidRPr="00C41599">
        <w:rPr>
          <w:rFonts w:ascii="標楷體" w:eastAsia="標楷體" w:hAnsi="標楷體" w:hint="eastAsia"/>
          <w:sz w:val="18"/>
        </w:rPr>
        <w:t>次行政會議通過</w:t>
      </w:r>
    </w:p>
    <w:p w:rsidR="00DD2761" w:rsidRPr="00C41599" w:rsidRDefault="00DD2761" w:rsidP="00DD2761">
      <w:pPr>
        <w:spacing w:line="200" w:lineRule="exact"/>
        <w:jc w:val="right"/>
        <w:rPr>
          <w:rFonts w:ascii="標楷體" w:eastAsia="標楷體" w:hAnsi="標楷體" w:hint="eastAsia"/>
          <w:sz w:val="18"/>
        </w:rPr>
      </w:pPr>
      <w:r w:rsidRPr="00C41599">
        <w:rPr>
          <w:rFonts w:ascii="標楷體" w:eastAsia="標楷體" w:hAnsi="新細明體" w:hint="eastAsia"/>
          <w:sz w:val="18"/>
        </w:rPr>
        <w:t>96.04.12本校第106</w:t>
      </w:r>
      <w:r w:rsidRPr="00C41599">
        <w:rPr>
          <w:rFonts w:ascii="標楷體" w:eastAsia="標楷體" w:hAnsi="標楷體" w:hint="eastAsia"/>
          <w:sz w:val="18"/>
        </w:rPr>
        <w:t>次行政會議修正通過</w:t>
      </w:r>
    </w:p>
    <w:p w:rsidR="00DD2761" w:rsidRPr="00C41599" w:rsidRDefault="00DD2761" w:rsidP="00DD2761">
      <w:pPr>
        <w:spacing w:line="200" w:lineRule="exact"/>
        <w:jc w:val="right"/>
        <w:rPr>
          <w:rFonts w:ascii="標楷體" w:eastAsia="標楷體" w:hAnsi="標楷體" w:hint="eastAsia"/>
          <w:sz w:val="18"/>
        </w:rPr>
      </w:pPr>
      <w:r w:rsidRPr="00C41599">
        <w:rPr>
          <w:rFonts w:ascii="標楷體" w:eastAsia="標楷體" w:hAnsi="新細明體" w:hint="eastAsia"/>
          <w:color w:val="FFFFFF"/>
          <w:sz w:val="18"/>
        </w:rPr>
        <w:t>96.04.12</w:t>
      </w:r>
      <w:r w:rsidRPr="00C41599">
        <w:rPr>
          <w:rFonts w:ascii="標楷體" w:eastAsia="標楷體" w:hAnsi="新細明體" w:hint="eastAsia"/>
          <w:sz w:val="18"/>
        </w:rPr>
        <w:t>98.02.19本校第128</w:t>
      </w:r>
      <w:r w:rsidRPr="00C41599">
        <w:rPr>
          <w:rFonts w:ascii="標楷體" w:eastAsia="標楷體" w:hAnsi="標楷體" w:hint="eastAsia"/>
          <w:sz w:val="18"/>
        </w:rPr>
        <w:t>次行政會議修正通過</w:t>
      </w:r>
    </w:p>
    <w:p w:rsidR="00DD2761" w:rsidRPr="00C41599" w:rsidRDefault="00DD2761" w:rsidP="00DD2761">
      <w:pPr>
        <w:spacing w:line="200" w:lineRule="exact"/>
        <w:jc w:val="right"/>
        <w:rPr>
          <w:rFonts w:ascii="標楷體" w:eastAsia="標楷體" w:hAnsi="標楷體" w:hint="eastAsia"/>
          <w:sz w:val="18"/>
        </w:rPr>
      </w:pPr>
      <w:r w:rsidRPr="00C41599">
        <w:rPr>
          <w:rFonts w:ascii="標楷體" w:eastAsia="標楷體" w:hAnsi="新細明體" w:hint="eastAsia"/>
          <w:color w:val="FFFFFF"/>
          <w:sz w:val="18"/>
        </w:rPr>
        <w:t>2</w:t>
      </w:r>
      <w:r w:rsidRPr="00C41599">
        <w:rPr>
          <w:rFonts w:ascii="標楷體" w:eastAsia="標楷體" w:hAnsi="新細明體" w:hint="eastAsia"/>
          <w:sz w:val="18"/>
        </w:rPr>
        <w:t>100.08.25本校第156</w:t>
      </w:r>
      <w:r w:rsidRPr="00C41599">
        <w:rPr>
          <w:rFonts w:ascii="標楷體" w:eastAsia="標楷體" w:hAnsi="標楷體" w:hint="eastAsia"/>
          <w:sz w:val="18"/>
        </w:rPr>
        <w:t>次行政會議修正通過</w:t>
      </w:r>
    </w:p>
    <w:p w:rsidR="00DD2761" w:rsidRDefault="00DD2761" w:rsidP="00DD2761">
      <w:pPr>
        <w:spacing w:line="200" w:lineRule="exact"/>
        <w:jc w:val="right"/>
        <w:rPr>
          <w:rFonts w:ascii="標楷體" w:eastAsia="標楷體" w:hAnsi="標楷體" w:hint="eastAsia"/>
          <w:sz w:val="18"/>
        </w:rPr>
      </w:pPr>
      <w:r w:rsidRPr="00C41599">
        <w:rPr>
          <w:rFonts w:ascii="標楷體" w:eastAsia="標楷體" w:hAnsi="新細明體" w:hint="eastAsia"/>
          <w:sz w:val="18"/>
        </w:rPr>
        <w:t>104.05.21本校第195</w:t>
      </w:r>
      <w:r w:rsidRPr="00C41599">
        <w:rPr>
          <w:rFonts w:ascii="標楷體" w:eastAsia="標楷體" w:hAnsi="標楷體" w:hint="eastAsia"/>
          <w:sz w:val="18"/>
        </w:rPr>
        <w:t>次行政會議修正通過</w:t>
      </w:r>
    </w:p>
    <w:p w:rsidR="00DD2761" w:rsidRPr="000D67E3" w:rsidRDefault="00DD2761" w:rsidP="00DD2761">
      <w:pPr>
        <w:spacing w:line="200" w:lineRule="exact"/>
        <w:jc w:val="right"/>
        <w:rPr>
          <w:rFonts w:ascii="標楷體" w:eastAsia="標楷體" w:hAnsi="標楷體" w:hint="eastAsia"/>
          <w:sz w:val="18"/>
          <w:szCs w:val="18"/>
        </w:rPr>
      </w:pPr>
      <w:r w:rsidRPr="000D67E3">
        <w:rPr>
          <w:rFonts w:ascii="標楷體" w:eastAsia="標楷體" w:hAnsi="標楷體" w:hint="eastAsia"/>
          <w:sz w:val="18"/>
          <w:szCs w:val="18"/>
        </w:rPr>
        <w:t>104.12.24 本校 104 學年度第2次職員考績會修正通過</w:t>
      </w:r>
    </w:p>
    <w:p w:rsidR="00DD2761" w:rsidRDefault="00DD2761" w:rsidP="00DD2761">
      <w:pPr>
        <w:spacing w:line="200" w:lineRule="exact"/>
        <w:jc w:val="right"/>
        <w:rPr>
          <w:rFonts w:ascii="標楷體" w:eastAsia="標楷體" w:hAnsi="標楷體" w:hint="eastAsia"/>
          <w:sz w:val="18"/>
          <w:szCs w:val="18"/>
        </w:rPr>
      </w:pPr>
      <w:r w:rsidRPr="00DD5627">
        <w:rPr>
          <w:rFonts w:ascii="標楷體" w:eastAsia="標楷體" w:hAnsi="標楷體" w:hint="eastAsia"/>
          <w:sz w:val="18"/>
          <w:szCs w:val="18"/>
        </w:rPr>
        <w:t>105.12.26 本校 105 學年度第4次職員考績會修正通過</w:t>
      </w:r>
    </w:p>
    <w:p w:rsidR="00DD2761" w:rsidRDefault="00DD2761" w:rsidP="00DD2761">
      <w:pPr>
        <w:spacing w:line="200" w:lineRule="exact"/>
        <w:jc w:val="right"/>
        <w:rPr>
          <w:rFonts w:ascii="標楷體" w:eastAsia="標楷體" w:hAnsi="標楷體" w:hint="eastAsia"/>
          <w:sz w:val="18"/>
          <w:szCs w:val="18"/>
        </w:rPr>
      </w:pPr>
      <w:r>
        <w:rPr>
          <w:rFonts w:ascii="標楷體" w:eastAsia="標楷體" w:hAnsi="標楷體" w:hint="eastAsia"/>
          <w:sz w:val="18"/>
          <w:szCs w:val="18"/>
        </w:rPr>
        <w:t>108.01.03</w:t>
      </w:r>
      <w:r w:rsidRPr="00DD5627">
        <w:rPr>
          <w:rFonts w:ascii="標楷體" w:eastAsia="標楷體" w:hAnsi="標楷體" w:hint="eastAsia"/>
          <w:sz w:val="18"/>
          <w:szCs w:val="18"/>
        </w:rPr>
        <w:t xml:space="preserve"> 本校</w:t>
      </w:r>
      <w:r>
        <w:rPr>
          <w:rFonts w:ascii="標楷體" w:eastAsia="標楷體" w:hAnsi="標楷體" w:hint="eastAsia"/>
          <w:sz w:val="18"/>
          <w:szCs w:val="18"/>
        </w:rPr>
        <w:t xml:space="preserve"> 107</w:t>
      </w:r>
      <w:r w:rsidRPr="00DD5627">
        <w:rPr>
          <w:rFonts w:ascii="標楷體" w:eastAsia="標楷體" w:hAnsi="標楷體" w:hint="eastAsia"/>
          <w:sz w:val="18"/>
          <w:szCs w:val="18"/>
        </w:rPr>
        <w:t xml:space="preserve"> 學年度第</w:t>
      </w:r>
      <w:r>
        <w:rPr>
          <w:rFonts w:ascii="標楷體" w:eastAsia="標楷體" w:hAnsi="標楷體" w:hint="eastAsia"/>
          <w:sz w:val="18"/>
          <w:szCs w:val="18"/>
        </w:rPr>
        <w:t>3</w:t>
      </w:r>
      <w:r w:rsidRPr="00DD5627">
        <w:rPr>
          <w:rFonts w:ascii="標楷體" w:eastAsia="標楷體" w:hAnsi="標楷體" w:hint="eastAsia"/>
          <w:sz w:val="18"/>
          <w:szCs w:val="18"/>
        </w:rPr>
        <w:t>次職員考績會修正通過</w:t>
      </w:r>
    </w:p>
    <w:p w:rsidR="00DD2761" w:rsidRPr="00B817C8" w:rsidRDefault="00DD2761" w:rsidP="00DD2761">
      <w:pPr>
        <w:spacing w:line="200" w:lineRule="exact"/>
        <w:jc w:val="right"/>
        <w:rPr>
          <w:rFonts w:ascii="標楷體" w:eastAsia="標楷體" w:hAnsi="標楷體" w:hint="eastAsia"/>
          <w:sz w:val="18"/>
        </w:rPr>
      </w:pPr>
      <w:r w:rsidRPr="00B817C8">
        <w:rPr>
          <w:rFonts w:ascii="標楷體" w:eastAsia="標楷體" w:hAnsi="新細明體" w:hint="eastAsia"/>
          <w:sz w:val="18"/>
        </w:rPr>
        <w:t>110.08.02本校第259</w:t>
      </w:r>
      <w:r w:rsidRPr="00B817C8">
        <w:rPr>
          <w:rFonts w:ascii="標楷體" w:eastAsia="標楷體" w:hAnsi="標楷體" w:hint="eastAsia"/>
          <w:sz w:val="18"/>
        </w:rPr>
        <w:t>次</w:t>
      </w:r>
      <w:r>
        <w:rPr>
          <w:rFonts w:ascii="標楷體" w:eastAsia="標楷體" w:hAnsi="標楷體" w:hint="eastAsia"/>
          <w:sz w:val="18"/>
        </w:rPr>
        <w:t>行政會議修正</w:t>
      </w:r>
      <w:r w:rsidRPr="00DD5627">
        <w:rPr>
          <w:rFonts w:ascii="標楷體" w:eastAsia="標楷體" w:hAnsi="標楷體" w:hint="eastAsia"/>
          <w:sz w:val="18"/>
          <w:szCs w:val="18"/>
        </w:rPr>
        <w:t>通過</w:t>
      </w:r>
    </w:p>
    <w:p w:rsidR="00DD2761" w:rsidRPr="00DD5627" w:rsidRDefault="00DD2761" w:rsidP="00DD2761">
      <w:pPr>
        <w:spacing w:line="200" w:lineRule="exact"/>
        <w:jc w:val="right"/>
        <w:rPr>
          <w:rFonts w:ascii="標楷體" w:eastAsia="標楷體" w:hAnsi="標楷體" w:hint="eastAsia"/>
          <w:sz w:val="18"/>
          <w:szCs w:val="18"/>
        </w:rPr>
      </w:pPr>
    </w:p>
    <w:p w:rsidR="00DD2761" w:rsidRPr="007724A0" w:rsidRDefault="00DD2761" w:rsidP="00DD2761">
      <w:pPr>
        <w:widowControl/>
        <w:ind w:left="480" w:hangingChars="200" w:hanging="480"/>
        <w:rPr>
          <w:rFonts w:ascii="標楷體" w:eastAsia="標楷體" w:hAnsi="標楷體"/>
        </w:rPr>
      </w:pPr>
      <w:r w:rsidRPr="007724A0">
        <w:rPr>
          <w:rFonts w:ascii="標楷體" w:eastAsia="標楷體" w:hAnsi="標楷體" w:hint="eastAsia"/>
        </w:rPr>
        <w:t>一、本校</w:t>
      </w:r>
      <w:r>
        <w:rPr>
          <w:rFonts w:ascii="標楷體" w:eastAsia="標楷體" w:hAnsi="標楷體" w:hint="eastAsia"/>
        </w:rPr>
        <w:t>約用</w:t>
      </w:r>
      <w:r w:rsidRPr="007724A0">
        <w:rPr>
          <w:rFonts w:ascii="標楷體" w:eastAsia="標楷體" w:hAnsi="標楷體" w:hint="eastAsia"/>
        </w:rPr>
        <w:t>人員之考評，除法令另有規定外，依本要點辦理。</w:t>
      </w:r>
    </w:p>
    <w:p w:rsidR="00DD2761" w:rsidRPr="007724A0" w:rsidRDefault="00DD2761" w:rsidP="00DD2761">
      <w:pPr>
        <w:widowControl/>
        <w:ind w:left="480" w:hangingChars="200" w:hanging="480"/>
        <w:rPr>
          <w:rFonts w:ascii="標楷體" w:eastAsia="標楷體" w:hAnsi="標楷體"/>
        </w:rPr>
      </w:pPr>
      <w:r>
        <w:rPr>
          <w:rFonts w:ascii="標楷體" w:eastAsia="標楷體" w:hAnsi="標楷體" w:hint="eastAsia"/>
        </w:rPr>
        <w:t>二、本校各單位對所屬約用</w:t>
      </w:r>
      <w:r w:rsidRPr="007724A0">
        <w:rPr>
          <w:rFonts w:ascii="標楷體" w:eastAsia="標楷體" w:hAnsi="標楷體" w:hint="eastAsia"/>
        </w:rPr>
        <w:t>人員特殊優劣事蹟，應本綜覈名實，獎優懲劣之旨，作客觀公平之考評，而予適當之等級，以激發團隊士氣，提高工作效率。</w:t>
      </w:r>
    </w:p>
    <w:p w:rsidR="00DD2761" w:rsidRPr="007724A0" w:rsidRDefault="00DD2761" w:rsidP="00DD2761">
      <w:pPr>
        <w:widowControl/>
        <w:ind w:left="480" w:hangingChars="200" w:hanging="480"/>
        <w:rPr>
          <w:rFonts w:ascii="標楷體" w:eastAsia="標楷體" w:hAnsi="標楷體"/>
        </w:rPr>
      </w:pPr>
      <w:r>
        <w:rPr>
          <w:rFonts w:ascii="標楷體" w:eastAsia="標楷體" w:hAnsi="標楷體" w:hint="eastAsia"/>
        </w:rPr>
        <w:t>三、本要點適用對象為本校聘僱之約用</w:t>
      </w:r>
      <w:r w:rsidRPr="007724A0">
        <w:rPr>
          <w:rFonts w:ascii="標楷體" w:eastAsia="標楷體" w:hAnsi="標楷體" w:hint="eastAsia"/>
        </w:rPr>
        <w:t>人員，於當年度年終仍在職，且服務滿六個月以上者。滿六個月（含）以上未滿一年者，給予另予考評，滿一年者給予年終考評，未滿六個月者不參加考評。</w:t>
      </w:r>
    </w:p>
    <w:p w:rsidR="00DD2761" w:rsidRPr="007724A0" w:rsidRDefault="00DD2761" w:rsidP="00DD2761">
      <w:pPr>
        <w:widowControl/>
        <w:ind w:left="480" w:hangingChars="200" w:hanging="480"/>
        <w:rPr>
          <w:rFonts w:ascii="標楷體" w:eastAsia="標楷體" w:hAnsi="標楷體"/>
        </w:rPr>
      </w:pPr>
      <w:r>
        <w:rPr>
          <w:rFonts w:ascii="標楷體" w:eastAsia="標楷體" w:hAnsi="標楷體" w:hint="eastAsia"/>
        </w:rPr>
        <w:t>四、本校約用</w:t>
      </w:r>
      <w:r w:rsidRPr="007724A0">
        <w:rPr>
          <w:rFonts w:ascii="標楷體" w:eastAsia="標楷體" w:hAnsi="標楷體" w:hint="eastAsia"/>
        </w:rPr>
        <w:t>人員之考評，於每年年終舉行，為落實平時考核，於1~4月及5~8月平時考核紀錄由用人單位主管依本要點填寫，經各組群初評後，送交人事室彙整，提本校職員考績委員會複評，經校長核定後，做為次年是否續聘與晉級之依據。</w:t>
      </w:r>
    </w:p>
    <w:p w:rsidR="00DD2761" w:rsidRPr="007724A0" w:rsidRDefault="00DD2761" w:rsidP="00DD2761">
      <w:pPr>
        <w:widowControl/>
        <w:ind w:left="480" w:hangingChars="200" w:hanging="480"/>
        <w:rPr>
          <w:rFonts w:ascii="標楷體" w:eastAsia="標楷體" w:hAnsi="標楷體"/>
        </w:rPr>
      </w:pPr>
      <w:r w:rsidRPr="007724A0">
        <w:rPr>
          <w:rFonts w:ascii="標楷體" w:eastAsia="標楷體" w:hAnsi="標楷體" w:hint="eastAsia"/>
        </w:rPr>
        <w:t>五、</w:t>
      </w:r>
      <w:r>
        <w:rPr>
          <w:rFonts w:ascii="標楷體" w:eastAsia="標楷體" w:hAnsi="標楷體" w:hint="eastAsia"/>
        </w:rPr>
        <w:t>本校約用</w:t>
      </w:r>
      <w:r w:rsidRPr="007724A0">
        <w:rPr>
          <w:rFonts w:ascii="標楷體" w:eastAsia="標楷體" w:hAnsi="標楷體" w:hint="eastAsia"/>
        </w:rPr>
        <w:t>人員考評，按其工作、操行、學識、才能四項分別評分，其中工作 分數占考評總分數百分之五十；操行分數占考評總分數百分之二十；學識及 才能分數各占考評總分數百分之十五。</w:t>
      </w:r>
    </w:p>
    <w:p w:rsidR="00DD2761" w:rsidRPr="007724A0" w:rsidRDefault="00DD2761" w:rsidP="00DD2761">
      <w:pPr>
        <w:widowControl/>
        <w:rPr>
          <w:rFonts w:ascii="標楷體" w:eastAsia="標楷體" w:hAnsi="標楷體"/>
        </w:rPr>
      </w:pPr>
      <w:r w:rsidRPr="007724A0">
        <w:rPr>
          <w:rFonts w:ascii="標楷體" w:eastAsia="標楷體" w:hAnsi="標楷體" w:hint="eastAsia"/>
        </w:rPr>
        <w:t>六、作業程序</w:t>
      </w:r>
    </w:p>
    <w:p w:rsidR="00DD2761" w:rsidRPr="007724A0" w:rsidRDefault="00DD2761" w:rsidP="00DD2761">
      <w:pPr>
        <w:widowControl/>
        <w:ind w:firstLineChars="100" w:firstLine="240"/>
        <w:rPr>
          <w:rFonts w:ascii="標楷體" w:eastAsia="標楷體" w:hAnsi="標楷體"/>
        </w:rPr>
      </w:pPr>
      <w:r w:rsidRPr="007724A0">
        <w:rPr>
          <w:rFonts w:ascii="標楷體" w:eastAsia="標楷體" w:hAnsi="標楷體" w:hint="eastAsia"/>
        </w:rPr>
        <w:t>(一)</w:t>
      </w:r>
      <w:r>
        <w:rPr>
          <w:rFonts w:ascii="標楷體" w:eastAsia="標楷體" w:hAnsi="標楷體" w:hint="eastAsia"/>
        </w:rPr>
        <w:t>約用</w:t>
      </w:r>
      <w:r w:rsidRPr="007724A0">
        <w:rPr>
          <w:rFonts w:ascii="標楷體" w:eastAsia="標楷體" w:hAnsi="標楷體" w:hint="eastAsia"/>
        </w:rPr>
        <w:t>人員年終考評初評分三個組群，其單位配置情形</w:t>
      </w:r>
      <w:r w:rsidRPr="007C74CE">
        <w:rPr>
          <w:rFonts w:ascii="標楷體" w:eastAsia="標楷體" w:hAnsi="標楷體" w:hint="eastAsia"/>
        </w:rPr>
        <w:t>如附表一。</w:t>
      </w:r>
    </w:p>
    <w:p w:rsidR="00DD2761" w:rsidRPr="007724A0" w:rsidRDefault="00DD2761" w:rsidP="00DD2761">
      <w:pPr>
        <w:widowControl/>
        <w:ind w:leftChars="100" w:left="960" w:hangingChars="300" w:hanging="720"/>
        <w:rPr>
          <w:rFonts w:ascii="標楷體" w:eastAsia="標楷體" w:hAnsi="標楷體"/>
        </w:rPr>
      </w:pPr>
      <w:r w:rsidRPr="007724A0">
        <w:rPr>
          <w:rFonts w:ascii="標楷體" w:eastAsia="標楷體" w:hAnsi="標楷體" w:hint="eastAsia"/>
        </w:rPr>
        <w:t>(</w:t>
      </w:r>
      <w:r>
        <w:rPr>
          <w:rFonts w:ascii="標楷體" w:eastAsia="標楷體" w:hAnsi="標楷體" w:hint="eastAsia"/>
        </w:rPr>
        <w:t>二</w:t>
      </w:r>
      <w:r w:rsidRPr="007724A0">
        <w:rPr>
          <w:rFonts w:ascii="標楷體" w:eastAsia="標楷體" w:hAnsi="標楷體" w:hint="eastAsia"/>
        </w:rPr>
        <w:t>)</w:t>
      </w:r>
      <w:r>
        <w:rPr>
          <w:rFonts w:ascii="標楷體" w:eastAsia="標楷體" w:hAnsi="標楷體" w:hint="eastAsia"/>
        </w:rPr>
        <w:t>各組群之單位主管初評各該組群內各約用</w:t>
      </w:r>
      <w:r w:rsidRPr="007724A0">
        <w:rPr>
          <w:rFonts w:ascii="標楷體" w:eastAsia="標楷體" w:hAnsi="標楷體" w:hint="eastAsia"/>
        </w:rPr>
        <w:t>人員年終考評，初評原則如 下：</w:t>
      </w:r>
    </w:p>
    <w:p w:rsidR="00DD2761" w:rsidRPr="007724A0" w:rsidRDefault="00DD2761" w:rsidP="00DD2761">
      <w:pPr>
        <w:widowControl/>
        <w:ind w:leftChars="285" w:left="936" w:hangingChars="105" w:hanging="252"/>
        <w:jc w:val="both"/>
        <w:rPr>
          <w:rFonts w:ascii="標楷體" w:eastAsia="標楷體" w:hAnsi="標楷體"/>
        </w:rPr>
      </w:pPr>
      <w:r w:rsidRPr="00B77D5A">
        <w:rPr>
          <w:rFonts w:ascii="標楷體" w:eastAsia="標楷體" w:hAnsi="標楷體" w:hint="eastAsia"/>
        </w:rPr>
        <w:t>1.約用人員年終考評初評均以分數評定之，評列甲等者為80至86分(</w:t>
      </w:r>
      <w:r w:rsidRPr="00947B80">
        <w:rPr>
          <w:rFonts w:ascii="標楷體" w:eastAsia="標楷體" w:hAnsi="標楷體" w:hint="eastAsia"/>
        </w:rPr>
        <w:t>平時考核二次均考列A級者，最高86分為限；一次考列A級、一次考列B級者，最高83分為限；二次考列B級者，最高80分為限)；評列乙</w:t>
      </w:r>
      <w:r w:rsidRPr="007724A0">
        <w:rPr>
          <w:rFonts w:ascii="標楷體" w:eastAsia="標楷體" w:hAnsi="標楷體" w:hint="eastAsia"/>
        </w:rPr>
        <w:t>等者為70至79分；評列丙等者為60至69分；評列丁等者為60分以下。</w:t>
      </w:r>
    </w:p>
    <w:p w:rsidR="00DD2761" w:rsidRPr="007724A0" w:rsidRDefault="00DD2761" w:rsidP="00DD2761">
      <w:pPr>
        <w:widowControl/>
        <w:ind w:firstLineChars="303" w:firstLine="727"/>
        <w:rPr>
          <w:rFonts w:ascii="標楷體" w:eastAsia="標楷體" w:hAnsi="標楷體"/>
        </w:rPr>
      </w:pPr>
      <w:r w:rsidRPr="007724A0">
        <w:rPr>
          <w:rFonts w:ascii="標楷體" w:eastAsia="標楷體" w:hAnsi="標楷體" w:hint="eastAsia"/>
        </w:rPr>
        <w:t>2.各組群年終考評初評為甲等者，以不超過百分之70為限。</w:t>
      </w:r>
    </w:p>
    <w:p w:rsidR="00DD2761" w:rsidRPr="007724A0" w:rsidRDefault="00DD2761" w:rsidP="00DD2761">
      <w:pPr>
        <w:widowControl/>
        <w:ind w:leftChars="310" w:left="1092" w:hangingChars="145" w:hanging="348"/>
        <w:rPr>
          <w:rFonts w:ascii="標楷體" w:eastAsia="標楷體" w:hAnsi="標楷體"/>
        </w:rPr>
      </w:pPr>
      <w:r w:rsidRPr="007724A0">
        <w:rPr>
          <w:rFonts w:ascii="標楷體" w:eastAsia="標楷體" w:hAnsi="標楷體" w:hint="eastAsia"/>
        </w:rPr>
        <w:t>3.</w:t>
      </w:r>
      <w:r>
        <w:rPr>
          <w:rFonts w:ascii="標楷體" w:eastAsia="標楷體" w:hAnsi="標楷體" w:hint="eastAsia"/>
        </w:rPr>
        <w:t>各組群考評該組群約用</w:t>
      </w:r>
      <w:r w:rsidRPr="007724A0">
        <w:rPr>
          <w:rFonts w:ascii="標楷體" w:eastAsia="標楷體" w:hAnsi="標楷體" w:hint="eastAsia"/>
        </w:rPr>
        <w:t>人員年終考評時，應儘量避免評為同分。</w:t>
      </w:r>
    </w:p>
    <w:p w:rsidR="00DD2761" w:rsidRPr="007724A0" w:rsidRDefault="00DD2761" w:rsidP="00DD2761">
      <w:pPr>
        <w:widowControl/>
        <w:ind w:firstLineChars="100" w:firstLine="240"/>
        <w:rPr>
          <w:rFonts w:ascii="標楷體" w:eastAsia="標楷體" w:hAnsi="標楷體"/>
        </w:rPr>
      </w:pPr>
      <w:r w:rsidRPr="007724A0">
        <w:rPr>
          <w:rFonts w:ascii="標楷體" w:eastAsia="標楷體" w:hAnsi="標楷體" w:hint="eastAsia"/>
        </w:rPr>
        <w:t>(</w:t>
      </w:r>
      <w:r>
        <w:rPr>
          <w:rFonts w:ascii="標楷體" w:eastAsia="標楷體" w:hAnsi="標楷體" w:hint="eastAsia"/>
        </w:rPr>
        <w:t>三</w:t>
      </w:r>
      <w:r w:rsidRPr="007724A0">
        <w:rPr>
          <w:rFonts w:ascii="標楷體" w:eastAsia="標楷體" w:hAnsi="標楷體" w:hint="eastAsia"/>
        </w:rPr>
        <w:t>)</w:t>
      </w:r>
      <w:r>
        <w:rPr>
          <w:rFonts w:ascii="標楷體" w:eastAsia="標楷體" w:hAnsi="標楷體" w:hint="eastAsia"/>
        </w:rPr>
        <w:t>職員考績委員會複評約用</w:t>
      </w:r>
      <w:r w:rsidRPr="007724A0">
        <w:rPr>
          <w:rFonts w:ascii="標楷體" w:eastAsia="標楷體" w:hAnsi="標楷體" w:hint="eastAsia"/>
        </w:rPr>
        <w:t>人員年終考評，複評原則如下：</w:t>
      </w:r>
    </w:p>
    <w:p w:rsidR="00DD2761" w:rsidRPr="007724A0" w:rsidRDefault="00DD2761" w:rsidP="00DD2761">
      <w:pPr>
        <w:widowControl/>
        <w:ind w:leftChars="300" w:left="960" w:hangingChars="100" w:hanging="240"/>
        <w:rPr>
          <w:rFonts w:ascii="標楷體" w:eastAsia="標楷體" w:hAnsi="標楷體"/>
        </w:rPr>
      </w:pPr>
      <w:r w:rsidRPr="007724A0">
        <w:rPr>
          <w:rFonts w:ascii="標楷體" w:eastAsia="標楷體" w:hAnsi="標楷體" w:hint="eastAsia"/>
        </w:rPr>
        <w:t>1.評分以各組群初評年終考評分數為主，並參酌其差勤情形，核給適當分數。</w:t>
      </w:r>
    </w:p>
    <w:p w:rsidR="00DD2761" w:rsidRPr="007724A0" w:rsidRDefault="00DD2761" w:rsidP="00DD2761">
      <w:pPr>
        <w:widowControl/>
        <w:ind w:leftChars="300" w:left="960" w:hangingChars="100" w:hanging="240"/>
        <w:rPr>
          <w:rFonts w:ascii="標楷體" w:eastAsia="標楷體" w:hAnsi="標楷體"/>
        </w:rPr>
      </w:pPr>
      <w:r w:rsidRPr="007724A0">
        <w:rPr>
          <w:rFonts w:ascii="標楷體" w:eastAsia="標楷體" w:hAnsi="標楷體" w:hint="eastAsia"/>
        </w:rPr>
        <w:t xml:space="preserve">2.各組群初評考列 79 分（乙等）者，由人事室造冊送職員考績委員會參考前項原則再進行複評，並依複評成績結果得改列為甲等。 </w:t>
      </w:r>
    </w:p>
    <w:p w:rsidR="00DD2761" w:rsidRPr="007724A0" w:rsidRDefault="00DD2761" w:rsidP="00DD2761">
      <w:pPr>
        <w:widowControl/>
        <w:ind w:leftChars="300" w:left="960" w:hangingChars="100" w:hanging="240"/>
        <w:rPr>
          <w:rFonts w:ascii="標楷體" w:eastAsia="標楷體" w:hAnsi="標楷體"/>
        </w:rPr>
      </w:pPr>
      <w:r w:rsidRPr="007724A0">
        <w:rPr>
          <w:rFonts w:ascii="標楷體" w:eastAsia="標楷體" w:hAnsi="標楷體" w:hint="eastAsia"/>
        </w:rPr>
        <w:t>3.</w:t>
      </w:r>
      <w:r>
        <w:rPr>
          <w:rFonts w:ascii="標楷體" w:eastAsia="標楷體" w:hAnsi="標楷體" w:hint="eastAsia"/>
        </w:rPr>
        <w:t>全校約用</w:t>
      </w:r>
      <w:r w:rsidRPr="007724A0">
        <w:rPr>
          <w:rFonts w:ascii="標楷體" w:eastAsia="標楷體" w:hAnsi="標楷體" w:hint="eastAsia"/>
        </w:rPr>
        <w:t>人員考列甲等人數比率最高以不得超過百分之75為原則。</w:t>
      </w:r>
    </w:p>
    <w:p w:rsidR="00DD2761" w:rsidRPr="007724A0" w:rsidRDefault="00DD2761" w:rsidP="00DD2761">
      <w:pPr>
        <w:widowControl/>
        <w:rPr>
          <w:rFonts w:ascii="標楷體" w:eastAsia="標楷體" w:hAnsi="標楷體"/>
        </w:rPr>
      </w:pPr>
      <w:r w:rsidRPr="007724A0">
        <w:rPr>
          <w:rFonts w:ascii="標楷體" w:eastAsia="標楷體" w:hAnsi="標楷體" w:hint="eastAsia"/>
        </w:rPr>
        <w:t>七、年終考評獎懲依下列規定：</w:t>
      </w:r>
    </w:p>
    <w:p w:rsidR="00DD2761" w:rsidRPr="007724A0" w:rsidRDefault="00DD2761" w:rsidP="00DD2761">
      <w:pPr>
        <w:widowControl/>
        <w:ind w:leftChars="110" w:left="768" w:hangingChars="210" w:hanging="504"/>
        <w:rPr>
          <w:rFonts w:ascii="標楷體" w:eastAsia="標楷體" w:hAnsi="標楷體"/>
        </w:rPr>
      </w:pPr>
      <w:r w:rsidRPr="007724A0">
        <w:rPr>
          <w:rFonts w:ascii="標楷體" w:eastAsia="標楷體" w:hAnsi="標楷體" w:hint="eastAsia"/>
        </w:rPr>
        <w:t>(一)</w:t>
      </w:r>
      <w:r>
        <w:rPr>
          <w:rFonts w:ascii="標楷體" w:eastAsia="標楷體" w:hAnsi="標楷體" w:hint="eastAsia"/>
        </w:rPr>
        <w:t>甲等：於次年本校如有聘任約用人員之需要，得優先續聘，並依本校「約用</w:t>
      </w:r>
      <w:r w:rsidRPr="007724A0">
        <w:rPr>
          <w:rFonts w:ascii="標楷體" w:eastAsia="標楷體" w:hAnsi="標楷體" w:hint="eastAsia"/>
        </w:rPr>
        <w:t>聘僱(約僱)人員工作酬金支給標準表」晉薪一級，至無級可晉為止。</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(二)</w:t>
      </w:r>
      <w:r>
        <w:rPr>
          <w:rFonts w:ascii="標楷體" w:eastAsia="標楷體" w:hAnsi="標楷體" w:hint="eastAsia"/>
        </w:rPr>
        <w:t>乙等：於次年如獲本校因業務需要而續聘，其工作酬金依本校「約用</w:t>
      </w:r>
      <w:r w:rsidRPr="007724A0">
        <w:rPr>
          <w:rFonts w:ascii="標楷體" w:eastAsia="標楷體" w:hAnsi="標楷體" w:hint="eastAsia"/>
        </w:rPr>
        <w:t>聘僱(約僱)人員工作酬金支給標準表」晉薪一級，至無級可晉為止；連續兩年考評乙等者，第三年不得晉級。</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(三)丙等：於次年如獲本校因業務需要而續聘，其工作酬金不予晉級，連續二年考列丙等者，第三年不得續聘。</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(四)丁等：應符合勞動基準法規定，由用人單位舉證證明並敘明具體事由，陳請校長核可後，不予續聘。</w:t>
      </w:r>
    </w:p>
    <w:p w:rsidR="00DD2761" w:rsidRPr="007724A0" w:rsidRDefault="00DD2761" w:rsidP="00DD2761">
      <w:pPr>
        <w:widowControl/>
        <w:ind w:leftChars="300" w:left="720"/>
        <w:rPr>
          <w:rFonts w:ascii="標楷體" w:eastAsia="標楷體" w:hAnsi="標楷體"/>
        </w:rPr>
      </w:pPr>
      <w:r w:rsidRPr="007724A0">
        <w:rPr>
          <w:rFonts w:ascii="標楷體" w:eastAsia="標楷體" w:hAnsi="標楷體" w:hint="eastAsia"/>
        </w:rPr>
        <w:t>另予考評之結果僅供作次年是否續聘之依據，如獲續聘不得據以晉級。考評結果為甲等、乙等人員，其當年度年終獎金得以不同數額發給。丙等以下人員不發給年終獎金。</w:t>
      </w:r>
    </w:p>
    <w:p w:rsidR="00DD2761" w:rsidRPr="007724A0" w:rsidRDefault="00DD2761" w:rsidP="00DD2761">
      <w:pPr>
        <w:widowControl/>
        <w:ind w:left="480" w:hangingChars="200" w:hanging="480"/>
        <w:rPr>
          <w:rFonts w:ascii="標楷體" w:eastAsia="標楷體" w:hAnsi="標楷體" w:hint="eastAsia"/>
        </w:rPr>
      </w:pPr>
      <w:r w:rsidRPr="007724A0">
        <w:rPr>
          <w:rFonts w:ascii="標楷體" w:eastAsia="標楷體" w:hAnsi="標楷體" w:hint="eastAsia"/>
        </w:rPr>
        <w:t xml:space="preserve">八、受考人有下列情事之一者，當年度考評不得考列甲等： </w:t>
      </w:r>
    </w:p>
    <w:p w:rsidR="00DD2761" w:rsidRPr="007724A0" w:rsidRDefault="00DD2761" w:rsidP="00DD2761">
      <w:pPr>
        <w:widowControl/>
        <w:ind w:firstLineChars="100" w:firstLine="240"/>
        <w:rPr>
          <w:rFonts w:ascii="標楷體" w:eastAsia="標楷體" w:hAnsi="標楷體"/>
        </w:rPr>
      </w:pPr>
      <w:r w:rsidRPr="007724A0">
        <w:rPr>
          <w:rFonts w:ascii="標楷體" w:eastAsia="標楷體" w:hAnsi="標楷體" w:hint="eastAsia"/>
        </w:rPr>
        <w:t>(一)請事假、病假合計過</w:t>
      </w:r>
      <w:r>
        <w:rPr>
          <w:rFonts w:ascii="標楷體" w:eastAsia="標楷體" w:hAnsi="標楷體" w:hint="eastAsia"/>
        </w:rPr>
        <w:t>14</w:t>
      </w:r>
      <w:r w:rsidRPr="007724A0">
        <w:rPr>
          <w:rFonts w:ascii="標楷體" w:eastAsia="標楷體" w:hAnsi="標楷體" w:hint="eastAsia"/>
        </w:rPr>
        <w:t>日者。</w:t>
      </w:r>
    </w:p>
    <w:p w:rsidR="00DD2761" w:rsidRPr="007724A0" w:rsidRDefault="00DD2761" w:rsidP="00DD2761">
      <w:pPr>
        <w:widowControl/>
        <w:ind w:firstLineChars="100" w:firstLine="240"/>
        <w:rPr>
          <w:rFonts w:ascii="標楷體" w:eastAsia="標楷體" w:hAnsi="標楷體"/>
        </w:rPr>
      </w:pPr>
      <w:r w:rsidRPr="007724A0">
        <w:rPr>
          <w:rFonts w:ascii="標楷體" w:eastAsia="標楷體" w:hAnsi="標楷體" w:hint="eastAsia"/>
        </w:rPr>
        <w:t>(二)當年度有曠職紀錄者。</w:t>
      </w:r>
    </w:p>
    <w:p w:rsidR="00DD2761" w:rsidRPr="007724A0" w:rsidRDefault="00DD2761" w:rsidP="00DD2761">
      <w:pPr>
        <w:widowControl/>
        <w:ind w:leftChars="99" w:left="742" w:hangingChars="210" w:hanging="504"/>
        <w:rPr>
          <w:rFonts w:ascii="標楷體" w:eastAsia="標楷體" w:hAnsi="標楷體"/>
        </w:rPr>
      </w:pPr>
      <w:r w:rsidRPr="007724A0">
        <w:rPr>
          <w:rFonts w:ascii="標楷體" w:eastAsia="標楷體" w:hAnsi="標楷體" w:hint="eastAsia"/>
        </w:rPr>
        <w:t>(三)單位參加校、院、系(所)重大推動工作及活動(如招生、網頁更新、評鑑等)，經評比成績落後者。</w:t>
      </w:r>
    </w:p>
    <w:p w:rsidR="00DD2761" w:rsidRPr="007724A0" w:rsidRDefault="00DD2761" w:rsidP="00DD2761">
      <w:pPr>
        <w:widowControl/>
        <w:ind w:firstLineChars="100" w:firstLine="240"/>
        <w:rPr>
          <w:rFonts w:ascii="標楷體" w:eastAsia="標楷體" w:hAnsi="標楷體"/>
        </w:rPr>
      </w:pPr>
      <w:r w:rsidRPr="007724A0">
        <w:rPr>
          <w:rFonts w:ascii="標楷體" w:eastAsia="標楷體" w:hAnsi="標楷體" w:hint="eastAsia"/>
        </w:rPr>
        <w:t>(四)當年度訓練時數未達20小時者(以在職月數比例計算)。</w:t>
      </w:r>
    </w:p>
    <w:p w:rsidR="00DD2761" w:rsidRPr="007724A0" w:rsidRDefault="00DD2761" w:rsidP="00DD2761">
      <w:pPr>
        <w:widowControl/>
        <w:ind w:firstLineChars="100" w:firstLine="240"/>
        <w:rPr>
          <w:rFonts w:ascii="標楷體" w:eastAsia="標楷體" w:hAnsi="標楷體"/>
        </w:rPr>
      </w:pPr>
      <w:r w:rsidRPr="007724A0">
        <w:rPr>
          <w:rFonts w:ascii="標楷體" w:eastAsia="標楷體" w:hAnsi="標楷體" w:hint="eastAsia"/>
        </w:rPr>
        <w:t>(五)當年度受申誡一次以上之處分且未能功過相抵者。</w:t>
      </w:r>
    </w:p>
    <w:p w:rsidR="00DD2761" w:rsidRPr="007724A0" w:rsidRDefault="00DD2761" w:rsidP="00DD2761">
      <w:pPr>
        <w:widowControl/>
        <w:rPr>
          <w:rFonts w:ascii="標楷體" w:eastAsia="標楷體" w:hAnsi="標楷體"/>
        </w:rPr>
      </w:pPr>
      <w:r w:rsidRPr="007724A0">
        <w:rPr>
          <w:rFonts w:ascii="標楷體" w:eastAsia="標楷體" w:hAnsi="標楷體" w:hint="eastAsia"/>
        </w:rPr>
        <w:t>九、受考人有下列情事之一者，當年度考評宜考列丙等：</w:t>
      </w:r>
    </w:p>
    <w:p w:rsidR="00DD2761" w:rsidRPr="007724A0" w:rsidRDefault="00DD2761" w:rsidP="00DD2761">
      <w:pPr>
        <w:widowControl/>
        <w:ind w:firstLineChars="100" w:firstLine="240"/>
        <w:rPr>
          <w:rFonts w:ascii="標楷體" w:eastAsia="標楷體" w:hAnsi="標楷體"/>
        </w:rPr>
      </w:pPr>
      <w:r w:rsidRPr="007724A0">
        <w:rPr>
          <w:rFonts w:ascii="標楷體" w:eastAsia="標楷體" w:hAnsi="標楷體" w:hint="eastAsia"/>
        </w:rPr>
        <w:t>(一)請病假超過 30 日者。</w:t>
      </w:r>
    </w:p>
    <w:p w:rsidR="00DD2761" w:rsidRPr="007724A0" w:rsidRDefault="00DD2761" w:rsidP="00DD2761">
      <w:pPr>
        <w:widowControl/>
        <w:ind w:firstLineChars="100" w:firstLine="240"/>
        <w:rPr>
          <w:rFonts w:ascii="標楷體" w:eastAsia="標楷體" w:hAnsi="標楷體"/>
        </w:rPr>
      </w:pPr>
      <w:r w:rsidRPr="007724A0">
        <w:rPr>
          <w:rFonts w:ascii="標楷體" w:eastAsia="標楷體" w:hAnsi="標楷體" w:hint="eastAsia"/>
        </w:rPr>
        <w:t xml:space="preserve">(二)曠職繼續或累計達1日(8小時)以上者。 </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 xml:space="preserve">(三)對他人為性騷擾，情節重大，經查證屬實者。 </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 xml:space="preserve">(四)不聽指揮或破壞紀律，有具體事證，經疏導無效者。 </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 xml:space="preserve">(五)稽延公務，造成人民權益損害，影響校譽，經查證屬實者。 </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(六)違反服勤規定，情節重大，經查證屬實者。</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(七)違反行政中立或其他有關法令禁止規定，情節重大，經查證屬實者</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(八)違反品德紀律、言行失檢或不聽勸導，損害校譽，有具體事證者。</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(九)為圖私利、浮報公費，情節重大，經查證屬實者。</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 xml:space="preserve">(十)其他違失或違反規定事項，經查證屬實者。 </w:t>
      </w:r>
    </w:p>
    <w:p w:rsidR="00DD2761" w:rsidRPr="007724A0" w:rsidRDefault="00DD2761" w:rsidP="00DD2761">
      <w:pPr>
        <w:widowControl/>
        <w:ind w:leftChars="100" w:left="720" w:hangingChars="200" w:hanging="480"/>
        <w:rPr>
          <w:rFonts w:ascii="標楷體" w:eastAsia="標楷體" w:hAnsi="標楷體"/>
        </w:rPr>
      </w:pPr>
      <w:r w:rsidRPr="007724A0">
        <w:rPr>
          <w:rFonts w:ascii="標楷體" w:eastAsia="標楷體" w:hAnsi="標楷體" w:hint="eastAsia"/>
        </w:rPr>
        <w:t>(十一)當年度懲處有案者。</w:t>
      </w:r>
    </w:p>
    <w:p w:rsidR="00DD2761" w:rsidRPr="007C74CE" w:rsidRDefault="00DD2761" w:rsidP="00DD2761">
      <w:pPr>
        <w:ind w:left="461" w:hangingChars="192" w:hanging="461"/>
        <w:rPr>
          <w:rFonts w:eastAsia="標楷體" w:hAnsi="標楷體" w:hint="eastAsia"/>
          <w:bCs/>
        </w:rPr>
      </w:pPr>
      <w:r w:rsidRPr="007C74CE">
        <w:rPr>
          <w:rFonts w:ascii="標楷體" w:eastAsia="標楷體" w:hAnsi="標楷體" w:hint="eastAsia"/>
        </w:rPr>
        <w:t>十、考績甲等之約用人員(行政助理及高教深耕計畫助理)當年度年終獎金得依績效另案簽准加發不同數額。加發之年終獎金經費來源由校務基金自籌收入支應。</w:t>
      </w:r>
    </w:p>
    <w:p w:rsidR="00DD2761" w:rsidRPr="007C74CE" w:rsidRDefault="00DD2761" w:rsidP="00DD2761">
      <w:pPr>
        <w:ind w:left="720" w:hangingChars="300" w:hanging="720"/>
        <w:rPr>
          <w:rFonts w:ascii="標楷體" w:eastAsia="標楷體" w:hAnsi="標楷體" w:hint="eastAsia"/>
        </w:rPr>
        <w:sectPr w:rsidR="00DD2761" w:rsidRPr="007C74CE">
          <w:footerReference w:type="default" r:id="rId8"/>
          <w:pgSz w:w="11906" w:h="16838"/>
          <w:pgMar w:top="1440" w:right="1800" w:bottom="1440" w:left="1800" w:header="851" w:footer="992" w:gutter="0"/>
          <w:cols w:space="425"/>
          <w:docGrid w:type="lines" w:linePitch="360"/>
        </w:sectPr>
      </w:pPr>
      <w:r w:rsidRPr="007C74CE">
        <w:rPr>
          <w:rFonts w:eastAsia="標楷體" w:hAnsi="標楷體" w:hint="eastAsia"/>
          <w:bCs/>
        </w:rPr>
        <w:t>十一、</w:t>
      </w:r>
      <w:r w:rsidRPr="007C74CE">
        <w:rPr>
          <w:rFonts w:ascii="標楷體" w:eastAsia="標楷體" w:hAnsi="標楷體" w:hint="eastAsia"/>
        </w:rPr>
        <w:t>本要點經行政會議通過，並提校務基金管理委員會同意後實施，修正時亦同。</w:t>
      </w:r>
    </w:p>
    <w:p w:rsidR="00DD2761" w:rsidRDefault="00DD2761" w:rsidP="00DD2761">
      <w:r w:rsidRPr="00E419DD">
        <w:rPr>
          <w:rFonts w:ascii="標楷體" w:eastAsia="標楷體" w:hAnsi="標楷體" w:hint="eastAsia"/>
          <w:b/>
          <w:bCs/>
          <w:noProof/>
          <w:sz w:val="32"/>
          <w:szCs w:val="32"/>
        </w:rPr>
        <w:pict>
          <v:shape id="_x0000_s1043" type="#_x0000_t202" style="position:absolute;margin-left:424.45pt;margin-top:-27pt;width:54pt;height:27pt;z-index:7" filled="f" stroked="f">
            <v:textbox style="mso-next-textbox:#_x0000_s1043">
              <w:txbxContent>
                <w:p w:rsidR="00DD2761" w:rsidRPr="00756DAF" w:rsidRDefault="00DD2761" w:rsidP="00DD2761">
                  <w:pPr>
                    <w:rPr>
                      <w:rFonts w:ascii="標楷體" w:eastAsia="標楷體" w:hAnsi="標楷體" w:hint="eastAsia"/>
                    </w:rPr>
                  </w:pPr>
                  <w:r w:rsidRPr="00756DAF">
                    <w:rPr>
                      <w:rFonts w:ascii="標楷體" w:eastAsia="標楷體" w:hAnsi="標楷體" w:hint="eastAsia"/>
                    </w:rPr>
                    <w:t>附表一</w:t>
                  </w:r>
                </w:p>
              </w:txbxContent>
            </v:textbox>
          </v:shape>
        </w:pict>
      </w:r>
    </w:p>
    <w:tbl>
      <w:tblPr>
        <w:tblW w:w="0" w:type="auto"/>
        <w:jc w:val="center"/>
        <w:tblCellMar>
          <w:left w:w="28" w:type="dxa"/>
          <w:right w:w="28" w:type="dxa"/>
        </w:tblCellMar>
        <w:tblLook w:val="0000" w:firstRow="0" w:lastRow="0" w:firstColumn="0" w:lastColumn="0" w:noHBand="0" w:noVBand="0"/>
      </w:tblPr>
      <w:tblGrid>
        <w:gridCol w:w="4108"/>
        <w:gridCol w:w="1080"/>
        <w:gridCol w:w="1200"/>
      </w:tblGrid>
      <w:tr w:rsidR="00DD2761" w:rsidRPr="00E419DD" w:rsidTr="00F8095A">
        <w:tblPrEx>
          <w:tblCellMar>
            <w:top w:w="0" w:type="dxa"/>
            <w:bottom w:w="0" w:type="dxa"/>
          </w:tblCellMar>
        </w:tblPrEx>
        <w:trPr>
          <w:cantSplit/>
          <w:jc w:val="center"/>
        </w:trPr>
        <w:tc>
          <w:tcPr>
            <w:tcW w:w="4108" w:type="dxa"/>
            <w:vMerge w:val="restart"/>
            <w:vAlign w:val="center"/>
          </w:tcPr>
          <w:p w:rsidR="00DD2761" w:rsidRPr="00E419DD" w:rsidRDefault="00DD2761" w:rsidP="00F8095A">
            <w:pPr>
              <w:snapToGrid w:val="0"/>
              <w:jc w:val="both"/>
              <w:rPr>
                <w:rFonts w:ascii="標楷體" w:eastAsia="標楷體" w:hAnsi="標楷體" w:hint="eastAsia"/>
                <w:b/>
                <w:bCs/>
                <w:sz w:val="32"/>
                <w:szCs w:val="32"/>
              </w:rPr>
            </w:pPr>
            <w:r>
              <w:rPr>
                <w:rFonts w:eastAsia="標楷體"/>
              </w:rPr>
              <w:br w:type="page"/>
            </w:r>
            <w:r>
              <w:br w:type="page"/>
            </w:r>
            <w:r>
              <w:rPr>
                <w:rFonts w:ascii="標楷體" w:eastAsia="標楷體" w:hAnsi="標楷體" w:hint="eastAsia"/>
                <w:b/>
                <w:bCs/>
                <w:sz w:val="32"/>
                <w:szCs w:val="32"/>
              </w:rPr>
              <w:t>國立屏東科技大學約用</w:t>
            </w:r>
            <w:r w:rsidRPr="00E419DD">
              <w:rPr>
                <w:rFonts w:ascii="標楷體" w:eastAsia="標楷體" w:hAnsi="標楷體" w:hint="eastAsia"/>
                <w:b/>
                <w:bCs/>
                <w:sz w:val="32"/>
                <w:szCs w:val="32"/>
              </w:rPr>
              <w:t>人員</w:t>
            </w:r>
          </w:p>
        </w:tc>
        <w:tc>
          <w:tcPr>
            <w:tcW w:w="1080" w:type="dxa"/>
            <w:vAlign w:val="center"/>
          </w:tcPr>
          <w:p w:rsidR="00DD2761" w:rsidRPr="00E419DD" w:rsidRDefault="00DD2761" w:rsidP="00F8095A">
            <w:pPr>
              <w:snapToGrid w:val="0"/>
              <w:jc w:val="center"/>
              <w:rPr>
                <w:rFonts w:ascii="標楷體" w:eastAsia="標楷體" w:hAnsi="標楷體" w:hint="eastAsia"/>
                <w:b/>
                <w:bCs/>
                <w:sz w:val="32"/>
                <w:szCs w:val="32"/>
              </w:rPr>
            </w:pPr>
            <w:r w:rsidRPr="00E419DD">
              <w:rPr>
                <w:rFonts w:ascii="標楷體" w:eastAsia="標楷體" w:hAnsi="標楷體" w:hint="eastAsia"/>
                <w:b/>
                <w:bCs/>
                <w:sz w:val="32"/>
                <w:szCs w:val="32"/>
              </w:rPr>
              <w:t>□另予</w:t>
            </w:r>
          </w:p>
        </w:tc>
        <w:tc>
          <w:tcPr>
            <w:tcW w:w="1200" w:type="dxa"/>
            <w:vMerge w:val="restart"/>
            <w:vAlign w:val="center"/>
          </w:tcPr>
          <w:p w:rsidR="00DD2761" w:rsidRPr="00E419DD" w:rsidRDefault="00DD2761" w:rsidP="00F8095A">
            <w:pPr>
              <w:snapToGrid w:val="0"/>
              <w:spacing w:beforeLines="50" w:before="180"/>
              <w:jc w:val="both"/>
              <w:rPr>
                <w:rFonts w:ascii="標楷體" w:eastAsia="標楷體" w:hAnsi="標楷體" w:hint="eastAsia"/>
                <w:b/>
                <w:bCs/>
                <w:sz w:val="32"/>
                <w:szCs w:val="32"/>
              </w:rPr>
            </w:pPr>
            <w:r>
              <w:rPr>
                <w:rFonts w:ascii="標楷體" w:eastAsia="標楷體" w:hAnsi="標楷體" w:hint="eastAsia"/>
                <w:b/>
                <w:bCs/>
                <w:sz w:val="32"/>
                <w:szCs w:val="32"/>
              </w:rPr>
              <w:t>考評表</w:t>
            </w:r>
          </w:p>
        </w:tc>
      </w:tr>
      <w:tr w:rsidR="00DD2761" w:rsidRPr="00E419DD" w:rsidTr="00F8095A">
        <w:tblPrEx>
          <w:tblCellMar>
            <w:top w:w="0" w:type="dxa"/>
            <w:bottom w:w="0" w:type="dxa"/>
          </w:tblCellMar>
        </w:tblPrEx>
        <w:trPr>
          <w:cantSplit/>
          <w:jc w:val="center"/>
        </w:trPr>
        <w:tc>
          <w:tcPr>
            <w:tcW w:w="4108" w:type="dxa"/>
            <w:vMerge/>
          </w:tcPr>
          <w:p w:rsidR="00DD2761" w:rsidRPr="00E419DD" w:rsidRDefault="00DD2761" w:rsidP="00F8095A">
            <w:pPr>
              <w:snapToGrid w:val="0"/>
              <w:rPr>
                <w:rFonts w:ascii="標楷體" w:eastAsia="標楷體" w:hAnsi="標楷體" w:hint="eastAsia"/>
                <w:b/>
                <w:bCs/>
                <w:sz w:val="32"/>
                <w:szCs w:val="32"/>
              </w:rPr>
            </w:pPr>
          </w:p>
        </w:tc>
        <w:tc>
          <w:tcPr>
            <w:tcW w:w="1080" w:type="dxa"/>
          </w:tcPr>
          <w:p w:rsidR="00DD2761" w:rsidRPr="00E419DD" w:rsidRDefault="00DD2761" w:rsidP="00F8095A">
            <w:pPr>
              <w:snapToGrid w:val="0"/>
              <w:jc w:val="center"/>
              <w:rPr>
                <w:rFonts w:ascii="標楷體" w:eastAsia="標楷體" w:hAnsi="標楷體" w:hint="eastAsia"/>
                <w:b/>
                <w:bCs/>
                <w:sz w:val="32"/>
                <w:szCs w:val="32"/>
              </w:rPr>
            </w:pPr>
            <w:r w:rsidRPr="00E419DD">
              <w:rPr>
                <w:rFonts w:ascii="標楷體" w:eastAsia="標楷體" w:hAnsi="標楷體" w:hint="eastAsia"/>
                <w:b/>
                <w:bCs/>
                <w:sz w:val="32"/>
                <w:szCs w:val="32"/>
              </w:rPr>
              <w:t>□年終</w:t>
            </w:r>
          </w:p>
        </w:tc>
        <w:tc>
          <w:tcPr>
            <w:tcW w:w="1200" w:type="dxa"/>
            <w:vMerge/>
          </w:tcPr>
          <w:p w:rsidR="00DD2761" w:rsidRPr="00E419DD" w:rsidRDefault="00DD2761" w:rsidP="00F8095A">
            <w:pPr>
              <w:snapToGrid w:val="0"/>
              <w:rPr>
                <w:rFonts w:ascii="標楷體" w:eastAsia="標楷體" w:hAnsi="標楷體" w:hint="eastAsia"/>
                <w:b/>
                <w:bCs/>
                <w:sz w:val="32"/>
                <w:szCs w:val="32"/>
              </w:rPr>
            </w:pPr>
          </w:p>
        </w:tc>
      </w:tr>
    </w:tbl>
    <w:p w:rsidR="00DD2761" w:rsidRPr="00C3261D" w:rsidRDefault="00DD2761" w:rsidP="00DD2761">
      <w:pPr>
        <w:spacing w:beforeLines="50" w:before="180"/>
        <w:jc w:val="center"/>
        <w:rPr>
          <w:rFonts w:ascii="標楷體" w:eastAsia="標楷體" w:hAnsi="標楷體" w:hint="eastAsia"/>
          <w:b/>
          <w:bCs/>
        </w:rPr>
      </w:pPr>
      <w:r w:rsidRPr="00C3261D">
        <w:rPr>
          <w:rFonts w:ascii="標楷體" w:eastAsia="標楷體" w:hAnsi="標楷體" w:hint="eastAsia"/>
          <w:b/>
          <w:bCs/>
        </w:rPr>
        <w:t>考評年度：</w:t>
      </w:r>
      <w:r>
        <w:rPr>
          <w:rFonts w:ascii="標楷體" w:eastAsia="標楷體" w:hAnsi="標楷體" w:hint="eastAsia"/>
          <w:bCs/>
        </w:rPr>
        <w:t xml:space="preserve">     </w:t>
      </w:r>
      <w:r w:rsidRPr="00C3261D">
        <w:rPr>
          <w:rFonts w:ascii="標楷體" w:eastAsia="標楷體" w:hAnsi="標楷體" w:hint="eastAsia"/>
          <w:b/>
          <w:bCs/>
        </w:rPr>
        <w:t xml:space="preserve">  服務單位：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4"/>
        <w:gridCol w:w="226"/>
        <w:gridCol w:w="401"/>
        <w:gridCol w:w="1022"/>
        <w:gridCol w:w="1266"/>
        <w:gridCol w:w="735"/>
        <w:gridCol w:w="1466"/>
        <w:gridCol w:w="68"/>
        <w:gridCol w:w="896"/>
        <w:gridCol w:w="1365"/>
        <w:gridCol w:w="394"/>
        <w:gridCol w:w="1431"/>
      </w:tblGrid>
      <w:tr w:rsidR="00DD2761" w:rsidRPr="00C3261D" w:rsidTr="00F8095A">
        <w:tblPrEx>
          <w:tblCellMar>
            <w:top w:w="0" w:type="dxa"/>
            <w:bottom w:w="0" w:type="dxa"/>
          </w:tblCellMar>
        </w:tblPrEx>
        <w:trPr>
          <w:cantSplit/>
          <w:trHeight w:val="480"/>
        </w:trPr>
        <w:tc>
          <w:tcPr>
            <w:tcW w:w="543" w:type="pct"/>
            <w:gridSpan w:val="3"/>
            <w:vAlign w:val="center"/>
          </w:tcPr>
          <w:p w:rsidR="00DD2761" w:rsidRPr="00C3261D" w:rsidRDefault="00DD2761" w:rsidP="00F8095A">
            <w:pPr>
              <w:jc w:val="center"/>
              <w:rPr>
                <w:rFonts w:ascii="標楷體" w:eastAsia="標楷體" w:hAnsi="標楷體" w:hint="eastAsia"/>
                <w:b/>
                <w:bCs/>
              </w:rPr>
            </w:pPr>
            <w:r w:rsidRPr="00C3261D">
              <w:rPr>
                <w:rFonts w:ascii="標楷體" w:eastAsia="標楷體" w:hAnsi="標楷體" w:hint="eastAsia"/>
                <w:b/>
                <w:bCs/>
              </w:rPr>
              <w:t>姓名</w:t>
            </w:r>
          </w:p>
        </w:tc>
        <w:tc>
          <w:tcPr>
            <w:tcW w:w="1180" w:type="pct"/>
            <w:gridSpan w:val="2"/>
            <w:vAlign w:val="center"/>
          </w:tcPr>
          <w:p w:rsidR="00DD2761" w:rsidRPr="00C3261D" w:rsidRDefault="00DD2761" w:rsidP="00F8095A">
            <w:pPr>
              <w:jc w:val="center"/>
              <w:rPr>
                <w:rFonts w:ascii="標楷體" w:eastAsia="標楷體" w:hAnsi="標楷體" w:hint="eastAsia"/>
                <w:bCs/>
                <w:sz w:val="26"/>
                <w:szCs w:val="26"/>
              </w:rPr>
            </w:pPr>
          </w:p>
        </w:tc>
        <w:tc>
          <w:tcPr>
            <w:tcW w:w="379" w:type="pct"/>
            <w:vMerge w:val="restart"/>
            <w:shd w:val="clear" w:color="auto" w:fill="auto"/>
            <w:vAlign w:val="center"/>
          </w:tcPr>
          <w:p w:rsidR="00DD2761" w:rsidRPr="00F95FCD" w:rsidRDefault="00DD2761" w:rsidP="00F8095A">
            <w:pPr>
              <w:jc w:val="distribute"/>
              <w:rPr>
                <w:rFonts w:ascii="標楷體" w:eastAsia="標楷體" w:hAnsi="標楷體" w:hint="eastAsia"/>
                <w:b/>
                <w:bCs/>
              </w:rPr>
            </w:pPr>
            <w:r w:rsidRPr="00F95FCD">
              <w:rPr>
                <w:rFonts w:ascii="標楷體" w:eastAsia="標楷體" w:hAnsi="標楷體" w:hint="eastAsia"/>
                <w:b/>
                <w:bCs/>
              </w:rPr>
              <w:t>到職</w:t>
            </w:r>
          </w:p>
          <w:p w:rsidR="00DD2761" w:rsidRPr="00C3261D" w:rsidRDefault="00DD2761" w:rsidP="00F8095A">
            <w:pPr>
              <w:jc w:val="distribute"/>
              <w:rPr>
                <w:rFonts w:ascii="標楷體" w:eastAsia="標楷體" w:hAnsi="標楷體" w:hint="eastAsia"/>
                <w:bCs/>
              </w:rPr>
            </w:pPr>
            <w:r w:rsidRPr="00F95FCD">
              <w:rPr>
                <w:rFonts w:ascii="標楷體" w:eastAsia="標楷體" w:hAnsi="標楷體" w:hint="eastAsia"/>
                <w:b/>
                <w:bCs/>
              </w:rPr>
              <w:t>日期</w:t>
            </w:r>
          </w:p>
        </w:tc>
        <w:tc>
          <w:tcPr>
            <w:tcW w:w="791" w:type="pct"/>
            <w:gridSpan w:val="2"/>
            <w:vMerge w:val="restart"/>
            <w:shd w:val="clear" w:color="auto" w:fill="auto"/>
            <w:vAlign w:val="center"/>
          </w:tcPr>
          <w:p w:rsidR="00DD2761" w:rsidRPr="00C3261D" w:rsidRDefault="00DD2761" w:rsidP="00F8095A">
            <w:pPr>
              <w:jc w:val="center"/>
              <w:rPr>
                <w:rFonts w:ascii="標楷體" w:eastAsia="標楷體" w:hAnsi="標楷體" w:hint="eastAsia"/>
                <w:bCs/>
              </w:rPr>
            </w:pPr>
          </w:p>
        </w:tc>
        <w:tc>
          <w:tcPr>
            <w:tcW w:w="462" w:type="pct"/>
            <w:vMerge w:val="restart"/>
            <w:vAlign w:val="center"/>
          </w:tcPr>
          <w:p w:rsidR="00DD2761" w:rsidRPr="00947B80" w:rsidRDefault="00DD2761" w:rsidP="00F8095A">
            <w:pPr>
              <w:jc w:val="center"/>
              <w:rPr>
                <w:rFonts w:ascii="標楷體" w:eastAsia="標楷體" w:hAnsi="標楷體" w:hint="eastAsia"/>
                <w:b/>
                <w:bCs/>
              </w:rPr>
            </w:pPr>
            <w:r w:rsidRPr="00947B80">
              <w:rPr>
                <w:rFonts w:ascii="標楷體" w:eastAsia="標楷體" w:hAnsi="標楷體"/>
                <w:b/>
                <w:bCs/>
              </w:rPr>
              <w:fldChar w:fldCharType="begin"/>
            </w:r>
            <w:r w:rsidRPr="00947B80">
              <w:rPr>
                <w:rFonts w:ascii="標楷體" w:eastAsia="標楷體" w:hAnsi="標楷體"/>
                <w:b/>
                <w:bCs/>
              </w:rPr>
              <w:instrText xml:space="preserve"> </w:instrText>
            </w:r>
            <w:r w:rsidRPr="00947B80">
              <w:rPr>
                <w:rFonts w:ascii="標楷體" w:eastAsia="標楷體" w:hAnsi="標楷體" w:hint="eastAsia"/>
                <w:b/>
                <w:bCs/>
              </w:rPr>
              <w:instrText>MERGEFIELD "事假"</w:instrText>
            </w:r>
            <w:r w:rsidRPr="00947B80">
              <w:rPr>
                <w:rFonts w:ascii="標楷體" w:eastAsia="標楷體" w:hAnsi="標楷體"/>
                <w:b/>
                <w:bCs/>
              </w:rPr>
              <w:instrText xml:space="preserve"> </w:instrText>
            </w:r>
            <w:r w:rsidRPr="00947B80">
              <w:rPr>
                <w:rFonts w:ascii="標楷體" w:eastAsia="標楷體" w:hAnsi="標楷體"/>
                <w:b/>
                <w:bCs/>
              </w:rPr>
              <w:fldChar w:fldCharType="end"/>
            </w:r>
            <w:r w:rsidRPr="00947B80">
              <w:rPr>
                <w:rFonts w:ascii="標楷體" w:eastAsia="標楷體" w:hAnsi="標楷體" w:hint="eastAsia"/>
                <w:b/>
                <w:bCs/>
              </w:rPr>
              <w:t>事病假紀錄</w:t>
            </w:r>
            <w:r w:rsidRPr="00947B80">
              <w:rPr>
                <w:rFonts w:ascii="標楷體" w:eastAsia="標楷體" w:hAnsi="標楷體"/>
                <w:b/>
                <w:bCs/>
              </w:rPr>
              <w:fldChar w:fldCharType="begin"/>
            </w:r>
            <w:r w:rsidRPr="00947B80">
              <w:rPr>
                <w:rFonts w:ascii="標楷體" w:eastAsia="標楷體" w:hAnsi="標楷體"/>
                <w:b/>
                <w:bCs/>
              </w:rPr>
              <w:instrText xml:space="preserve"> </w:instrText>
            </w:r>
            <w:r w:rsidRPr="00947B80">
              <w:rPr>
                <w:rFonts w:ascii="標楷體" w:eastAsia="標楷體" w:hAnsi="標楷體" w:hint="eastAsia"/>
                <w:b/>
                <w:bCs/>
              </w:rPr>
              <w:instrText>MERGEFIELD "病假"</w:instrText>
            </w:r>
            <w:r w:rsidRPr="00947B80">
              <w:rPr>
                <w:rFonts w:ascii="標楷體" w:eastAsia="標楷體" w:hAnsi="標楷體"/>
                <w:b/>
                <w:bCs/>
              </w:rPr>
              <w:instrText xml:space="preserve"> </w:instrText>
            </w:r>
            <w:r w:rsidRPr="00947B80">
              <w:rPr>
                <w:rFonts w:ascii="標楷體" w:eastAsia="標楷體" w:hAnsi="標楷體"/>
                <w:b/>
                <w:bCs/>
              </w:rPr>
              <w:fldChar w:fldCharType="end"/>
            </w:r>
          </w:p>
        </w:tc>
        <w:tc>
          <w:tcPr>
            <w:tcW w:w="1645" w:type="pct"/>
            <w:gridSpan w:val="3"/>
            <w:vMerge w:val="restart"/>
            <w:vAlign w:val="center"/>
          </w:tcPr>
          <w:p w:rsidR="00DD2761" w:rsidRPr="00C3261D" w:rsidRDefault="00DD2761" w:rsidP="00F8095A">
            <w:pPr>
              <w:jc w:val="center"/>
              <w:rPr>
                <w:rFonts w:ascii="標楷體" w:eastAsia="標楷體" w:hAnsi="標楷體" w:hint="eastAsia"/>
                <w:bCs/>
              </w:rPr>
            </w:pPr>
          </w:p>
        </w:tc>
      </w:tr>
      <w:tr w:rsidR="00DD2761" w:rsidRPr="00C3261D" w:rsidTr="00F8095A">
        <w:tblPrEx>
          <w:tblCellMar>
            <w:top w:w="0" w:type="dxa"/>
            <w:bottom w:w="0" w:type="dxa"/>
          </w:tblCellMar>
        </w:tblPrEx>
        <w:trPr>
          <w:cantSplit/>
          <w:trHeight w:val="480"/>
        </w:trPr>
        <w:tc>
          <w:tcPr>
            <w:tcW w:w="543" w:type="pct"/>
            <w:gridSpan w:val="3"/>
            <w:vAlign w:val="center"/>
          </w:tcPr>
          <w:p w:rsidR="00DD2761" w:rsidRPr="00C3261D" w:rsidRDefault="00DD2761" w:rsidP="00F8095A">
            <w:pPr>
              <w:jc w:val="center"/>
              <w:rPr>
                <w:rFonts w:ascii="標楷體" w:eastAsia="標楷體" w:hAnsi="標楷體" w:hint="eastAsia"/>
                <w:b/>
                <w:bCs/>
              </w:rPr>
            </w:pPr>
            <w:r>
              <w:rPr>
                <w:rFonts w:ascii="標楷體" w:eastAsia="標楷體" w:hAnsi="標楷體" w:hint="eastAsia"/>
                <w:b/>
                <w:bCs/>
              </w:rPr>
              <w:t>職稱</w:t>
            </w:r>
          </w:p>
        </w:tc>
        <w:tc>
          <w:tcPr>
            <w:tcW w:w="1180" w:type="pct"/>
            <w:gridSpan w:val="2"/>
            <w:vAlign w:val="center"/>
          </w:tcPr>
          <w:p w:rsidR="00DD2761" w:rsidRPr="00C3261D" w:rsidRDefault="00DD2761" w:rsidP="00F8095A">
            <w:pPr>
              <w:jc w:val="center"/>
              <w:rPr>
                <w:rFonts w:ascii="標楷體" w:eastAsia="標楷體" w:hAnsi="標楷體" w:hint="eastAsia"/>
                <w:bCs/>
                <w:sz w:val="26"/>
                <w:szCs w:val="26"/>
              </w:rPr>
            </w:pPr>
          </w:p>
        </w:tc>
        <w:tc>
          <w:tcPr>
            <w:tcW w:w="379" w:type="pct"/>
            <w:vMerge/>
            <w:shd w:val="clear" w:color="auto" w:fill="auto"/>
            <w:vAlign w:val="center"/>
          </w:tcPr>
          <w:p w:rsidR="00DD2761" w:rsidRPr="00C3261D" w:rsidRDefault="00DD2761" w:rsidP="00F8095A">
            <w:pPr>
              <w:jc w:val="center"/>
              <w:rPr>
                <w:rFonts w:ascii="標楷體" w:eastAsia="標楷體" w:hAnsi="標楷體" w:hint="eastAsia"/>
                <w:bCs/>
              </w:rPr>
            </w:pPr>
          </w:p>
        </w:tc>
        <w:tc>
          <w:tcPr>
            <w:tcW w:w="791" w:type="pct"/>
            <w:gridSpan w:val="2"/>
            <w:vMerge/>
            <w:shd w:val="clear" w:color="auto" w:fill="auto"/>
            <w:vAlign w:val="center"/>
          </w:tcPr>
          <w:p w:rsidR="00DD2761" w:rsidRPr="00C3261D" w:rsidRDefault="00DD2761" w:rsidP="00F8095A">
            <w:pPr>
              <w:jc w:val="center"/>
              <w:rPr>
                <w:rFonts w:ascii="標楷體" w:eastAsia="標楷體" w:hAnsi="標楷體" w:hint="eastAsia"/>
                <w:bCs/>
              </w:rPr>
            </w:pPr>
          </w:p>
        </w:tc>
        <w:tc>
          <w:tcPr>
            <w:tcW w:w="462" w:type="pct"/>
            <w:vMerge/>
            <w:vAlign w:val="center"/>
          </w:tcPr>
          <w:p w:rsidR="00DD2761" w:rsidRPr="00C3261D" w:rsidRDefault="00DD2761" w:rsidP="00F8095A">
            <w:pPr>
              <w:jc w:val="center"/>
              <w:rPr>
                <w:rFonts w:ascii="標楷體" w:eastAsia="標楷體" w:hAnsi="標楷體" w:hint="eastAsia"/>
                <w:bCs/>
              </w:rPr>
            </w:pPr>
          </w:p>
        </w:tc>
        <w:tc>
          <w:tcPr>
            <w:tcW w:w="1645" w:type="pct"/>
            <w:gridSpan w:val="3"/>
            <w:vMerge/>
            <w:vAlign w:val="center"/>
          </w:tcPr>
          <w:p w:rsidR="00DD2761" w:rsidRPr="00C3261D" w:rsidRDefault="00DD2761" w:rsidP="00F8095A">
            <w:pPr>
              <w:jc w:val="center"/>
              <w:rPr>
                <w:rFonts w:ascii="標楷體" w:eastAsia="標楷體" w:hAnsi="標楷體" w:hint="eastAsia"/>
                <w:bCs/>
              </w:rPr>
            </w:pPr>
          </w:p>
        </w:tc>
      </w:tr>
      <w:tr w:rsidR="00DD2761" w:rsidRPr="00C3261D" w:rsidTr="00F8095A">
        <w:tblPrEx>
          <w:tblCellMar>
            <w:top w:w="0" w:type="dxa"/>
            <w:bottom w:w="0" w:type="dxa"/>
          </w:tblCellMar>
        </w:tblPrEx>
        <w:trPr>
          <w:cantSplit/>
          <w:trHeight w:val="1210"/>
        </w:trPr>
        <w:tc>
          <w:tcPr>
            <w:tcW w:w="336" w:type="pct"/>
            <w:gridSpan w:val="2"/>
            <w:vAlign w:val="center"/>
          </w:tcPr>
          <w:p w:rsidR="00DD2761" w:rsidRPr="00C3261D" w:rsidRDefault="00DD2761" w:rsidP="00F8095A">
            <w:pPr>
              <w:jc w:val="center"/>
              <w:rPr>
                <w:rFonts w:ascii="標楷體" w:eastAsia="標楷體" w:hAnsi="標楷體" w:hint="eastAsia"/>
                <w:b/>
                <w:bCs/>
              </w:rPr>
            </w:pPr>
            <w:r w:rsidRPr="00C3261D">
              <w:rPr>
                <w:rFonts w:ascii="標楷體" w:eastAsia="標楷體" w:hAnsi="標楷體" w:hint="eastAsia"/>
                <w:b/>
                <w:bCs/>
              </w:rPr>
              <w:t>工</w:t>
            </w:r>
          </w:p>
          <w:p w:rsidR="00DD2761" w:rsidRPr="00C3261D" w:rsidRDefault="00DD2761" w:rsidP="00F8095A">
            <w:pPr>
              <w:jc w:val="center"/>
              <w:rPr>
                <w:rFonts w:ascii="標楷體" w:eastAsia="標楷體" w:hAnsi="標楷體" w:hint="eastAsia"/>
                <w:b/>
                <w:bCs/>
              </w:rPr>
            </w:pPr>
            <w:r w:rsidRPr="00C3261D">
              <w:rPr>
                <w:rFonts w:ascii="標楷體" w:eastAsia="標楷體" w:hAnsi="標楷體" w:hint="eastAsia"/>
                <w:b/>
                <w:bCs/>
              </w:rPr>
              <w:t>作</w:t>
            </w:r>
          </w:p>
          <w:p w:rsidR="00DD2761" w:rsidRPr="00C3261D" w:rsidRDefault="00DD2761" w:rsidP="00F8095A">
            <w:pPr>
              <w:jc w:val="center"/>
              <w:rPr>
                <w:rFonts w:ascii="標楷體" w:eastAsia="標楷體" w:hAnsi="標楷體" w:hint="eastAsia"/>
                <w:b/>
                <w:bCs/>
              </w:rPr>
            </w:pPr>
            <w:r w:rsidRPr="00C3261D">
              <w:rPr>
                <w:rFonts w:ascii="標楷體" w:eastAsia="標楷體" w:hAnsi="標楷體" w:hint="eastAsia"/>
                <w:b/>
                <w:bCs/>
              </w:rPr>
              <w:t>項</w:t>
            </w:r>
          </w:p>
          <w:p w:rsidR="00DD2761" w:rsidRPr="00C3261D" w:rsidRDefault="00DD2761" w:rsidP="00F8095A">
            <w:pPr>
              <w:jc w:val="center"/>
              <w:rPr>
                <w:rFonts w:ascii="標楷體" w:eastAsia="標楷體" w:hAnsi="標楷體" w:hint="eastAsia"/>
                <w:b/>
                <w:bCs/>
              </w:rPr>
            </w:pPr>
            <w:r w:rsidRPr="00C3261D">
              <w:rPr>
                <w:rFonts w:ascii="標楷體" w:eastAsia="標楷體" w:hAnsi="標楷體" w:hint="eastAsia"/>
                <w:b/>
                <w:bCs/>
              </w:rPr>
              <w:t>目</w:t>
            </w:r>
          </w:p>
        </w:tc>
        <w:tc>
          <w:tcPr>
            <w:tcW w:w="4664" w:type="pct"/>
            <w:gridSpan w:val="10"/>
          </w:tcPr>
          <w:p w:rsidR="00DD2761" w:rsidRPr="00C3261D" w:rsidRDefault="00DD2761" w:rsidP="00F8095A">
            <w:pPr>
              <w:rPr>
                <w:rFonts w:ascii="標楷體" w:eastAsia="標楷體" w:hAnsi="標楷體" w:hint="eastAsia"/>
                <w:b/>
                <w:bCs/>
              </w:rPr>
            </w:pPr>
          </w:p>
        </w:tc>
      </w:tr>
      <w:tr w:rsidR="00DD2761" w:rsidRPr="00C3261D" w:rsidTr="00F8095A">
        <w:tblPrEx>
          <w:tblCellMar>
            <w:top w:w="0" w:type="dxa"/>
            <w:bottom w:w="0" w:type="dxa"/>
          </w:tblCellMar>
        </w:tblPrEx>
        <w:trPr>
          <w:cantSplit/>
          <w:trHeight w:val="260"/>
        </w:trPr>
        <w:tc>
          <w:tcPr>
            <w:tcW w:w="543" w:type="pct"/>
            <w:gridSpan w:val="3"/>
            <w:vAlign w:val="center"/>
          </w:tcPr>
          <w:p w:rsidR="00DD2761" w:rsidRPr="00756DAF" w:rsidRDefault="00DD2761" w:rsidP="00F8095A">
            <w:pPr>
              <w:spacing w:line="240" w:lineRule="exact"/>
              <w:jc w:val="center"/>
              <w:rPr>
                <w:rFonts w:ascii="標楷體" w:eastAsia="標楷體" w:hAnsi="標楷體" w:hint="eastAsia"/>
                <w:bCs/>
              </w:rPr>
            </w:pPr>
            <w:r w:rsidRPr="00756DAF">
              <w:rPr>
                <w:rFonts w:ascii="標楷體" w:eastAsia="標楷體" w:hAnsi="標楷體" w:hint="eastAsia"/>
                <w:bCs/>
              </w:rPr>
              <w:t>考評</w:t>
            </w:r>
          </w:p>
        </w:tc>
        <w:tc>
          <w:tcPr>
            <w:tcW w:w="3516" w:type="pct"/>
            <w:gridSpan w:val="7"/>
            <w:vMerge w:val="restart"/>
            <w:vAlign w:val="center"/>
          </w:tcPr>
          <w:p w:rsidR="00DD2761" w:rsidRPr="00756DAF" w:rsidRDefault="00DD2761" w:rsidP="00F8095A">
            <w:pPr>
              <w:spacing w:line="240" w:lineRule="exact"/>
              <w:jc w:val="center"/>
              <w:rPr>
                <w:rFonts w:ascii="標楷體" w:eastAsia="標楷體" w:hAnsi="標楷體" w:hint="eastAsia"/>
                <w:bCs/>
              </w:rPr>
            </w:pPr>
            <w:r w:rsidRPr="00756DAF">
              <w:rPr>
                <w:rFonts w:ascii="標楷體" w:eastAsia="標楷體" w:hAnsi="標楷體" w:hint="eastAsia"/>
                <w:bCs/>
              </w:rPr>
              <w:t>考評內容</w:t>
            </w:r>
          </w:p>
        </w:tc>
        <w:tc>
          <w:tcPr>
            <w:tcW w:w="941" w:type="pct"/>
            <w:gridSpan w:val="2"/>
            <w:vMerge w:val="restart"/>
            <w:vAlign w:val="center"/>
          </w:tcPr>
          <w:p w:rsidR="00DD2761" w:rsidRPr="00C3261D" w:rsidRDefault="00DD2761" w:rsidP="00F8095A">
            <w:pPr>
              <w:spacing w:line="240" w:lineRule="exact"/>
              <w:jc w:val="center"/>
              <w:rPr>
                <w:rFonts w:ascii="標楷體" w:eastAsia="標楷體" w:hAnsi="標楷體" w:hint="eastAsia"/>
                <w:b/>
                <w:bCs/>
              </w:rPr>
            </w:pPr>
            <w:r w:rsidRPr="00C3261D">
              <w:rPr>
                <w:rFonts w:ascii="標楷體" w:eastAsia="標楷體" w:hAnsi="標楷體" w:hint="eastAsia"/>
                <w:b/>
                <w:bCs/>
              </w:rPr>
              <w:t>備註</w:t>
            </w:r>
          </w:p>
        </w:tc>
      </w:tr>
      <w:tr w:rsidR="00DD2761" w:rsidRPr="00C3261D" w:rsidTr="00F8095A">
        <w:tblPrEx>
          <w:tblCellMar>
            <w:top w:w="0" w:type="dxa"/>
            <w:bottom w:w="0" w:type="dxa"/>
          </w:tblCellMar>
        </w:tblPrEx>
        <w:trPr>
          <w:cantSplit/>
          <w:trHeight w:val="317"/>
        </w:trPr>
        <w:tc>
          <w:tcPr>
            <w:tcW w:w="219" w:type="pct"/>
            <w:vAlign w:val="center"/>
          </w:tcPr>
          <w:p w:rsidR="00DD2761" w:rsidRPr="00756DAF" w:rsidRDefault="00DD2761" w:rsidP="00F8095A">
            <w:pPr>
              <w:rPr>
                <w:rFonts w:ascii="標楷體" w:eastAsia="標楷體" w:hAnsi="標楷體" w:hint="eastAsia"/>
                <w:bCs/>
                <w:sz w:val="16"/>
              </w:rPr>
            </w:pPr>
            <w:r w:rsidRPr="00756DAF">
              <w:rPr>
                <w:rFonts w:ascii="標楷體" w:eastAsia="標楷體" w:hAnsi="標楷體" w:hint="eastAsia"/>
                <w:bCs/>
                <w:sz w:val="16"/>
              </w:rPr>
              <w:t>比重</w:t>
            </w:r>
          </w:p>
        </w:tc>
        <w:tc>
          <w:tcPr>
            <w:tcW w:w="324" w:type="pct"/>
            <w:gridSpan w:val="2"/>
            <w:vAlign w:val="center"/>
          </w:tcPr>
          <w:p w:rsidR="00DD2761" w:rsidRPr="00756DAF" w:rsidRDefault="00DD2761" w:rsidP="00F8095A">
            <w:pPr>
              <w:jc w:val="center"/>
              <w:rPr>
                <w:rFonts w:ascii="標楷體" w:eastAsia="標楷體" w:hAnsi="標楷體" w:hint="eastAsia"/>
                <w:bCs/>
              </w:rPr>
            </w:pPr>
            <w:r w:rsidRPr="00756DAF">
              <w:rPr>
                <w:rFonts w:ascii="標楷體" w:eastAsia="標楷體" w:hAnsi="標楷體" w:hint="eastAsia"/>
                <w:bCs/>
              </w:rPr>
              <w:t>項目</w:t>
            </w:r>
          </w:p>
        </w:tc>
        <w:tc>
          <w:tcPr>
            <w:tcW w:w="3516" w:type="pct"/>
            <w:gridSpan w:val="7"/>
            <w:vMerge/>
          </w:tcPr>
          <w:p w:rsidR="00DD2761" w:rsidRPr="00756DAF" w:rsidRDefault="00DD2761" w:rsidP="00F8095A">
            <w:pPr>
              <w:spacing w:line="200" w:lineRule="exact"/>
              <w:jc w:val="center"/>
              <w:rPr>
                <w:rFonts w:ascii="標楷體" w:eastAsia="標楷體" w:hAnsi="標楷體" w:hint="eastAsia"/>
                <w:bCs/>
              </w:rPr>
            </w:pPr>
          </w:p>
        </w:tc>
        <w:tc>
          <w:tcPr>
            <w:tcW w:w="941" w:type="pct"/>
            <w:gridSpan w:val="2"/>
            <w:vMerge/>
            <w:vAlign w:val="center"/>
          </w:tcPr>
          <w:p w:rsidR="00DD2761" w:rsidRPr="00C3261D" w:rsidRDefault="00DD2761" w:rsidP="00F8095A">
            <w:pPr>
              <w:spacing w:line="20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val="restart"/>
            <w:vAlign w:val="center"/>
          </w:tcPr>
          <w:p w:rsidR="00DD2761" w:rsidRPr="00756DAF" w:rsidRDefault="00DD2761" w:rsidP="00F8095A">
            <w:pPr>
              <w:spacing w:line="340" w:lineRule="exact"/>
              <w:jc w:val="center"/>
              <w:rPr>
                <w:rFonts w:ascii="標楷體" w:eastAsia="標楷體" w:hAnsi="標楷體" w:hint="eastAsia"/>
                <w:bCs/>
                <w:sz w:val="22"/>
              </w:rPr>
            </w:pPr>
            <w:r w:rsidRPr="00756DAF">
              <w:rPr>
                <w:rFonts w:ascii="標楷體" w:eastAsia="標楷體" w:hAnsi="標楷體" w:hint="eastAsia"/>
                <w:bCs/>
                <w:sz w:val="22"/>
              </w:rPr>
              <w:t>工作</w:t>
            </w:r>
          </w:p>
          <w:p w:rsidR="00DD2761" w:rsidRPr="00756DAF" w:rsidRDefault="00DD2761" w:rsidP="00F8095A">
            <w:pPr>
              <w:spacing w:line="340" w:lineRule="exact"/>
              <w:jc w:val="center"/>
              <w:rPr>
                <w:rFonts w:ascii="標楷體" w:eastAsia="標楷體" w:hAnsi="標楷體" w:hint="eastAsia"/>
                <w:bCs/>
                <w:sz w:val="22"/>
              </w:rPr>
            </w:pPr>
            <w:r w:rsidRPr="00756DAF">
              <w:rPr>
                <w:rFonts w:ascii="標楷體" w:eastAsia="標楷體" w:hAnsi="標楷體" w:hint="eastAsia"/>
                <w:bCs/>
                <w:sz w:val="22"/>
              </w:rPr>
              <w:t>50</w:t>
            </w:r>
          </w:p>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sz w:val="22"/>
              </w:rPr>
              <w:t>％</w:t>
            </w: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質量</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處理業務是否精確妥善暨數量之多寡</w:t>
            </w:r>
          </w:p>
        </w:tc>
        <w:tc>
          <w:tcPr>
            <w:tcW w:w="941" w:type="pct"/>
            <w:gridSpan w:val="2"/>
            <w:vMerge w:val="restart"/>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時效</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是否依限完成應辦之工作</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方法</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是否具有業務需要之基本電腦作業能力</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主動</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能否不待督促自動自發積極辦理</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負責</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能否任勞任怨勇於負責</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勤勉</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能否認真勤奮熱誠任事不遲到早退</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協調</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與同仁合作是否誠懇及優先考量組織目標之達成</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szCs w:val="20"/>
              </w:rPr>
              <w:t>研究</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對於業務能否不斷檢討力求改進</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創新</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提出業務有無具體創見</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速度</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對於交辦業務能否隨到隨辦</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val="restart"/>
            <w:vAlign w:val="center"/>
          </w:tcPr>
          <w:p w:rsidR="00DD2761" w:rsidRPr="00756DAF" w:rsidRDefault="00DD2761" w:rsidP="00F8095A">
            <w:pPr>
              <w:spacing w:line="340" w:lineRule="exact"/>
              <w:jc w:val="center"/>
              <w:rPr>
                <w:rFonts w:ascii="標楷體" w:eastAsia="標楷體" w:hAnsi="標楷體" w:hint="eastAsia"/>
                <w:bCs/>
                <w:sz w:val="22"/>
              </w:rPr>
            </w:pPr>
            <w:r w:rsidRPr="00756DAF">
              <w:rPr>
                <w:rFonts w:ascii="標楷體" w:eastAsia="標楷體" w:hAnsi="標楷體" w:hint="eastAsia"/>
                <w:bCs/>
                <w:sz w:val="22"/>
              </w:rPr>
              <w:t>操行</w:t>
            </w:r>
          </w:p>
          <w:p w:rsidR="00DD2761" w:rsidRPr="00756DAF" w:rsidRDefault="00DD2761" w:rsidP="00F8095A">
            <w:pPr>
              <w:spacing w:line="340" w:lineRule="exact"/>
              <w:jc w:val="center"/>
              <w:rPr>
                <w:rFonts w:ascii="標楷體" w:eastAsia="標楷體" w:hAnsi="標楷體" w:hint="eastAsia"/>
                <w:bCs/>
                <w:sz w:val="22"/>
              </w:rPr>
            </w:pPr>
            <w:r w:rsidRPr="00756DAF">
              <w:rPr>
                <w:rFonts w:ascii="標楷體" w:eastAsia="標楷體" w:hAnsi="標楷體" w:hint="eastAsia"/>
                <w:bCs/>
                <w:sz w:val="22"/>
              </w:rPr>
              <w:t>20</w:t>
            </w:r>
          </w:p>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sz w:val="22"/>
              </w:rPr>
              <w:t>％</w:t>
            </w: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忠誠</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是否維護校譽，忠於職守</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廉正</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rPr>
              <w:t>是否廉潔自持正直不阿</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性情</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rPr>
              <w:t>是否敦厚謙和</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szCs w:val="20"/>
              </w:rPr>
              <w:t>品德</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rPr>
              <w:t>是否無足以損失名譽之嗜好及行為</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Height w:val="302"/>
        </w:trPr>
        <w:tc>
          <w:tcPr>
            <w:tcW w:w="219" w:type="pct"/>
            <w:vMerge w:val="restart"/>
            <w:vAlign w:val="center"/>
          </w:tcPr>
          <w:p w:rsidR="00DD2761" w:rsidRPr="00756DAF" w:rsidRDefault="00DD2761" w:rsidP="00F8095A">
            <w:pPr>
              <w:spacing w:line="240" w:lineRule="exact"/>
              <w:jc w:val="center"/>
              <w:rPr>
                <w:rFonts w:ascii="標楷體" w:eastAsia="標楷體" w:hAnsi="標楷體" w:hint="eastAsia"/>
                <w:bCs/>
                <w:spacing w:val="-20"/>
                <w:sz w:val="22"/>
                <w:szCs w:val="20"/>
              </w:rPr>
            </w:pPr>
            <w:r w:rsidRPr="00756DAF">
              <w:rPr>
                <w:rFonts w:ascii="標楷體" w:eastAsia="標楷體" w:hAnsi="標楷體" w:hint="eastAsia"/>
                <w:bCs/>
                <w:spacing w:val="-20"/>
                <w:sz w:val="22"/>
                <w:szCs w:val="20"/>
              </w:rPr>
              <w:t>學識</w:t>
            </w:r>
          </w:p>
          <w:p w:rsidR="00DD2761" w:rsidRPr="00756DAF" w:rsidRDefault="00DD2761" w:rsidP="00F8095A">
            <w:pPr>
              <w:spacing w:line="240" w:lineRule="exact"/>
              <w:jc w:val="center"/>
              <w:rPr>
                <w:rFonts w:ascii="標楷體" w:eastAsia="標楷體" w:hAnsi="標楷體" w:hint="eastAsia"/>
                <w:bCs/>
                <w:spacing w:val="-20"/>
                <w:sz w:val="22"/>
                <w:szCs w:val="20"/>
              </w:rPr>
            </w:pPr>
            <w:r w:rsidRPr="00756DAF">
              <w:rPr>
                <w:rFonts w:ascii="標楷體" w:eastAsia="標楷體" w:hAnsi="標楷體" w:hint="eastAsia"/>
                <w:bCs/>
                <w:spacing w:val="-20"/>
                <w:sz w:val="22"/>
                <w:szCs w:val="20"/>
              </w:rPr>
              <w:t>15</w:t>
            </w:r>
          </w:p>
          <w:p w:rsidR="00DD2761" w:rsidRPr="00756DAF" w:rsidRDefault="00DD2761" w:rsidP="00F8095A">
            <w:pPr>
              <w:spacing w:line="240" w:lineRule="exact"/>
              <w:jc w:val="center"/>
              <w:rPr>
                <w:rFonts w:ascii="標楷體" w:eastAsia="標楷體" w:hAnsi="標楷體" w:hint="eastAsia"/>
                <w:bCs/>
                <w:szCs w:val="20"/>
              </w:rPr>
            </w:pPr>
            <w:r w:rsidRPr="00756DAF">
              <w:rPr>
                <w:rFonts w:ascii="標楷體" w:eastAsia="標楷體" w:hAnsi="標楷體" w:hint="eastAsia"/>
                <w:bCs/>
                <w:spacing w:val="-20"/>
                <w:sz w:val="22"/>
                <w:szCs w:val="20"/>
              </w:rPr>
              <w:t>％</w:t>
            </w: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學驗</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是否具備工作相關學識或經驗嫻熟</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Height w:val="302"/>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szCs w:val="20"/>
              </w:rPr>
              <w:t>見解</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是否能運用科學頭腦判別是非分析因果</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Height w:val="302"/>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vAlign w:val="center"/>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進修</w:t>
            </w:r>
          </w:p>
        </w:tc>
        <w:tc>
          <w:tcPr>
            <w:tcW w:w="3516" w:type="pct"/>
            <w:gridSpan w:val="7"/>
            <w:vAlign w:val="center"/>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rPr>
              <w:t>是否勤於進修充實學識技能</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Height w:val="302"/>
        </w:trPr>
        <w:tc>
          <w:tcPr>
            <w:tcW w:w="219" w:type="pct"/>
            <w:vMerge w:val="restart"/>
            <w:vAlign w:val="center"/>
          </w:tcPr>
          <w:p w:rsidR="00DD2761" w:rsidRPr="00756DAF" w:rsidRDefault="00DD2761" w:rsidP="00F8095A">
            <w:pPr>
              <w:spacing w:line="240" w:lineRule="exact"/>
              <w:jc w:val="center"/>
              <w:rPr>
                <w:rFonts w:ascii="標楷體" w:eastAsia="標楷體" w:hAnsi="標楷體" w:hint="eastAsia"/>
                <w:bCs/>
                <w:sz w:val="22"/>
              </w:rPr>
            </w:pPr>
            <w:r w:rsidRPr="00756DAF">
              <w:rPr>
                <w:rFonts w:ascii="標楷體" w:eastAsia="標楷體" w:hAnsi="標楷體" w:hint="eastAsia"/>
                <w:bCs/>
                <w:sz w:val="22"/>
              </w:rPr>
              <w:t>才能</w:t>
            </w:r>
          </w:p>
          <w:p w:rsidR="00DD2761" w:rsidRPr="00756DAF" w:rsidRDefault="00DD2761" w:rsidP="00F8095A">
            <w:pPr>
              <w:spacing w:line="240" w:lineRule="exact"/>
              <w:jc w:val="center"/>
              <w:rPr>
                <w:rFonts w:ascii="標楷體" w:eastAsia="標楷體" w:hAnsi="標楷體" w:hint="eastAsia"/>
                <w:bCs/>
                <w:sz w:val="22"/>
              </w:rPr>
            </w:pPr>
            <w:r w:rsidRPr="00756DAF">
              <w:rPr>
                <w:rFonts w:ascii="標楷體" w:eastAsia="標楷體" w:hAnsi="標楷體" w:hint="eastAsia"/>
                <w:bCs/>
                <w:sz w:val="22"/>
              </w:rPr>
              <w:t>15</w:t>
            </w:r>
          </w:p>
          <w:p w:rsidR="00DD2761" w:rsidRPr="00756DAF" w:rsidRDefault="00DD2761" w:rsidP="00F8095A">
            <w:pPr>
              <w:spacing w:line="240" w:lineRule="exact"/>
              <w:jc w:val="center"/>
              <w:rPr>
                <w:rFonts w:ascii="標楷體" w:eastAsia="標楷體" w:hAnsi="標楷體" w:hint="eastAsia"/>
                <w:bCs/>
              </w:rPr>
            </w:pPr>
            <w:r w:rsidRPr="00756DAF">
              <w:rPr>
                <w:rFonts w:ascii="標楷體" w:eastAsia="標楷體" w:hAnsi="標楷體" w:hint="eastAsia"/>
                <w:bCs/>
                <w:sz w:val="22"/>
              </w:rPr>
              <w:t>％</w:t>
            </w: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語文</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szCs w:val="20"/>
              </w:rPr>
              <w:t>是否具有業務需要之語文能力</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Height w:val="302"/>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tcPr>
          <w:p w:rsidR="00DD2761" w:rsidRPr="00756DAF" w:rsidRDefault="00DD2761" w:rsidP="00F8095A">
            <w:pPr>
              <w:spacing w:line="340" w:lineRule="exact"/>
              <w:jc w:val="center"/>
              <w:rPr>
                <w:rFonts w:ascii="標楷體" w:eastAsia="標楷體" w:hAnsi="標楷體" w:hint="eastAsia"/>
                <w:bCs/>
              </w:rPr>
            </w:pPr>
            <w:r w:rsidRPr="00756DAF">
              <w:rPr>
                <w:rFonts w:ascii="標楷體" w:eastAsia="標楷體" w:hAnsi="標楷體" w:hint="eastAsia"/>
                <w:bCs/>
              </w:rPr>
              <w:t>實踐</w:t>
            </w:r>
          </w:p>
        </w:tc>
        <w:tc>
          <w:tcPr>
            <w:tcW w:w="3516" w:type="pct"/>
            <w:gridSpan w:val="7"/>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rPr>
              <w:t>做事能否貫徹始終力行不懈</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Height w:val="208"/>
        </w:trPr>
        <w:tc>
          <w:tcPr>
            <w:tcW w:w="219" w:type="pct"/>
            <w:vMerge/>
          </w:tcPr>
          <w:p w:rsidR="00DD2761" w:rsidRPr="00756DAF" w:rsidRDefault="00DD2761" w:rsidP="00F8095A">
            <w:pPr>
              <w:spacing w:line="340" w:lineRule="exact"/>
              <w:jc w:val="center"/>
              <w:rPr>
                <w:rFonts w:ascii="標楷體" w:eastAsia="標楷體" w:hAnsi="標楷體" w:hint="eastAsia"/>
                <w:bCs/>
              </w:rPr>
            </w:pPr>
          </w:p>
        </w:tc>
        <w:tc>
          <w:tcPr>
            <w:tcW w:w="324" w:type="pct"/>
            <w:gridSpan w:val="2"/>
            <w:vAlign w:val="center"/>
          </w:tcPr>
          <w:p w:rsidR="00DD2761" w:rsidRPr="00756DAF" w:rsidRDefault="00DD2761" w:rsidP="00F8095A">
            <w:pPr>
              <w:spacing w:line="340" w:lineRule="exact"/>
              <w:jc w:val="center"/>
              <w:rPr>
                <w:rFonts w:ascii="標楷體" w:eastAsia="標楷體" w:hAnsi="標楷體" w:hint="eastAsia"/>
                <w:bCs/>
                <w:szCs w:val="20"/>
              </w:rPr>
            </w:pPr>
            <w:r w:rsidRPr="00756DAF">
              <w:rPr>
                <w:rFonts w:ascii="標楷體" w:eastAsia="標楷體" w:hAnsi="標楷體" w:hint="eastAsia"/>
                <w:bCs/>
              </w:rPr>
              <w:t>體能</w:t>
            </w:r>
          </w:p>
        </w:tc>
        <w:tc>
          <w:tcPr>
            <w:tcW w:w="3516" w:type="pct"/>
            <w:gridSpan w:val="7"/>
            <w:vAlign w:val="center"/>
          </w:tcPr>
          <w:p w:rsidR="00DD2761" w:rsidRPr="00756DAF" w:rsidRDefault="00DD2761" w:rsidP="00F8095A">
            <w:pPr>
              <w:spacing w:line="340" w:lineRule="exact"/>
              <w:rPr>
                <w:rFonts w:ascii="標楷體" w:eastAsia="標楷體" w:hAnsi="標楷體" w:hint="eastAsia"/>
                <w:bCs/>
              </w:rPr>
            </w:pPr>
            <w:r w:rsidRPr="00756DAF">
              <w:rPr>
                <w:rFonts w:ascii="標楷體" w:eastAsia="標楷體" w:hAnsi="標楷體" w:hint="eastAsia"/>
                <w:bCs/>
              </w:rPr>
              <w:t>體力是否強健，能否勝任繁忙工作</w:t>
            </w:r>
          </w:p>
        </w:tc>
        <w:tc>
          <w:tcPr>
            <w:tcW w:w="941" w:type="pct"/>
            <w:gridSpan w:val="2"/>
            <w:vMerge/>
          </w:tcPr>
          <w:p w:rsidR="00DD2761" w:rsidRPr="00C3261D" w:rsidRDefault="00DD2761" w:rsidP="00F8095A">
            <w:pPr>
              <w:spacing w:line="340" w:lineRule="exact"/>
              <w:jc w:val="center"/>
              <w:rPr>
                <w:rFonts w:ascii="標楷體" w:eastAsia="標楷體" w:hAnsi="標楷體" w:hint="eastAsia"/>
                <w:b/>
                <w:bCs/>
              </w:rPr>
            </w:pPr>
          </w:p>
        </w:tc>
      </w:tr>
      <w:tr w:rsidR="00DD2761" w:rsidRPr="00C3261D" w:rsidTr="00F8095A">
        <w:tblPrEx>
          <w:tblCellMar>
            <w:top w:w="0" w:type="dxa"/>
            <w:bottom w:w="0" w:type="dxa"/>
          </w:tblCellMar>
        </w:tblPrEx>
        <w:trPr>
          <w:cantSplit/>
          <w:trHeight w:val="268"/>
        </w:trPr>
        <w:tc>
          <w:tcPr>
            <w:tcW w:w="5000" w:type="pct"/>
            <w:gridSpan w:val="12"/>
          </w:tcPr>
          <w:p w:rsidR="00DD2761" w:rsidRPr="00C3261D" w:rsidRDefault="00DD2761" w:rsidP="00F8095A">
            <w:pPr>
              <w:spacing w:line="240" w:lineRule="exact"/>
              <w:jc w:val="distribute"/>
              <w:rPr>
                <w:rFonts w:ascii="標楷體" w:eastAsia="標楷體" w:hAnsi="標楷體" w:hint="eastAsia"/>
                <w:b/>
                <w:bCs/>
              </w:rPr>
            </w:pPr>
            <w:r w:rsidRPr="00C3261D">
              <w:rPr>
                <w:rFonts w:ascii="標楷體" w:eastAsia="標楷體" w:hAnsi="標楷體" w:hint="eastAsia"/>
                <w:b/>
                <w:bCs/>
              </w:rPr>
              <w:t>個人重大具體優劣事蹟</w:t>
            </w:r>
          </w:p>
        </w:tc>
      </w:tr>
      <w:tr w:rsidR="00DD2761" w:rsidRPr="00C3261D" w:rsidTr="00F8095A">
        <w:tblPrEx>
          <w:tblCellMar>
            <w:top w:w="0" w:type="dxa"/>
            <w:bottom w:w="0" w:type="dxa"/>
          </w:tblCellMar>
        </w:tblPrEx>
        <w:trPr>
          <w:cantSplit/>
          <w:trHeight w:val="761"/>
        </w:trPr>
        <w:tc>
          <w:tcPr>
            <w:tcW w:w="5000" w:type="pct"/>
            <w:gridSpan w:val="12"/>
          </w:tcPr>
          <w:p w:rsidR="00DD2761" w:rsidRPr="00C3261D" w:rsidRDefault="00DD2761" w:rsidP="00F8095A">
            <w:pPr>
              <w:spacing w:line="340" w:lineRule="exact"/>
              <w:rPr>
                <w:rFonts w:ascii="標楷體" w:eastAsia="標楷體" w:hAnsi="標楷體" w:hint="eastAsia"/>
                <w:b/>
                <w:bCs/>
              </w:rPr>
            </w:pPr>
          </w:p>
        </w:tc>
      </w:tr>
      <w:tr w:rsidR="00DD2761" w:rsidRPr="00C3261D" w:rsidTr="00F8095A">
        <w:tblPrEx>
          <w:tblCellMar>
            <w:top w:w="0" w:type="dxa"/>
            <w:bottom w:w="0" w:type="dxa"/>
          </w:tblCellMar>
        </w:tblPrEx>
        <w:trPr>
          <w:cantSplit/>
          <w:trHeight w:val="401"/>
        </w:trPr>
        <w:tc>
          <w:tcPr>
            <w:tcW w:w="1070" w:type="pct"/>
            <w:gridSpan w:val="4"/>
            <w:tcBorders>
              <w:right w:val="single" w:sz="4" w:space="0" w:color="auto"/>
            </w:tcBorders>
            <w:vAlign w:val="center"/>
          </w:tcPr>
          <w:p w:rsidR="00DD2761" w:rsidRPr="00C3261D" w:rsidRDefault="00DD2761" w:rsidP="00F8095A">
            <w:pPr>
              <w:jc w:val="distribute"/>
              <w:rPr>
                <w:rFonts w:ascii="標楷體" w:eastAsia="標楷體" w:hAnsi="標楷體" w:hint="eastAsia"/>
                <w:b/>
                <w:bCs/>
              </w:rPr>
            </w:pPr>
            <w:r w:rsidRPr="00C3261D">
              <w:rPr>
                <w:rFonts w:ascii="標楷體" w:eastAsia="標楷體" w:hAnsi="標楷體" w:hint="eastAsia"/>
                <w:b/>
                <w:bCs/>
              </w:rPr>
              <w:t>直屬主管綜合考評</w:t>
            </w:r>
          </w:p>
        </w:tc>
        <w:tc>
          <w:tcPr>
            <w:tcW w:w="653" w:type="pct"/>
            <w:tcBorders>
              <w:left w:val="single" w:sz="4" w:space="0" w:color="auto"/>
            </w:tcBorders>
            <w:vAlign w:val="center"/>
          </w:tcPr>
          <w:p w:rsidR="00DD2761" w:rsidRPr="00C3261D" w:rsidRDefault="00DD2761" w:rsidP="00F8095A">
            <w:pPr>
              <w:jc w:val="right"/>
              <w:rPr>
                <w:rFonts w:ascii="標楷體" w:eastAsia="標楷體" w:hAnsi="標楷體" w:hint="eastAsia"/>
                <w:b/>
                <w:bCs/>
              </w:rPr>
            </w:pPr>
            <w:r w:rsidRPr="00C3261D">
              <w:rPr>
                <w:rFonts w:ascii="標楷體" w:eastAsia="標楷體" w:hAnsi="標楷體" w:hint="eastAsia"/>
                <w:b/>
                <w:bCs/>
              </w:rPr>
              <w:t>分</w:t>
            </w:r>
          </w:p>
        </w:tc>
        <w:tc>
          <w:tcPr>
            <w:tcW w:w="1135" w:type="pct"/>
            <w:gridSpan w:val="2"/>
            <w:vAlign w:val="center"/>
          </w:tcPr>
          <w:p w:rsidR="00DD2761" w:rsidRPr="00C3261D" w:rsidRDefault="00DD2761" w:rsidP="00F8095A">
            <w:pPr>
              <w:jc w:val="distribute"/>
              <w:rPr>
                <w:rFonts w:ascii="標楷體" w:eastAsia="標楷體" w:hAnsi="標楷體" w:hint="eastAsia"/>
                <w:b/>
                <w:bCs/>
              </w:rPr>
            </w:pPr>
            <w:r>
              <w:rPr>
                <w:rFonts w:ascii="標楷體" w:eastAsia="標楷體" w:hAnsi="標楷體" w:hint="eastAsia"/>
                <w:b/>
                <w:bCs/>
              </w:rPr>
              <w:t>職員考績會</w:t>
            </w:r>
            <w:r w:rsidRPr="00C3261D">
              <w:rPr>
                <w:rFonts w:ascii="標楷體" w:eastAsia="標楷體" w:hAnsi="標楷體" w:hint="eastAsia"/>
                <w:b/>
                <w:bCs/>
              </w:rPr>
              <w:t>考評</w:t>
            </w:r>
          </w:p>
        </w:tc>
        <w:tc>
          <w:tcPr>
            <w:tcW w:w="497" w:type="pct"/>
            <w:gridSpan w:val="2"/>
            <w:vAlign w:val="center"/>
          </w:tcPr>
          <w:p w:rsidR="00DD2761" w:rsidRPr="00C3261D" w:rsidRDefault="00DD2761" w:rsidP="00F8095A">
            <w:pPr>
              <w:spacing w:line="200" w:lineRule="exact"/>
              <w:jc w:val="right"/>
              <w:rPr>
                <w:rFonts w:ascii="標楷體" w:eastAsia="標楷體" w:hAnsi="標楷體" w:hint="eastAsia"/>
                <w:b/>
                <w:bCs/>
              </w:rPr>
            </w:pPr>
            <w:r w:rsidRPr="00C3261D">
              <w:rPr>
                <w:rFonts w:ascii="標楷體" w:eastAsia="標楷體" w:hAnsi="標楷體" w:hint="eastAsia"/>
                <w:b/>
                <w:bCs/>
              </w:rPr>
              <w:t>分</w:t>
            </w:r>
          </w:p>
        </w:tc>
        <w:tc>
          <w:tcPr>
            <w:tcW w:w="907" w:type="pct"/>
            <w:gridSpan w:val="2"/>
            <w:vAlign w:val="center"/>
          </w:tcPr>
          <w:p w:rsidR="00DD2761" w:rsidRPr="00C3261D" w:rsidRDefault="00DD2761" w:rsidP="00F8095A">
            <w:pPr>
              <w:jc w:val="distribute"/>
              <w:rPr>
                <w:rFonts w:ascii="標楷體" w:eastAsia="標楷體" w:hAnsi="標楷體" w:hint="eastAsia"/>
                <w:b/>
                <w:bCs/>
              </w:rPr>
            </w:pPr>
            <w:r w:rsidRPr="00C3261D">
              <w:rPr>
                <w:rFonts w:ascii="標楷體" w:eastAsia="標楷體" w:hAnsi="標楷體" w:hint="eastAsia"/>
                <w:b/>
                <w:bCs/>
              </w:rPr>
              <w:t>校長核</w:t>
            </w:r>
            <w:r>
              <w:rPr>
                <w:rFonts w:ascii="標楷體" w:eastAsia="標楷體" w:hAnsi="標楷體" w:hint="eastAsia"/>
                <w:b/>
                <w:bCs/>
              </w:rPr>
              <w:t>定</w:t>
            </w:r>
          </w:p>
        </w:tc>
        <w:tc>
          <w:tcPr>
            <w:tcW w:w="738" w:type="pct"/>
            <w:vAlign w:val="center"/>
          </w:tcPr>
          <w:p w:rsidR="00DD2761" w:rsidRPr="00C3261D" w:rsidRDefault="00DD2761" w:rsidP="00F8095A">
            <w:pPr>
              <w:jc w:val="right"/>
              <w:rPr>
                <w:rFonts w:ascii="標楷體" w:eastAsia="標楷體" w:hAnsi="標楷體" w:hint="eastAsia"/>
                <w:b/>
                <w:bCs/>
              </w:rPr>
            </w:pPr>
            <w:r>
              <w:rPr>
                <w:rFonts w:ascii="標楷體" w:eastAsia="標楷體" w:hAnsi="標楷體" w:hint="eastAsia"/>
                <w:b/>
                <w:bCs/>
              </w:rPr>
              <w:t>分</w:t>
            </w:r>
          </w:p>
        </w:tc>
      </w:tr>
      <w:tr w:rsidR="00DD2761" w:rsidRPr="00C3261D" w:rsidTr="00F8095A">
        <w:tblPrEx>
          <w:tblCellMar>
            <w:top w:w="0" w:type="dxa"/>
            <w:bottom w:w="0" w:type="dxa"/>
          </w:tblCellMar>
        </w:tblPrEx>
        <w:trPr>
          <w:cantSplit/>
          <w:trHeight w:val="1076"/>
        </w:trPr>
        <w:tc>
          <w:tcPr>
            <w:tcW w:w="1723" w:type="pct"/>
            <w:gridSpan w:val="5"/>
          </w:tcPr>
          <w:p w:rsidR="00DD2761" w:rsidRPr="00C3261D" w:rsidRDefault="00DD2761" w:rsidP="00F8095A">
            <w:pPr>
              <w:rPr>
                <w:rFonts w:ascii="標楷體" w:eastAsia="標楷體" w:hAnsi="標楷體" w:hint="eastAsia"/>
                <w:b/>
                <w:bCs/>
              </w:rPr>
            </w:pPr>
            <w:r w:rsidRPr="00C3261D">
              <w:rPr>
                <w:rFonts w:ascii="標楷體" w:eastAsia="標楷體" w:hAnsi="標楷體" w:hint="eastAsia"/>
                <w:b/>
                <w:bCs/>
              </w:rPr>
              <w:t>具體建議事項：</w:t>
            </w:r>
          </w:p>
          <w:p w:rsidR="00DD2761" w:rsidRPr="00C3261D" w:rsidRDefault="00DD2761" w:rsidP="00F8095A">
            <w:pPr>
              <w:rPr>
                <w:rFonts w:ascii="標楷體" w:eastAsia="標楷體" w:hAnsi="標楷體" w:hint="eastAsia"/>
                <w:b/>
                <w:bCs/>
              </w:rPr>
            </w:pPr>
          </w:p>
          <w:p w:rsidR="00DD2761" w:rsidRPr="00C3261D" w:rsidRDefault="00DD2761" w:rsidP="00F8095A">
            <w:pPr>
              <w:rPr>
                <w:rFonts w:ascii="標楷體" w:eastAsia="標楷體" w:hAnsi="標楷體" w:hint="eastAsia"/>
                <w:b/>
                <w:bCs/>
              </w:rPr>
            </w:pPr>
            <w:r w:rsidRPr="00C3261D">
              <w:rPr>
                <w:rFonts w:ascii="標楷體" w:eastAsia="標楷體" w:hAnsi="標楷體" w:hint="eastAsia"/>
                <w:b/>
                <w:bCs/>
              </w:rPr>
              <w:t>（請核章）</w:t>
            </w:r>
          </w:p>
        </w:tc>
        <w:tc>
          <w:tcPr>
            <w:tcW w:w="1632" w:type="pct"/>
            <w:gridSpan w:val="4"/>
          </w:tcPr>
          <w:p w:rsidR="00DD2761" w:rsidRPr="00C3261D" w:rsidRDefault="00DD2761" w:rsidP="00F8095A">
            <w:pPr>
              <w:jc w:val="both"/>
              <w:rPr>
                <w:rFonts w:ascii="標楷體" w:eastAsia="標楷體" w:hAnsi="標楷體" w:hint="eastAsia"/>
                <w:b/>
                <w:bCs/>
              </w:rPr>
            </w:pPr>
            <w:r w:rsidRPr="00C3261D">
              <w:rPr>
                <w:rFonts w:ascii="標楷體" w:eastAsia="標楷體" w:hAnsi="標楷體" w:hint="eastAsia"/>
                <w:b/>
                <w:bCs/>
              </w:rPr>
              <w:t>具體建議事項：</w:t>
            </w:r>
          </w:p>
          <w:p w:rsidR="00DD2761" w:rsidRPr="00C3261D" w:rsidRDefault="00DD2761" w:rsidP="00F8095A">
            <w:pPr>
              <w:jc w:val="both"/>
              <w:rPr>
                <w:rFonts w:ascii="標楷體" w:eastAsia="標楷體" w:hAnsi="標楷體" w:hint="eastAsia"/>
                <w:b/>
                <w:bCs/>
              </w:rPr>
            </w:pPr>
          </w:p>
          <w:p w:rsidR="00DD2761" w:rsidRPr="00C3261D" w:rsidRDefault="00DD2761" w:rsidP="00F8095A">
            <w:pPr>
              <w:jc w:val="both"/>
              <w:rPr>
                <w:rFonts w:ascii="標楷體" w:eastAsia="標楷體" w:hAnsi="標楷體" w:hint="eastAsia"/>
                <w:b/>
                <w:bCs/>
              </w:rPr>
            </w:pPr>
            <w:r w:rsidRPr="00C3261D">
              <w:rPr>
                <w:rFonts w:ascii="標楷體" w:eastAsia="標楷體" w:hAnsi="標楷體" w:hint="eastAsia"/>
                <w:b/>
                <w:bCs/>
              </w:rPr>
              <w:t>（請核章）</w:t>
            </w:r>
          </w:p>
        </w:tc>
        <w:tc>
          <w:tcPr>
            <w:tcW w:w="1645" w:type="pct"/>
            <w:gridSpan w:val="3"/>
          </w:tcPr>
          <w:p w:rsidR="00DD2761" w:rsidRPr="00C3261D" w:rsidRDefault="00DD2761" w:rsidP="00F8095A">
            <w:pPr>
              <w:jc w:val="both"/>
              <w:rPr>
                <w:rFonts w:ascii="標楷體" w:eastAsia="標楷體" w:hAnsi="標楷體" w:hint="eastAsia"/>
                <w:b/>
                <w:bCs/>
              </w:rPr>
            </w:pPr>
          </w:p>
          <w:p w:rsidR="00DD2761" w:rsidRPr="00C3261D" w:rsidRDefault="00DD2761" w:rsidP="00F8095A">
            <w:pPr>
              <w:jc w:val="both"/>
              <w:rPr>
                <w:rFonts w:ascii="標楷體" w:eastAsia="標楷體" w:hAnsi="標楷體" w:hint="eastAsia"/>
                <w:b/>
                <w:bCs/>
              </w:rPr>
            </w:pPr>
          </w:p>
          <w:p w:rsidR="00DD2761" w:rsidRPr="00C3261D" w:rsidRDefault="00DD2761" w:rsidP="00F8095A">
            <w:pPr>
              <w:jc w:val="both"/>
              <w:rPr>
                <w:rFonts w:ascii="標楷體" w:eastAsia="標楷體" w:hAnsi="標楷體" w:hint="eastAsia"/>
                <w:b/>
                <w:bCs/>
              </w:rPr>
            </w:pPr>
          </w:p>
        </w:tc>
      </w:tr>
    </w:tbl>
    <w:p w:rsidR="00DD2761" w:rsidRDefault="00DD2761" w:rsidP="00DD2761">
      <w:pPr>
        <w:rPr>
          <w:rFonts w:eastAsia="標楷體"/>
        </w:rPr>
        <w:sectPr w:rsidR="00DD2761" w:rsidSect="00F8095A">
          <w:pgSz w:w="11906" w:h="16838" w:code="9"/>
          <w:pgMar w:top="1134" w:right="1134" w:bottom="1134" w:left="1134" w:header="851" w:footer="851" w:gutter="0"/>
          <w:cols w:space="425"/>
          <w:docGrid w:type="linesAndChars" w:linePitch="360"/>
        </w:sectPr>
      </w:pPr>
    </w:p>
    <w:p w:rsidR="00DD2761" w:rsidRDefault="00DD2761" w:rsidP="00DD2761">
      <w:pPr>
        <w:rPr>
          <w:rFonts w:eastAsia="標楷體" w:hint="eastAsia"/>
        </w:rPr>
      </w:pPr>
      <w:r>
        <w:rPr>
          <w:rFonts w:eastAsia="標楷體" w:hint="eastAsia"/>
        </w:rPr>
        <w:t>1.</w:t>
      </w:r>
      <w:r>
        <w:rPr>
          <w:rFonts w:eastAsia="標楷體" w:hint="eastAsia"/>
        </w:rPr>
        <w:t>第一組群：由教務長擔任召集人。</w:t>
      </w:r>
    </w:p>
    <w:p w:rsidR="00DD2761" w:rsidRPr="00201AE8" w:rsidRDefault="00DD2761" w:rsidP="00DD2761">
      <w:pPr>
        <w:rPr>
          <w:rFonts w:eastAsia="標楷體" w:hint="eastAsia"/>
        </w:rPr>
      </w:pPr>
    </w:p>
    <w:tbl>
      <w:tblPr>
        <w:tblW w:w="8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891"/>
        <w:gridCol w:w="4408"/>
      </w:tblGrid>
      <w:tr w:rsidR="00DD2761" w:rsidRPr="00201AE8" w:rsidTr="00F8095A">
        <w:tblPrEx>
          <w:tblCellMar>
            <w:top w:w="0" w:type="dxa"/>
            <w:bottom w:w="0" w:type="dxa"/>
          </w:tblCellMar>
        </w:tblPrEx>
        <w:trPr>
          <w:trHeight w:val="336"/>
        </w:trPr>
        <w:tc>
          <w:tcPr>
            <w:tcW w:w="3891" w:type="dxa"/>
            <w:tcBorders>
              <w:top w:val="single" w:sz="12" w:space="0" w:color="auto"/>
              <w:bottom w:val="single" w:sz="6" w:space="0" w:color="auto"/>
            </w:tcBorders>
            <w:vAlign w:val="center"/>
          </w:tcPr>
          <w:p w:rsidR="00DD2761" w:rsidRPr="00201AE8" w:rsidRDefault="00DD2761" w:rsidP="00F8095A">
            <w:pPr>
              <w:spacing w:line="420" w:lineRule="exact"/>
              <w:rPr>
                <w:rFonts w:ascii="標楷體" w:eastAsia="標楷體" w:hAnsi="標楷體" w:hint="eastAsia"/>
              </w:rPr>
            </w:pPr>
            <w:r w:rsidRPr="007D73E4">
              <w:rPr>
                <w:rFonts w:ascii="標楷體" w:eastAsia="標楷體" w:hAnsi="標楷體" w:hint="eastAsia"/>
              </w:rPr>
              <w:t>單                          位</w:t>
            </w:r>
          </w:p>
        </w:tc>
        <w:tc>
          <w:tcPr>
            <w:tcW w:w="4408" w:type="dxa"/>
            <w:vAlign w:val="center"/>
          </w:tcPr>
          <w:p w:rsidR="00DD2761" w:rsidRPr="00201AE8" w:rsidRDefault="00DD2761" w:rsidP="00F8095A">
            <w:pPr>
              <w:spacing w:line="420" w:lineRule="exact"/>
              <w:jc w:val="distribute"/>
              <w:rPr>
                <w:rFonts w:ascii="標楷體" w:eastAsia="標楷體" w:hAnsi="標楷體" w:hint="eastAsia"/>
              </w:rPr>
            </w:pPr>
            <w:r w:rsidRPr="00201AE8">
              <w:rPr>
                <w:rFonts w:ascii="標楷體" w:eastAsia="標楷體" w:hAnsi="標楷體" w:hint="eastAsia"/>
              </w:rPr>
              <w:t>備註</w:t>
            </w:r>
          </w:p>
        </w:tc>
      </w:tr>
      <w:tr w:rsidR="00DD2761" w:rsidRPr="00201AE8" w:rsidTr="00F8095A">
        <w:tblPrEx>
          <w:tblCellMar>
            <w:top w:w="0" w:type="dxa"/>
            <w:bottom w:w="0" w:type="dxa"/>
          </w:tblCellMar>
        </w:tblPrEx>
        <w:trPr>
          <w:trHeight w:val="297"/>
        </w:trPr>
        <w:tc>
          <w:tcPr>
            <w:tcW w:w="3891" w:type="dxa"/>
            <w:tcBorders>
              <w:top w:val="single" w:sz="6" w:space="0" w:color="auto"/>
            </w:tcBorders>
            <w:vAlign w:val="center"/>
          </w:tcPr>
          <w:p w:rsidR="00DD2761" w:rsidRPr="00201AE8" w:rsidRDefault="00DD2761" w:rsidP="00F8095A">
            <w:pPr>
              <w:spacing w:line="240" w:lineRule="exact"/>
              <w:jc w:val="both"/>
              <w:rPr>
                <w:rFonts w:ascii="標楷體" w:eastAsia="標楷體" w:hAnsi="標楷體" w:hint="eastAsia"/>
              </w:rPr>
            </w:pPr>
            <w:r w:rsidRPr="00201AE8">
              <w:rPr>
                <w:rFonts w:ascii="標楷體" w:eastAsia="標楷體" w:hAnsi="標楷體" w:hint="eastAsia"/>
              </w:rPr>
              <w:t>教務處</w:t>
            </w:r>
          </w:p>
        </w:tc>
        <w:tc>
          <w:tcPr>
            <w:tcW w:w="4408" w:type="dxa"/>
            <w:vMerge w:val="restart"/>
          </w:tcPr>
          <w:p w:rsidR="00DD2761" w:rsidRPr="00201AE8" w:rsidRDefault="00DD2761" w:rsidP="00F8095A">
            <w:pPr>
              <w:spacing w:line="240" w:lineRule="exact"/>
              <w:ind w:left="480" w:hangingChars="200" w:hanging="480"/>
              <w:jc w:val="both"/>
              <w:rPr>
                <w:rFonts w:ascii="標楷體" w:eastAsia="標楷體" w:hAnsi="標楷體" w:hint="eastAsia"/>
              </w:rPr>
            </w:pPr>
            <w:r w:rsidRPr="00201AE8">
              <w:rPr>
                <w:rFonts w:ascii="標楷體" w:eastAsia="標楷體" w:hAnsi="標楷體" w:hint="eastAsia"/>
              </w:rPr>
              <w:t>一、各學院、系、所及中心：係指本校組織系統表所訂之教學單位。</w:t>
            </w:r>
          </w:p>
          <w:p w:rsidR="00DD2761" w:rsidRPr="00201AE8" w:rsidRDefault="00DD2761" w:rsidP="00F8095A">
            <w:pPr>
              <w:spacing w:line="240" w:lineRule="exact"/>
              <w:ind w:left="480" w:hangingChars="200" w:hanging="480"/>
              <w:jc w:val="both"/>
              <w:rPr>
                <w:rFonts w:ascii="標楷體" w:eastAsia="標楷體" w:hAnsi="標楷體" w:hint="eastAsia"/>
              </w:rPr>
            </w:pPr>
            <w:r w:rsidRPr="00201AE8">
              <w:rPr>
                <w:rFonts w:ascii="標楷體" w:eastAsia="標楷體" w:hAnsi="標楷體" w:hint="eastAsia"/>
              </w:rPr>
              <w:t>二、另置單位：副校長室。</w:t>
            </w:r>
          </w:p>
        </w:tc>
      </w:tr>
      <w:tr w:rsidR="00DD2761" w:rsidRPr="00201AE8" w:rsidTr="00F8095A">
        <w:tblPrEx>
          <w:tblCellMar>
            <w:top w:w="0" w:type="dxa"/>
            <w:bottom w:w="0" w:type="dxa"/>
          </w:tblCellMar>
        </w:tblPrEx>
        <w:trPr>
          <w:trHeight w:val="336"/>
        </w:trPr>
        <w:tc>
          <w:tcPr>
            <w:tcW w:w="3891" w:type="dxa"/>
            <w:vAlign w:val="center"/>
          </w:tcPr>
          <w:p w:rsidR="00DD2761" w:rsidRPr="00201AE8" w:rsidRDefault="00DD2761" w:rsidP="00F8095A">
            <w:pPr>
              <w:spacing w:line="240" w:lineRule="exact"/>
              <w:jc w:val="both"/>
              <w:rPr>
                <w:rFonts w:ascii="標楷體" w:eastAsia="標楷體" w:hAnsi="標楷體" w:hint="eastAsia"/>
              </w:rPr>
            </w:pPr>
            <w:r w:rsidRPr="00201AE8">
              <w:rPr>
                <w:rFonts w:ascii="標楷體" w:eastAsia="標楷體" w:hAnsi="標楷體" w:hint="eastAsia"/>
              </w:rPr>
              <w:t>秘書室</w:t>
            </w:r>
          </w:p>
        </w:tc>
        <w:tc>
          <w:tcPr>
            <w:tcW w:w="4408" w:type="dxa"/>
            <w:vMerge/>
            <w:vAlign w:val="center"/>
          </w:tcPr>
          <w:p w:rsidR="00DD2761" w:rsidRPr="00201AE8" w:rsidRDefault="00DD2761" w:rsidP="00F8095A">
            <w:pPr>
              <w:spacing w:line="420" w:lineRule="exact"/>
              <w:rPr>
                <w:rFonts w:ascii="標楷體" w:eastAsia="標楷體" w:hAnsi="標楷體" w:hint="eastAsia"/>
              </w:rPr>
            </w:pPr>
          </w:p>
        </w:tc>
      </w:tr>
      <w:tr w:rsidR="00DD2761" w:rsidRPr="00201AE8" w:rsidTr="00F8095A">
        <w:tblPrEx>
          <w:tblCellMar>
            <w:top w:w="0" w:type="dxa"/>
            <w:bottom w:w="0" w:type="dxa"/>
          </w:tblCellMar>
        </w:tblPrEx>
        <w:trPr>
          <w:trHeight w:val="346"/>
        </w:trPr>
        <w:tc>
          <w:tcPr>
            <w:tcW w:w="3891" w:type="dxa"/>
            <w:vAlign w:val="center"/>
          </w:tcPr>
          <w:p w:rsidR="00DD2761" w:rsidRPr="00201AE8" w:rsidRDefault="00DD2761" w:rsidP="00F8095A">
            <w:pPr>
              <w:spacing w:line="240" w:lineRule="exact"/>
              <w:jc w:val="both"/>
              <w:rPr>
                <w:rFonts w:ascii="標楷體" w:eastAsia="標楷體" w:hAnsi="標楷體" w:hint="eastAsia"/>
              </w:rPr>
            </w:pPr>
            <w:r w:rsidRPr="00201AE8">
              <w:rPr>
                <w:rFonts w:ascii="標楷體" w:eastAsia="標楷體" w:hAnsi="標楷體" w:hint="eastAsia"/>
              </w:rPr>
              <w:t>體育室</w:t>
            </w:r>
          </w:p>
        </w:tc>
        <w:tc>
          <w:tcPr>
            <w:tcW w:w="4408" w:type="dxa"/>
            <w:vMerge/>
            <w:vAlign w:val="center"/>
          </w:tcPr>
          <w:p w:rsidR="00DD2761" w:rsidRPr="00201AE8" w:rsidRDefault="00DD2761" w:rsidP="00F8095A">
            <w:pPr>
              <w:spacing w:line="420" w:lineRule="exact"/>
              <w:rPr>
                <w:rFonts w:ascii="標楷體" w:eastAsia="標楷體" w:hAnsi="標楷體" w:hint="eastAsia"/>
              </w:rPr>
            </w:pPr>
          </w:p>
        </w:tc>
      </w:tr>
      <w:tr w:rsidR="00DD2761" w:rsidRPr="00201AE8" w:rsidTr="00F8095A">
        <w:tblPrEx>
          <w:tblCellMar>
            <w:top w:w="0" w:type="dxa"/>
            <w:bottom w:w="0" w:type="dxa"/>
          </w:tblCellMar>
        </w:tblPrEx>
        <w:trPr>
          <w:trHeight w:val="356"/>
        </w:trPr>
        <w:tc>
          <w:tcPr>
            <w:tcW w:w="3891" w:type="dxa"/>
            <w:vAlign w:val="center"/>
          </w:tcPr>
          <w:p w:rsidR="00DD2761" w:rsidRPr="00201AE8" w:rsidRDefault="00DD2761" w:rsidP="00F8095A">
            <w:pPr>
              <w:snapToGrid w:val="0"/>
              <w:spacing w:line="240" w:lineRule="exact"/>
              <w:rPr>
                <w:rFonts w:ascii="標楷體" w:eastAsia="標楷體" w:hAnsi="標楷體" w:hint="eastAsia"/>
                <w:strike/>
                <w:color w:val="FF0000"/>
                <w:u w:val="single"/>
              </w:rPr>
            </w:pPr>
            <w:r w:rsidRPr="00201AE8">
              <w:rPr>
                <w:rFonts w:ascii="標楷體" w:eastAsia="標楷體" w:hAnsi="標楷體" w:hint="eastAsia"/>
              </w:rPr>
              <w:t>各學院、所、系及中心</w:t>
            </w:r>
          </w:p>
        </w:tc>
        <w:tc>
          <w:tcPr>
            <w:tcW w:w="4408" w:type="dxa"/>
            <w:vMerge/>
            <w:vAlign w:val="center"/>
          </w:tcPr>
          <w:p w:rsidR="00DD2761" w:rsidRPr="00201AE8" w:rsidRDefault="00DD2761" w:rsidP="00F8095A">
            <w:pPr>
              <w:spacing w:line="420" w:lineRule="exact"/>
              <w:rPr>
                <w:rFonts w:ascii="標楷體" w:eastAsia="標楷體" w:hAnsi="標楷體" w:hint="eastAsia"/>
              </w:rPr>
            </w:pPr>
          </w:p>
        </w:tc>
      </w:tr>
    </w:tbl>
    <w:p w:rsidR="00DD2761" w:rsidRDefault="00DD2761" w:rsidP="00DD2761">
      <w:pPr>
        <w:rPr>
          <w:rFonts w:eastAsia="標楷體" w:hint="eastAsia"/>
        </w:rPr>
      </w:pPr>
    </w:p>
    <w:p w:rsidR="00DD2761" w:rsidRDefault="00DD2761" w:rsidP="00DD2761">
      <w:pPr>
        <w:rPr>
          <w:rFonts w:eastAsia="標楷體" w:hint="eastAsia"/>
        </w:rPr>
      </w:pPr>
    </w:p>
    <w:p w:rsidR="00DD2761" w:rsidRPr="009331FD" w:rsidRDefault="00DD2761" w:rsidP="00DD2761">
      <w:pPr>
        <w:rPr>
          <w:rFonts w:eastAsia="標楷體" w:hint="eastAsia"/>
        </w:rPr>
      </w:pPr>
      <w:r>
        <w:rPr>
          <w:rFonts w:eastAsia="標楷體" w:hint="eastAsia"/>
        </w:rPr>
        <w:t>第一組群下分五個子群：</w:t>
      </w:r>
    </w:p>
    <w:tbl>
      <w:tblPr>
        <w:tblW w:w="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320"/>
      </w:tblGrid>
      <w:tr w:rsidR="00DD2761" w:rsidRPr="005030CD" w:rsidTr="00F8095A">
        <w:trPr>
          <w:trHeight w:val="312"/>
        </w:trPr>
        <w:tc>
          <w:tcPr>
            <w:tcW w:w="108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rPr>
              <w:br w:type="page"/>
            </w:r>
            <w:r>
              <w:rPr>
                <w:rFonts w:ascii="標楷體" w:eastAsia="標楷體" w:hAnsi="標楷體" w:hint="eastAsia"/>
              </w:rPr>
              <w:t>子</w:t>
            </w:r>
            <w:r w:rsidRPr="00F55126">
              <w:rPr>
                <w:rFonts w:ascii="標楷體" w:eastAsia="標楷體" w:hAnsi="標楷體" w:cs="新細明體" w:hint="eastAsia"/>
                <w:color w:val="000000"/>
                <w:kern w:val="0"/>
              </w:rPr>
              <w:t>群</w:t>
            </w:r>
          </w:p>
        </w:tc>
        <w:tc>
          <w:tcPr>
            <w:tcW w:w="432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單位</w:t>
            </w:r>
          </w:p>
        </w:tc>
      </w:tr>
      <w:tr w:rsidR="00DD2761" w:rsidRPr="005030CD" w:rsidTr="00F8095A">
        <w:trPr>
          <w:trHeight w:val="312"/>
        </w:trPr>
        <w:tc>
          <w:tcPr>
            <w:tcW w:w="1080" w:type="dxa"/>
            <w:vMerge w:val="restart"/>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(1)</w:t>
            </w:r>
          </w:p>
        </w:tc>
        <w:tc>
          <w:tcPr>
            <w:tcW w:w="432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秘書室</w:t>
            </w:r>
          </w:p>
        </w:tc>
      </w:tr>
      <w:tr w:rsidR="00DD2761" w:rsidRPr="005030CD" w:rsidTr="00F8095A">
        <w:trPr>
          <w:trHeight w:val="312"/>
        </w:trPr>
        <w:tc>
          <w:tcPr>
            <w:tcW w:w="1080" w:type="dxa"/>
            <w:vMerge/>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p>
        </w:tc>
        <w:tc>
          <w:tcPr>
            <w:tcW w:w="432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副校長室</w:t>
            </w:r>
          </w:p>
        </w:tc>
      </w:tr>
      <w:tr w:rsidR="00DD2761" w:rsidRPr="005030CD" w:rsidTr="00F8095A">
        <w:trPr>
          <w:trHeight w:val="312"/>
        </w:trPr>
        <w:tc>
          <w:tcPr>
            <w:tcW w:w="1080" w:type="dxa"/>
            <w:vMerge/>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p>
        </w:tc>
        <w:tc>
          <w:tcPr>
            <w:tcW w:w="432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教務處</w:t>
            </w:r>
          </w:p>
        </w:tc>
      </w:tr>
      <w:tr w:rsidR="00DD2761" w:rsidRPr="005030CD" w:rsidTr="00F8095A">
        <w:trPr>
          <w:trHeight w:val="312"/>
        </w:trPr>
        <w:tc>
          <w:tcPr>
            <w:tcW w:w="1080" w:type="dxa"/>
            <w:vMerge w:val="restart"/>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(2)</w:t>
            </w:r>
          </w:p>
        </w:tc>
        <w:tc>
          <w:tcPr>
            <w:tcW w:w="432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hint="eastAsia"/>
                <w:color w:val="000000"/>
                <w:kern w:val="0"/>
              </w:rPr>
            </w:pPr>
            <w:r w:rsidRPr="00F55126">
              <w:rPr>
                <w:rFonts w:ascii="標楷體" w:eastAsia="標楷體" w:hAnsi="標楷體" w:cs="新細明體" w:hint="eastAsia"/>
                <w:color w:val="000000"/>
                <w:kern w:val="0"/>
              </w:rPr>
              <w:t>農學院</w:t>
            </w:r>
          </w:p>
        </w:tc>
      </w:tr>
      <w:tr w:rsidR="00DD2761" w:rsidRPr="005030CD" w:rsidTr="00F8095A">
        <w:trPr>
          <w:trHeight w:val="312"/>
        </w:trPr>
        <w:tc>
          <w:tcPr>
            <w:tcW w:w="1080" w:type="dxa"/>
            <w:vMerge/>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p>
        </w:tc>
        <w:tc>
          <w:tcPr>
            <w:tcW w:w="432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獸醫學院</w:t>
            </w:r>
          </w:p>
        </w:tc>
      </w:tr>
      <w:tr w:rsidR="00DD2761" w:rsidRPr="005030CD" w:rsidTr="00F8095A">
        <w:trPr>
          <w:trHeight w:val="312"/>
        </w:trPr>
        <w:tc>
          <w:tcPr>
            <w:tcW w:w="108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(3)</w:t>
            </w:r>
          </w:p>
        </w:tc>
        <w:tc>
          <w:tcPr>
            <w:tcW w:w="4320" w:type="dxa"/>
            <w:shd w:val="clear" w:color="auto" w:fill="auto"/>
          </w:tcPr>
          <w:p w:rsidR="00DD2761" w:rsidRPr="00F55126" w:rsidRDefault="00DD2761" w:rsidP="00F8095A">
            <w:pPr>
              <w:autoSpaceDE w:val="0"/>
              <w:autoSpaceDN w:val="0"/>
              <w:adjustRightInd w:val="0"/>
              <w:spacing w:line="280" w:lineRule="exact"/>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工學院</w:t>
            </w:r>
          </w:p>
        </w:tc>
      </w:tr>
      <w:tr w:rsidR="00DD2761" w:rsidRPr="005030CD" w:rsidTr="00F8095A">
        <w:trPr>
          <w:trHeight w:val="312"/>
        </w:trPr>
        <w:tc>
          <w:tcPr>
            <w:tcW w:w="1080" w:type="dxa"/>
            <w:vMerge w:val="restart"/>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(4)</w:t>
            </w:r>
          </w:p>
        </w:tc>
        <w:tc>
          <w:tcPr>
            <w:tcW w:w="4320" w:type="dxa"/>
            <w:shd w:val="clear" w:color="auto" w:fill="auto"/>
          </w:tcPr>
          <w:p w:rsidR="00DD2761" w:rsidRPr="00F55126" w:rsidRDefault="00DD2761" w:rsidP="00F8095A">
            <w:pPr>
              <w:autoSpaceDE w:val="0"/>
              <w:autoSpaceDN w:val="0"/>
              <w:adjustRightInd w:val="0"/>
              <w:spacing w:line="280" w:lineRule="exact"/>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管理學院</w:t>
            </w:r>
          </w:p>
        </w:tc>
      </w:tr>
      <w:tr w:rsidR="00DD2761" w:rsidRPr="005030CD" w:rsidTr="00F8095A">
        <w:trPr>
          <w:trHeight w:val="312"/>
        </w:trPr>
        <w:tc>
          <w:tcPr>
            <w:tcW w:w="1080" w:type="dxa"/>
            <w:vMerge/>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p>
        </w:tc>
        <w:tc>
          <w:tcPr>
            <w:tcW w:w="432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國際學院</w:t>
            </w:r>
          </w:p>
        </w:tc>
      </w:tr>
      <w:tr w:rsidR="00DD2761" w:rsidRPr="005030CD" w:rsidTr="00F8095A">
        <w:trPr>
          <w:trHeight w:val="402"/>
        </w:trPr>
        <w:tc>
          <w:tcPr>
            <w:tcW w:w="1080" w:type="dxa"/>
            <w:vMerge w:val="restart"/>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(5)</w:t>
            </w:r>
          </w:p>
        </w:tc>
        <w:tc>
          <w:tcPr>
            <w:tcW w:w="4320" w:type="dxa"/>
            <w:shd w:val="clear" w:color="auto" w:fill="auto"/>
          </w:tcPr>
          <w:p w:rsidR="00DD2761" w:rsidRPr="00F55126" w:rsidRDefault="00DD2761" w:rsidP="00F8095A">
            <w:pPr>
              <w:autoSpaceDE w:val="0"/>
              <w:autoSpaceDN w:val="0"/>
              <w:adjustRightInd w:val="0"/>
              <w:jc w:val="center"/>
              <w:rPr>
                <w:rFonts w:ascii="標楷體" w:eastAsia="標楷體" w:hAnsi="標楷體" w:cs="新細明體"/>
                <w:color w:val="000000"/>
                <w:kern w:val="0"/>
              </w:rPr>
            </w:pPr>
            <w:r w:rsidRPr="00F55126">
              <w:rPr>
                <w:rFonts w:ascii="標楷體" w:eastAsia="標楷體" w:hAnsi="標楷體" w:cs="新細明體" w:hint="eastAsia"/>
                <w:color w:val="000000"/>
                <w:kern w:val="0"/>
              </w:rPr>
              <w:t>人文學院</w:t>
            </w:r>
          </w:p>
        </w:tc>
      </w:tr>
      <w:tr w:rsidR="00DD2761" w:rsidRPr="005030CD" w:rsidTr="00F8095A">
        <w:trPr>
          <w:trHeight w:val="351"/>
        </w:trPr>
        <w:tc>
          <w:tcPr>
            <w:tcW w:w="1080" w:type="dxa"/>
            <w:vMerge/>
            <w:shd w:val="clear" w:color="auto" w:fill="auto"/>
          </w:tcPr>
          <w:p w:rsidR="00DD2761" w:rsidRPr="00F55126" w:rsidRDefault="00DD2761" w:rsidP="00F8095A">
            <w:pPr>
              <w:autoSpaceDE w:val="0"/>
              <w:autoSpaceDN w:val="0"/>
              <w:adjustRightInd w:val="0"/>
              <w:jc w:val="center"/>
              <w:rPr>
                <w:rFonts w:ascii="標楷體" w:eastAsia="標楷體" w:hAnsi="標楷體" w:cs="新細明體" w:hint="eastAsia"/>
                <w:color w:val="000000"/>
                <w:kern w:val="0"/>
              </w:rPr>
            </w:pPr>
          </w:p>
        </w:tc>
        <w:tc>
          <w:tcPr>
            <w:tcW w:w="4320" w:type="dxa"/>
            <w:shd w:val="clear" w:color="auto" w:fill="auto"/>
          </w:tcPr>
          <w:p w:rsidR="00DD2761" w:rsidRPr="007C74CE" w:rsidRDefault="00DD2761" w:rsidP="00F8095A">
            <w:pPr>
              <w:autoSpaceDE w:val="0"/>
              <w:autoSpaceDN w:val="0"/>
              <w:adjustRightInd w:val="0"/>
              <w:spacing w:line="280" w:lineRule="exact"/>
              <w:jc w:val="center"/>
              <w:rPr>
                <w:rFonts w:ascii="標楷體" w:eastAsia="標楷體" w:hAnsi="標楷體" w:cs="新細明體" w:hint="eastAsia"/>
                <w:color w:val="000000"/>
                <w:kern w:val="0"/>
              </w:rPr>
            </w:pPr>
            <w:r w:rsidRPr="007C74CE">
              <w:rPr>
                <w:rFonts w:ascii="標楷體" w:eastAsia="標楷體" w:hAnsi="標楷體" w:cs="新細明體" w:hint="eastAsia"/>
                <w:color w:val="000000"/>
                <w:kern w:val="0"/>
              </w:rPr>
              <w:t>達人學院</w:t>
            </w:r>
          </w:p>
        </w:tc>
      </w:tr>
      <w:tr w:rsidR="00DD2761" w:rsidRPr="005030CD" w:rsidTr="00F8095A">
        <w:trPr>
          <w:trHeight w:val="343"/>
        </w:trPr>
        <w:tc>
          <w:tcPr>
            <w:tcW w:w="1080" w:type="dxa"/>
            <w:vMerge/>
            <w:shd w:val="clear" w:color="auto" w:fill="auto"/>
          </w:tcPr>
          <w:p w:rsidR="00DD2761" w:rsidRPr="00F55126" w:rsidRDefault="00DD2761" w:rsidP="00F8095A">
            <w:pPr>
              <w:autoSpaceDE w:val="0"/>
              <w:autoSpaceDN w:val="0"/>
              <w:adjustRightInd w:val="0"/>
              <w:jc w:val="center"/>
              <w:rPr>
                <w:rFonts w:ascii="標楷體" w:eastAsia="標楷體" w:hAnsi="標楷體" w:cs="新細明體" w:hint="eastAsia"/>
                <w:color w:val="000000"/>
                <w:kern w:val="0"/>
              </w:rPr>
            </w:pPr>
          </w:p>
        </w:tc>
        <w:tc>
          <w:tcPr>
            <w:tcW w:w="4320" w:type="dxa"/>
            <w:shd w:val="clear" w:color="auto" w:fill="auto"/>
          </w:tcPr>
          <w:p w:rsidR="00DD2761" w:rsidRPr="00F55126" w:rsidRDefault="00DD2761" w:rsidP="00F8095A">
            <w:pPr>
              <w:autoSpaceDE w:val="0"/>
              <w:autoSpaceDN w:val="0"/>
              <w:adjustRightInd w:val="0"/>
              <w:spacing w:line="280" w:lineRule="exact"/>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體育室</w:t>
            </w:r>
          </w:p>
        </w:tc>
      </w:tr>
    </w:tbl>
    <w:p w:rsidR="00DD2761" w:rsidRDefault="00DD2761" w:rsidP="00DD2761">
      <w:pPr>
        <w:rPr>
          <w:rFonts w:eastAsia="標楷體" w:hint="eastAsia"/>
        </w:rPr>
      </w:pPr>
    </w:p>
    <w:p w:rsidR="00DD2761" w:rsidRDefault="00DD2761" w:rsidP="00DD2761">
      <w:pPr>
        <w:rPr>
          <w:rFonts w:eastAsia="標楷體" w:hint="eastAsia"/>
        </w:rPr>
      </w:pPr>
    </w:p>
    <w:p w:rsidR="00DD2761" w:rsidRDefault="00DD2761" w:rsidP="00DD2761">
      <w:pPr>
        <w:rPr>
          <w:rFonts w:eastAsia="標楷體" w:hint="eastAsia"/>
        </w:rPr>
      </w:pPr>
    </w:p>
    <w:p w:rsidR="00DD2761" w:rsidRDefault="00DD2761" w:rsidP="00DD2761">
      <w:pPr>
        <w:rPr>
          <w:rFonts w:eastAsia="標楷體" w:hint="eastAsia"/>
        </w:rPr>
      </w:pPr>
      <w:r>
        <w:rPr>
          <w:rFonts w:eastAsia="標楷體" w:hint="eastAsia"/>
        </w:rPr>
        <w:t>2.</w:t>
      </w:r>
      <w:r>
        <w:rPr>
          <w:rFonts w:eastAsia="標楷體" w:hint="eastAsia"/>
        </w:rPr>
        <w:t>第二組群：由學務長擔任召集人。</w:t>
      </w:r>
    </w:p>
    <w:p w:rsidR="00DD2761" w:rsidRDefault="00DD2761" w:rsidP="00DD2761">
      <w:pPr>
        <w:rPr>
          <w:rFonts w:eastAsia="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531"/>
      </w:tblGrid>
      <w:tr w:rsidR="00DD2761" w:rsidRPr="00DD6A4C" w:rsidTr="00F8095A">
        <w:tc>
          <w:tcPr>
            <w:tcW w:w="3785" w:type="dxa"/>
            <w:shd w:val="clear" w:color="auto" w:fill="auto"/>
            <w:tcMar>
              <w:left w:w="0" w:type="dxa"/>
              <w:right w:w="0" w:type="dxa"/>
            </w:tcMar>
          </w:tcPr>
          <w:p w:rsidR="00DD2761" w:rsidRPr="00DD6A4C" w:rsidRDefault="00DD2761" w:rsidP="00F8095A">
            <w:pPr>
              <w:jc w:val="distribute"/>
              <w:rPr>
                <w:rFonts w:eastAsia="標楷體" w:hint="eastAsia"/>
              </w:rPr>
            </w:pPr>
            <w:r w:rsidRPr="00DD6A4C">
              <w:rPr>
                <w:rFonts w:eastAsia="標楷體" w:hint="eastAsia"/>
              </w:rPr>
              <w:t>單位</w:t>
            </w:r>
          </w:p>
        </w:tc>
        <w:tc>
          <w:tcPr>
            <w:tcW w:w="4531" w:type="dxa"/>
            <w:shd w:val="clear" w:color="auto" w:fill="auto"/>
            <w:tcMar>
              <w:left w:w="0" w:type="dxa"/>
              <w:right w:w="0" w:type="dxa"/>
            </w:tcMar>
          </w:tcPr>
          <w:p w:rsidR="00DD2761" w:rsidRPr="00DD6A4C" w:rsidRDefault="00DD2761" w:rsidP="00F8095A">
            <w:pPr>
              <w:jc w:val="distribute"/>
              <w:rPr>
                <w:rFonts w:eastAsia="標楷體" w:hint="eastAsia"/>
              </w:rPr>
            </w:pPr>
            <w:r w:rsidRPr="00DD6A4C">
              <w:rPr>
                <w:rFonts w:eastAsia="標楷體" w:hint="eastAsia"/>
              </w:rPr>
              <w:t>備註</w:t>
            </w:r>
          </w:p>
        </w:tc>
      </w:tr>
      <w:tr w:rsidR="00DD2761" w:rsidRPr="00DD6A4C" w:rsidTr="00F8095A">
        <w:tc>
          <w:tcPr>
            <w:tcW w:w="3785" w:type="dxa"/>
            <w:shd w:val="clear" w:color="auto" w:fill="auto"/>
            <w:tcMar>
              <w:left w:w="0" w:type="dxa"/>
              <w:right w:w="0" w:type="dxa"/>
            </w:tcMar>
          </w:tcPr>
          <w:p w:rsidR="00DD2761" w:rsidRPr="00DD6A4C" w:rsidRDefault="00DD2761" w:rsidP="00F8095A">
            <w:pPr>
              <w:rPr>
                <w:rFonts w:eastAsia="標楷體" w:hint="eastAsia"/>
              </w:rPr>
            </w:pPr>
            <w:r w:rsidRPr="00DD6A4C">
              <w:rPr>
                <w:rFonts w:eastAsia="標楷體" w:hint="eastAsia"/>
              </w:rPr>
              <w:t>學生事務處</w:t>
            </w:r>
          </w:p>
        </w:tc>
        <w:tc>
          <w:tcPr>
            <w:tcW w:w="4531" w:type="dxa"/>
            <w:vMerge w:val="restart"/>
            <w:shd w:val="clear" w:color="auto" w:fill="auto"/>
            <w:tcMar>
              <w:left w:w="0" w:type="dxa"/>
              <w:right w:w="0" w:type="dxa"/>
            </w:tcMar>
          </w:tcPr>
          <w:p w:rsidR="00DD2761" w:rsidRPr="00DD6A4C" w:rsidRDefault="00DD2761" w:rsidP="00F8095A">
            <w:pPr>
              <w:ind w:left="480" w:hangingChars="200" w:hanging="480"/>
              <w:rPr>
                <w:rFonts w:eastAsia="標楷體" w:hint="eastAsia"/>
              </w:rPr>
            </w:pPr>
          </w:p>
        </w:tc>
      </w:tr>
      <w:tr w:rsidR="00DD2761" w:rsidRPr="00DD6A4C" w:rsidTr="00F8095A">
        <w:tc>
          <w:tcPr>
            <w:tcW w:w="3785" w:type="dxa"/>
            <w:shd w:val="clear" w:color="auto" w:fill="auto"/>
            <w:tcMar>
              <w:left w:w="0" w:type="dxa"/>
              <w:right w:w="0" w:type="dxa"/>
            </w:tcMar>
          </w:tcPr>
          <w:p w:rsidR="00DD2761" w:rsidRPr="00DD6A4C" w:rsidRDefault="00DD2761" w:rsidP="00F8095A">
            <w:pPr>
              <w:rPr>
                <w:rFonts w:eastAsia="標楷體" w:hint="eastAsia"/>
              </w:rPr>
            </w:pPr>
            <w:r w:rsidRPr="00DD6A4C">
              <w:rPr>
                <w:rFonts w:eastAsia="標楷體" w:hint="eastAsia"/>
              </w:rPr>
              <w:t>圖書與會展館</w:t>
            </w:r>
          </w:p>
        </w:tc>
        <w:tc>
          <w:tcPr>
            <w:tcW w:w="4531" w:type="dxa"/>
            <w:vMerge/>
            <w:shd w:val="clear" w:color="auto" w:fill="auto"/>
            <w:tcMar>
              <w:left w:w="0" w:type="dxa"/>
              <w:right w:w="0" w:type="dxa"/>
            </w:tcMar>
          </w:tcPr>
          <w:p w:rsidR="00DD2761" w:rsidRPr="00DD6A4C" w:rsidRDefault="00DD2761" w:rsidP="00F8095A">
            <w:pPr>
              <w:rPr>
                <w:rFonts w:eastAsia="標楷體" w:hint="eastAsia"/>
              </w:rPr>
            </w:pPr>
          </w:p>
        </w:tc>
      </w:tr>
      <w:tr w:rsidR="00DD2761" w:rsidRPr="00DD6A4C" w:rsidTr="00F8095A">
        <w:tc>
          <w:tcPr>
            <w:tcW w:w="3785" w:type="dxa"/>
            <w:shd w:val="clear" w:color="auto" w:fill="auto"/>
            <w:tcMar>
              <w:left w:w="0" w:type="dxa"/>
              <w:right w:w="0" w:type="dxa"/>
            </w:tcMar>
          </w:tcPr>
          <w:p w:rsidR="00DD2761" w:rsidRPr="00DD6A4C" w:rsidRDefault="00DD2761" w:rsidP="00F8095A">
            <w:pPr>
              <w:rPr>
                <w:rFonts w:eastAsia="標楷體" w:hint="eastAsia"/>
              </w:rPr>
            </w:pPr>
            <w:r w:rsidRPr="00DD6A4C">
              <w:rPr>
                <w:rFonts w:eastAsia="標楷體" w:hint="eastAsia"/>
              </w:rPr>
              <w:t>電子計算機中心</w:t>
            </w:r>
          </w:p>
        </w:tc>
        <w:tc>
          <w:tcPr>
            <w:tcW w:w="4531" w:type="dxa"/>
            <w:vMerge/>
            <w:shd w:val="clear" w:color="auto" w:fill="auto"/>
            <w:tcMar>
              <w:left w:w="0" w:type="dxa"/>
              <w:right w:w="0" w:type="dxa"/>
            </w:tcMar>
          </w:tcPr>
          <w:p w:rsidR="00DD2761" w:rsidRPr="00DD6A4C" w:rsidRDefault="00DD2761" w:rsidP="00F8095A">
            <w:pPr>
              <w:rPr>
                <w:rFonts w:eastAsia="標楷體" w:hint="eastAsia"/>
              </w:rPr>
            </w:pPr>
          </w:p>
        </w:tc>
      </w:tr>
      <w:tr w:rsidR="00DD2761" w:rsidRPr="00DD6A4C" w:rsidTr="00F8095A">
        <w:tc>
          <w:tcPr>
            <w:tcW w:w="3785" w:type="dxa"/>
            <w:shd w:val="clear" w:color="auto" w:fill="auto"/>
            <w:tcMar>
              <w:left w:w="0" w:type="dxa"/>
              <w:right w:w="0" w:type="dxa"/>
            </w:tcMar>
          </w:tcPr>
          <w:p w:rsidR="00DD2761" w:rsidRPr="00DD6A4C" w:rsidRDefault="00DD2761" w:rsidP="00F8095A">
            <w:pPr>
              <w:rPr>
                <w:rFonts w:eastAsia="標楷體" w:hint="eastAsia"/>
              </w:rPr>
            </w:pPr>
            <w:r w:rsidRPr="00DD6A4C">
              <w:rPr>
                <w:rFonts w:eastAsia="標楷體" w:hint="eastAsia"/>
              </w:rPr>
              <w:t>推廣教育處</w:t>
            </w:r>
          </w:p>
        </w:tc>
        <w:tc>
          <w:tcPr>
            <w:tcW w:w="4531" w:type="dxa"/>
            <w:vMerge/>
            <w:shd w:val="clear" w:color="auto" w:fill="auto"/>
            <w:tcMar>
              <w:left w:w="0" w:type="dxa"/>
              <w:right w:w="0" w:type="dxa"/>
            </w:tcMar>
          </w:tcPr>
          <w:p w:rsidR="00DD2761" w:rsidRPr="00DD6A4C" w:rsidRDefault="00DD2761" w:rsidP="00F8095A">
            <w:pPr>
              <w:rPr>
                <w:rFonts w:eastAsia="標楷體" w:hint="eastAsia"/>
              </w:rPr>
            </w:pPr>
          </w:p>
        </w:tc>
      </w:tr>
    </w:tbl>
    <w:p w:rsidR="00DD2761" w:rsidRDefault="00DD2761" w:rsidP="00DD2761">
      <w:pPr>
        <w:rPr>
          <w:rFonts w:eastAsia="標楷體" w:hint="eastAsia"/>
        </w:rPr>
      </w:pPr>
    </w:p>
    <w:p w:rsidR="00DD2761" w:rsidRDefault="00DD2761" w:rsidP="00DD2761">
      <w:pPr>
        <w:rPr>
          <w:rFonts w:eastAsia="標楷體" w:hint="eastAsia"/>
        </w:rPr>
      </w:pPr>
    </w:p>
    <w:p w:rsidR="00DD2761" w:rsidRDefault="00DD2761" w:rsidP="00DD2761">
      <w:pPr>
        <w:rPr>
          <w:rFonts w:eastAsia="標楷體" w:hint="eastAsia"/>
        </w:rPr>
      </w:pPr>
    </w:p>
    <w:p w:rsidR="00DD2761" w:rsidRDefault="00DD2761" w:rsidP="00DD2761">
      <w:pPr>
        <w:rPr>
          <w:rFonts w:eastAsia="標楷體" w:hint="eastAsia"/>
        </w:rPr>
      </w:pPr>
    </w:p>
    <w:p w:rsidR="00DD2761" w:rsidRDefault="00DD2761" w:rsidP="00DD2761">
      <w:pPr>
        <w:rPr>
          <w:rFonts w:eastAsia="標楷體" w:hint="eastAsia"/>
        </w:rPr>
      </w:pPr>
    </w:p>
    <w:p w:rsidR="00DD2761" w:rsidRPr="00933FC7" w:rsidRDefault="00DD2761" w:rsidP="00DD2761">
      <w:pPr>
        <w:rPr>
          <w:rFonts w:eastAsia="標楷體" w:hint="eastAsia"/>
        </w:rPr>
      </w:pPr>
    </w:p>
    <w:p w:rsidR="00DD2761" w:rsidRDefault="00DD2761" w:rsidP="00DD2761">
      <w:pPr>
        <w:rPr>
          <w:rFonts w:eastAsia="標楷體" w:hint="eastAsia"/>
        </w:rPr>
      </w:pPr>
      <w:r>
        <w:rPr>
          <w:rFonts w:eastAsia="標楷體" w:hint="eastAsia"/>
        </w:rPr>
        <w:t>3.</w:t>
      </w:r>
      <w:r>
        <w:rPr>
          <w:rFonts w:eastAsia="標楷體" w:hint="eastAsia"/>
        </w:rPr>
        <w:t>第三組群：由總務長擔任召集人。</w:t>
      </w:r>
    </w:p>
    <w:p w:rsidR="00DD2761" w:rsidRPr="007D73E4" w:rsidRDefault="00DD2761" w:rsidP="00DD2761">
      <w:pPr>
        <w:rPr>
          <w:rFonts w:eastAsia="標楷體" w:hint="eastAsia"/>
        </w:rPr>
      </w:pPr>
    </w:p>
    <w:tbl>
      <w:tblPr>
        <w:tblW w:w="82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60"/>
        <w:gridCol w:w="4538"/>
      </w:tblGrid>
      <w:tr w:rsidR="00DD2761" w:rsidRPr="007D73E4" w:rsidTr="00F8095A">
        <w:tblPrEx>
          <w:tblCellMar>
            <w:top w:w="0" w:type="dxa"/>
            <w:bottom w:w="0" w:type="dxa"/>
          </w:tblCellMar>
        </w:tblPrEx>
        <w:trPr>
          <w:trHeight w:val="326"/>
        </w:trPr>
        <w:tc>
          <w:tcPr>
            <w:tcW w:w="3760" w:type="dxa"/>
            <w:tcBorders>
              <w:top w:val="single" w:sz="12" w:space="0" w:color="auto"/>
              <w:bottom w:val="single" w:sz="6" w:space="0" w:color="auto"/>
            </w:tcBorders>
            <w:vAlign w:val="center"/>
          </w:tcPr>
          <w:p w:rsidR="00DD2761" w:rsidRPr="007D73E4" w:rsidRDefault="00DD2761" w:rsidP="00F8095A">
            <w:pPr>
              <w:rPr>
                <w:rFonts w:ascii="標楷體" w:eastAsia="標楷體" w:hAnsi="標楷體" w:hint="eastAsia"/>
              </w:rPr>
            </w:pPr>
            <w:r w:rsidRPr="007D73E4">
              <w:rPr>
                <w:rFonts w:ascii="標楷體" w:eastAsia="標楷體" w:hAnsi="標楷體" w:hint="eastAsia"/>
              </w:rPr>
              <w:t>單                          位</w:t>
            </w:r>
          </w:p>
        </w:tc>
        <w:tc>
          <w:tcPr>
            <w:tcW w:w="4538" w:type="dxa"/>
            <w:vAlign w:val="center"/>
          </w:tcPr>
          <w:p w:rsidR="00DD2761" w:rsidRPr="007D73E4" w:rsidRDefault="00DD2761" w:rsidP="00F8095A">
            <w:pPr>
              <w:spacing w:line="240" w:lineRule="exact"/>
              <w:jc w:val="distribute"/>
              <w:rPr>
                <w:rFonts w:ascii="標楷體" w:eastAsia="標楷體" w:hAnsi="標楷體" w:hint="eastAsia"/>
              </w:rPr>
            </w:pPr>
            <w:r w:rsidRPr="007D73E4">
              <w:rPr>
                <w:rFonts w:ascii="標楷體" w:eastAsia="標楷體" w:hAnsi="標楷體" w:hint="eastAsia"/>
              </w:rPr>
              <w:t>備註</w:t>
            </w:r>
          </w:p>
        </w:tc>
      </w:tr>
      <w:tr w:rsidR="00DD2761" w:rsidRPr="007D73E4" w:rsidTr="00F8095A">
        <w:tblPrEx>
          <w:tblCellMar>
            <w:top w:w="0" w:type="dxa"/>
            <w:bottom w:w="0" w:type="dxa"/>
          </w:tblCellMar>
        </w:tblPrEx>
        <w:trPr>
          <w:cantSplit/>
          <w:trHeight w:val="408"/>
        </w:trPr>
        <w:tc>
          <w:tcPr>
            <w:tcW w:w="3760" w:type="dxa"/>
            <w:tcBorders>
              <w:top w:val="single" w:sz="6" w:space="0" w:color="auto"/>
            </w:tcBorders>
            <w:vAlign w:val="center"/>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總務處</w:t>
            </w:r>
          </w:p>
        </w:tc>
        <w:tc>
          <w:tcPr>
            <w:tcW w:w="4538" w:type="dxa"/>
            <w:vMerge w:val="restart"/>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附設單位：係指本校組織系統表所訂之附設單位，如農場、林場、畜牧場、園藝場、水產養殖場、獸醫教學醫院、食品加工廠、木材加工廠、水工實驗場、機械工廠、車輛工廠、農業機械訓練中心、幼兒園、農機具陳列館、動物疾病診斷中心等。</w:t>
            </w:r>
          </w:p>
          <w:p w:rsidR="00DD2761" w:rsidRPr="007D73E4" w:rsidRDefault="00DD2761" w:rsidP="00F8095A">
            <w:pPr>
              <w:spacing w:line="240" w:lineRule="exact"/>
              <w:ind w:left="1200" w:hangingChars="500" w:hanging="1200"/>
              <w:rPr>
                <w:rFonts w:ascii="標楷體" w:eastAsia="標楷體" w:hAnsi="標楷體" w:hint="eastAsia"/>
              </w:rPr>
            </w:pPr>
          </w:p>
        </w:tc>
      </w:tr>
      <w:tr w:rsidR="00DD2761" w:rsidRPr="007D73E4" w:rsidTr="00F8095A">
        <w:tblPrEx>
          <w:tblCellMar>
            <w:top w:w="0" w:type="dxa"/>
            <w:bottom w:w="0" w:type="dxa"/>
          </w:tblCellMar>
        </w:tblPrEx>
        <w:trPr>
          <w:cantSplit/>
          <w:trHeight w:val="347"/>
        </w:trPr>
        <w:tc>
          <w:tcPr>
            <w:tcW w:w="3760" w:type="dxa"/>
            <w:vAlign w:val="center"/>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研究發展處</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344"/>
        </w:trPr>
        <w:tc>
          <w:tcPr>
            <w:tcW w:w="3760" w:type="dxa"/>
            <w:tcBorders>
              <w:bottom w:val="single" w:sz="4" w:space="0" w:color="auto"/>
            </w:tcBorders>
            <w:vAlign w:val="center"/>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研究總中心</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354"/>
        </w:trPr>
        <w:tc>
          <w:tcPr>
            <w:tcW w:w="3760" w:type="dxa"/>
            <w:tcBorders>
              <w:top w:val="single" w:sz="4" w:space="0" w:color="auto"/>
            </w:tcBorders>
            <w:vAlign w:val="center"/>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跨領域特色發展中心</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375"/>
        </w:trPr>
        <w:tc>
          <w:tcPr>
            <w:tcW w:w="3760" w:type="dxa"/>
            <w:tcBorders>
              <w:bottom w:val="single" w:sz="4" w:space="0" w:color="auto"/>
            </w:tcBorders>
            <w:vAlign w:val="center"/>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人事室</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404"/>
        </w:trPr>
        <w:tc>
          <w:tcPr>
            <w:tcW w:w="3760" w:type="dxa"/>
            <w:tcBorders>
              <w:top w:val="single" w:sz="4" w:space="0" w:color="auto"/>
            </w:tcBorders>
            <w:vAlign w:val="center"/>
          </w:tcPr>
          <w:p w:rsidR="00DD2761" w:rsidRPr="007C74CE" w:rsidRDefault="00DD2761" w:rsidP="00F8095A">
            <w:pPr>
              <w:spacing w:line="240" w:lineRule="exact"/>
              <w:jc w:val="both"/>
              <w:rPr>
                <w:rFonts w:ascii="標楷體" w:eastAsia="標楷體" w:hAnsi="標楷體" w:hint="eastAsia"/>
              </w:rPr>
            </w:pPr>
            <w:r w:rsidRPr="007C74CE">
              <w:rPr>
                <w:rFonts w:ascii="標楷體" w:eastAsia="標楷體" w:hAnsi="標楷體" w:hint="eastAsia"/>
              </w:rPr>
              <w:t>主計室</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346"/>
        </w:trPr>
        <w:tc>
          <w:tcPr>
            <w:tcW w:w="3760" w:type="dxa"/>
            <w:vAlign w:val="center"/>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職涯發展處</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342"/>
        </w:trPr>
        <w:tc>
          <w:tcPr>
            <w:tcW w:w="3760" w:type="dxa"/>
            <w:vAlign w:val="center"/>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附設單位</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352"/>
        </w:trPr>
        <w:tc>
          <w:tcPr>
            <w:tcW w:w="3760" w:type="dxa"/>
            <w:vAlign w:val="center"/>
          </w:tcPr>
          <w:p w:rsidR="00DD2761" w:rsidRPr="007D73E4" w:rsidRDefault="00DD2761" w:rsidP="00F8095A">
            <w:pPr>
              <w:snapToGrid w:val="0"/>
              <w:spacing w:line="240" w:lineRule="exact"/>
              <w:jc w:val="both"/>
              <w:rPr>
                <w:rFonts w:ascii="標楷體" w:eastAsia="標楷體" w:hAnsi="標楷體" w:hint="eastAsia"/>
                <w:spacing w:val="-18"/>
              </w:rPr>
            </w:pPr>
            <w:r w:rsidRPr="007D73E4">
              <w:rPr>
                <w:rFonts w:ascii="標楷體" w:eastAsia="標楷體" w:hAnsi="標楷體" w:hint="eastAsia"/>
                <w:spacing w:val="-18"/>
              </w:rPr>
              <w:t>環境保護暨安全衛生中心</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334"/>
        </w:trPr>
        <w:tc>
          <w:tcPr>
            <w:tcW w:w="3760" w:type="dxa"/>
            <w:vAlign w:val="center"/>
          </w:tcPr>
          <w:p w:rsidR="00DD2761" w:rsidRPr="007D73E4" w:rsidRDefault="00DD2761" w:rsidP="00F8095A">
            <w:pPr>
              <w:spacing w:line="240" w:lineRule="exact"/>
              <w:jc w:val="both"/>
              <w:rPr>
                <w:rFonts w:ascii="標楷體" w:eastAsia="標楷體" w:hAnsi="標楷體" w:hint="eastAsia"/>
              </w:rPr>
            </w:pPr>
            <w:r w:rsidRPr="007D73E4">
              <w:rPr>
                <w:rFonts w:ascii="標楷體" w:eastAsia="標楷體" w:hAnsi="標楷體" w:hint="eastAsia"/>
              </w:rPr>
              <w:t>國際事務處</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r w:rsidR="00DD2761" w:rsidRPr="007D73E4" w:rsidTr="00F8095A">
        <w:tblPrEx>
          <w:tblCellMar>
            <w:top w:w="0" w:type="dxa"/>
            <w:bottom w:w="0" w:type="dxa"/>
          </w:tblCellMar>
        </w:tblPrEx>
        <w:trPr>
          <w:cantSplit/>
          <w:trHeight w:val="343"/>
        </w:trPr>
        <w:tc>
          <w:tcPr>
            <w:tcW w:w="3760" w:type="dxa"/>
            <w:vAlign w:val="center"/>
          </w:tcPr>
          <w:p w:rsidR="00DD2761" w:rsidRPr="007D73E4" w:rsidRDefault="00DD2761" w:rsidP="00F8095A">
            <w:pPr>
              <w:spacing w:line="240" w:lineRule="exact"/>
              <w:jc w:val="both"/>
              <w:rPr>
                <w:rFonts w:ascii="標楷體" w:eastAsia="標楷體" w:hAnsi="標楷體" w:hint="eastAsia"/>
                <w:spacing w:val="-14"/>
              </w:rPr>
            </w:pPr>
            <w:r w:rsidRPr="007D73E4">
              <w:rPr>
                <w:rFonts w:ascii="標楷體" w:eastAsia="標楷體" w:hAnsi="標楷體" w:hint="eastAsia"/>
                <w:spacing w:val="-14"/>
              </w:rPr>
              <w:t>語言中心</w:t>
            </w:r>
          </w:p>
        </w:tc>
        <w:tc>
          <w:tcPr>
            <w:tcW w:w="4538" w:type="dxa"/>
            <w:vMerge/>
            <w:vAlign w:val="center"/>
          </w:tcPr>
          <w:p w:rsidR="00DD2761" w:rsidRPr="007D73E4" w:rsidRDefault="00DD2761" w:rsidP="00F8095A">
            <w:pPr>
              <w:spacing w:line="240" w:lineRule="exact"/>
              <w:rPr>
                <w:rFonts w:ascii="標楷體" w:eastAsia="標楷體" w:hAnsi="標楷體" w:hint="eastAsia"/>
              </w:rPr>
            </w:pPr>
          </w:p>
        </w:tc>
      </w:tr>
    </w:tbl>
    <w:p w:rsidR="004F0E6E" w:rsidRDefault="004F0E6E" w:rsidP="00CB1A93">
      <w:pPr>
        <w:spacing w:line="200" w:lineRule="exact"/>
        <w:ind w:right="720"/>
        <w:rPr>
          <w:rFonts w:ascii="標楷體" w:eastAsia="標楷體" w:hAnsi="新細明體" w:hint="eastAsia"/>
          <w:sz w:val="18"/>
        </w:rPr>
      </w:pPr>
    </w:p>
    <w:p w:rsidR="004A3269" w:rsidRDefault="004A3269" w:rsidP="00CB1A93">
      <w:pPr>
        <w:spacing w:line="200" w:lineRule="exact"/>
        <w:ind w:right="720"/>
        <w:rPr>
          <w:rFonts w:ascii="標楷體" w:eastAsia="標楷體" w:hAnsi="新細明體" w:hint="eastAsia"/>
          <w:sz w:val="18"/>
        </w:rPr>
      </w:pPr>
    </w:p>
    <w:p w:rsidR="004A3269" w:rsidRDefault="004A3269" w:rsidP="00CB1A93">
      <w:pPr>
        <w:spacing w:line="200" w:lineRule="exact"/>
        <w:ind w:right="720"/>
        <w:rPr>
          <w:rFonts w:ascii="標楷體" w:eastAsia="標楷體" w:hAnsi="新細明體" w:hint="eastAsia"/>
          <w:sz w:val="18"/>
        </w:rPr>
      </w:pPr>
    </w:p>
    <w:p w:rsidR="004A3269" w:rsidRPr="00DD2761" w:rsidRDefault="004A3269" w:rsidP="00CB1A93">
      <w:pPr>
        <w:spacing w:line="200" w:lineRule="exact"/>
        <w:ind w:right="720"/>
        <w:rPr>
          <w:rFonts w:ascii="標楷體" w:eastAsia="標楷體" w:hAnsi="新細明體" w:hint="eastAsia"/>
          <w:sz w:val="18"/>
        </w:rPr>
      </w:pPr>
      <w:bookmarkStart w:id="2" w:name="_GoBack"/>
      <w:bookmarkEnd w:id="2"/>
    </w:p>
    <w:sectPr w:rsidR="004A3269" w:rsidRPr="00DD2761" w:rsidSect="00DD276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13" w:rsidRDefault="002C3513" w:rsidP="00620953">
      <w:r>
        <w:separator/>
      </w:r>
    </w:p>
  </w:endnote>
  <w:endnote w:type="continuationSeparator" w:id="0">
    <w:p w:rsidR="002C3513" w:rsidRDefault="002C3513" w:rsidP="006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特圓體">
    <w:panose1 w:val="020F0809000000000000"/>
    <w:charset w:val="88"/>
    <w:family w:val="modern"/>
    <w:pitch w:val="fixed"/>
    <w:sig w:usb0="80000001" w:usb1="28091800" w:usb2="00000016"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EE" w:rsidRDefault="00E26876">
    <w:pPr>
      <w:pStyle w:val="a5"/>
      <w:jc w:val="center"/>
    </w:pPr>
    <w:r w:rsidRPr="002225F1">
      <w:rPr>
        <w:rFonts w:ascii="標楷體" w:eastAsia="標楷體" w:hAnsi="標楷體" w:hint="eastAsia"/>
      </w:rPr>
      <w:t>職</w:t>
    </w:r>
    <w:r w:rsidRPr="00E26876">
      <w:rPr>
        <w:rFonts w:eastAsia="標楷體"/>
      </w:rPr>
      <w:t>14</w:t>
    </w:r>
    <w:r>
      <w:rPr>
        <w:rFonts w:ascii="標楷體" w:eastAsia="標楷體" w:hAnsi="標楷體" w:hint="eastAsia"/>
      </w:rPr>
      <w:t>-</w:t>
    </w:r>
    <w:r w:rsidR="00CA2AEE">
      <w:fldChar w:fldCharType="begin"/>
    </w:r>
    <w:r w:rsidR="00CA2AEE">
      <w:instrText>PAGE   \* MERGEFORMAT</w:instrText>
    </w:r>
    <w:r w:rsidR="00CA2AEE">
      <w:fldChar w:fldCharType="separate"/>
    </w:r>
    <w:r w:rsidR="002C3513" w:rsidRPr="002C3513">
      <w:rPr>
        <w:noProof/>
        <w:lang w:val="zh-TW"/>
      </w:rPr>
      <w:t>1</w:t>
    </w:r>
    <w:r w:rsidR="00CA2AEE">
      <w:fldChar w:fldCharType="end"/>
    </w:r>
  </w:p>
  <w:p w:rsidR="00CA2AEE" w:rsidRDefault="00CA2A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61" w:rsidRPr="00A4472E" w:rsidRDefault="007537A3" w:rsidP="00F8095A">
    <w:pPr>
      <w:pStyle w:val="a5"/>
      <w:jc w:val="center"/>
      <w:rPr>
        <w:rFonts w:ascii="Tahoma" w:hAnsi="Tahoma" w:cs="Tahoma"/>
      </w:rPr>
    </w:pPr>
    <w:r w:rsidRPr="002225F1">
      <w:rPr>
        <w:rFonts w:ascii="標楷體" w:eastAsia="標楷體" w:hAnsi="標楷體" w:hint="eastAsia"/>
      </w:rPr>
      <w:t>職</w:t>
    </w:r>
    <w:r w:rsidRPr="002225F1">
      <w:rPr>
        <w:rFonts w:eastAsia="標楷體"/>
      </w:rPr>
      <w:t>21</w:t>
    </w:r>
    <w:r>
      <w:rPr>
        <w:rFonts w:eastAsia="標楷體" w:hint="eastAsia"/>
      </w:rPr>
      <w:t>-</w:t>
    </w:r>
    <w:r w:rsidR="00DD2761" w:rsidRPr="007537A3">
      <w:rPr>
        <w:rFonts w:eastAsia="標楷體"/>
      </w:rPr>
      <w:fldChar w:fldCharType="begin"/>
    </w:r>
    <w:r w:rsidR="00DD2761" w:rsidRPr="007537A3">
      <w:rPr>
        <w:rFonts w:eastAsia="標楷體"/>
      </w:rPr>
      <w:instrText xml:space="preserve"> PAGE </w:instrText>
    </w:r>
    <w:r w:rsidR="00DD2761" w:rsidRPr="007537A3">
      <w:rPr>
        <w:rFonts w:eastAsia="標楷體"/>
      </w:rPr>
      <w:fldChar w:fldCharType="separate"/>
    </w:r>
    <w:r w:rsidR="004A3269">
      <w:rPr>
        <w:rFonts w:eastAsia="標楷體"/>
        <w:noProof/>
      </w:rPr>
      <w:t>23</w:t>
    </w:r>
    <w:r w:rsidR="00DD2761" w:rsidRPr="007537A3">
      <w:rPr>
        <w:rFonts w:eastAsia="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13" w:rsidRDefault="002C3513" w:rsidP="00620953">
      <w:r>
        <w:separator/>
      </w:r>
    </w:p>
  </w:footnote>
  <w:footnote w:type="continuationSeparator" w:id="0">
    <w:p w:rsidR="002C3513" w:rsidRDefault="002C3513" w:rsidP="00620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B78"/>
    <w:multiLevelType w:val="hybridMultilevel"/>
    <w:tmpl w:val="550867DC"/>
    <w:lvl w:ilvl="0" w:tplc="8C704A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1A5687"/>
    <w:multiLevelType w:val="hybridMultilevel"/>
    <w:tmpl w:val="C0C0FF9E"/>
    <w:lvl w:ilvl="0" w:tplc="C7127A6A">
      <w:start w:val="1"/>
      <w:numFmt w:val="taiwaneseCountingThousand"/>
      <w:lvlText w:val="第%1章"/>
      <w:lvlJc w:val="left"/>
      <w:pPr>
        <w:tabs>
          <w:tab w:val="num" w:pos="1605"/>
        </w:tabs>
        <w:ind w:left="1605" w:hanging="16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2D1F04"/>
    <w:multiLevelType w:val="hybridMultilevel"/>
    <w:tmpl w:val="634A8884"/>
    <w:lvl w:ilvl="0" w:tplc="E92CDDA2">
      <w:start w:val="3"/>
      <w:numFmt w:val="taiwaneseCountingThousand"/>
      <w:lvlText w:val="第%1條"/>
      <w:lvlJc w:val="left"/>
      <w:pPr>
        <w:tabs>
          <w:tab w:val="num" w:pos="960"/>
        </w:tabs>
        <w:ind w:left="960" w:hanging="960"/>
      </w:pPr>
      <w:rPr>
        <w:rFonts w:hint="default"/>
      </w:rPr>
    </w:lvl>
    <w:lvl w:ilvl="1" w:tplc="AF82C340">
      <w:start w:val="1"/>
      <w:numFmt w:val="taiwaneseCountingThousand"/>
      <w:lvlText w:val="%2、"/>
      <w:lvlJc w:val="left"/>
      <w:pPr>
        <w:tabs>
          <w:tab w:val="num" w:pos="1560"/>
        </w:tabs>
        <w:ind w:left="1560" w:hanging="480"/>
      </w:pPr>
      <w:rPr>
        <w:rFonts w:ascii="標楷體" w:eastAsia="標楷體" w:hAnsi="標楷體" w:cs="Times New Roman"/>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E931D0"/>
    <w:multiLevelType w:val="hybridMultilevel"/>
    <w:tmpl w:val="52A27BF6"/>
    <w:lvl w:ilvl="0" w:tplc="C85E3E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B5593D"/>
    <w:multiLevelType w:val="hybridMultilevel"/>
    <w:tmpl w:val="527E1240"/>
    <w:lvl w:ilvl="0" w:tplc="0088B2EA">
      <w:start w:val="1"/>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C37990"/>
    <w:multiLevelType w:val="hybridMultilevel"/>
    <w:tmpl w:val="18D27C32"/>
    <w:lvl w:ilvl="0" w:tplc="B4D49AA4">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nsid w:val="0C444FA7"/>
    <w:multiLevelType w:val="hybridMultilevel"/>
    <w:tmpl w:val="F134EFEC"/>
    <w:lvl w:ilvl="0" w:tplc="D4D4594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7">
    <w:nsid w:val="0DD84710"/>
    <w:multiLevelType w:val="hybridMultilevel"/>
    <w:tmpl w:val="99D620A6"/>
    <w:lvl w:ilvl="0" w:tplc="AB263AC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21E3453"/>
    <w:multiLevelType w:val="hybridMultilevel"/>
    <w:tmpl w:val="E416B646"/>
    <w:lvl w:ilvl="0" w:tplc="4D4830EE">
      <w:start w:val="1"/>
      <w:numFmt w:val="taiwaneseCountingThousand"/>
      <w:lvlText w:val="%1、"/>
      <w:lvlJc w:val="left"/>
      <w:pPr>
        <w:ind w:left="720" w:hanging="480"/>
      </w:pPr>
      <w:rPr>
        <w:rFonts w:hint="default"/>
        <w:lang w:val="en-US"/>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4F94649"/>
    <w:multiLevelType w:val="hybridMultilevel"/>
    <w:tmpl w:val="017C5186"/>
    <w:lvl w:ilvl="0" w:tplc="D82CC6BE">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ED6C70"/>
    <w:multiLevelType w:val="hybridMultilevel"/>
    <w:tmpl w:val="604E079E"/>
    <w:lvl w:ilvl="0" w:tplc="A58C8AAC">
      <w:start w:val="1"/>
      <w:numFmt w:val="taiwaneseCountingThousand"/>
      <w:lvlText w:val="（%1）"/>
      <w:lvlJc w:val="left"/>
      <w:pPr>
        <w:tabs>
          <w:tab w:val="num" w:pos="2640"/>
        </w:tabs>
        <w:ind w:left="2640" w:hanging="720"/>
      </w:pPr>
      <w:rPr>
        <w:rFonts w:hint="default"/>
      </w:rPr>
    </w:lvl>
    <w:lvl w:ilvl="1" w:tplc="87E4B3DC">
      <w:start w:val="2"/>
      <w:numFmt w:val="taiwaneseCountingThousand"/>
      <w:lvlText w:val="%2、"/>
      <w:lvlJc w:val="left"/>
      <w:pPr>
        <w:tabs>
          <w:tab w:val="num" w:pos="3120"/>
        </w:tabs>
        <w:ind w:left="3120" w:hanging="720"/>
      </w:pPr>
      <w:rPr>
        <w:rFonts w:hint="default"/>
      </w:r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1">
    <w:nsid w:val="22263924"/>
    <w:multiLevelType w:val="hybridMultilevel"/>
    <w:tmpl w:val="49468422"/>
    <w:lvl w:ilvl="0" w:tplc="04BCD948">
      <w:start w:val="2"/>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2">
    <w:nsid w:val="2536504E"/>
    <w:multiLevelType w:val="hybridMultilevel"/>
    <w:tmpl w:val="953A657E"/>
    <w:lvl w:ilvl="0" w:tplc="07627F7A">
      <w:start w:val="1"/>
      <w:numFmt w:val="taiwaneseCountingThousand"/>
      <w:lvlText w:val="%1、"/>
      <w:lvlJc w:val="left"/>
      <w:pPr>
        <w:ind w:left="720" w:hanging="36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8F15DCC"/>
    <w:multiLevelType w:val="hybridMultilevel"/>
    <w:tmpl w:val="4B16EDFA"/>
    <w:lvl w:ilvl="0" w:tplc="358EF1E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AAF3950"/>
    <w:multiLevelType w:val="hybridMultilevel"/>
    <w:tmpl w:val="C446473C"/>
    <w:lvl w:ilvl="0" w:tplc="7660D5F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37133AE"/>
    <w:multiLevelType w:val="hybridMultilevel"/>
    <w:tmpl w:val="54ACB2A0"/>
    <w:lvl w:ilvl="0" w:tplc="8FC4D490">
      <w:start w:val="3"/>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nsid w:val="38B538AC"/>
    <w:multiLevelType w:val="hybridMultilevel"/>
    <w:tmpl w:val="C3F0710A"/>
    <w:lvl w:ilvl="0" w:tplc="235CD9C2">
      <w:start w:val="1"/>
      <w:numFmt w:val="taiwaneseCountingThousand"/>
      <w:lvlText w:val="%1、"/>
      <w:lvlJc w:val="left"/>
      <w:pPr>
        <w:tabs>
          <w:tab w:val="num" w:pos="1920"/>
        </w:tabs>
        <w:ind w:left="1920" w:hanging="480"/>
      </w:pPr>
      <w:rPr>
        <w:rFonts w:ascii="標楷體" w:eastAsia="標楷體" w:hAnsi="標楷體" w:cs="Times New Roman"/>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nsid w:val="3AC73588"/>
    <w:multiLevelType w:val="hybridMultilevel"/>
    <w:tmpl w:val="F97EEDCA"/>
    <w:lvl w:ilvl="0" w:tplc="AB043DD8">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44233E37"/>
    <w:multiLevelType w:val="hybridMultilevel"/>
    <w:tmpl w:val="7B4CAF02"/>
    <w:lvl w:ilvl="0" w:tplc="969A3416">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F916F9"/>
    <w:multiLevelType w:val="hybridMultilevel"/>
    <w:tmpl w:val="A7A60E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A026ABA"/>
    <w:multiLevelType w:val="hybridMultilevel"/>
    <w:tmpl w:val="9572A8B2"/>
    <w:lvl w:ilvl="0" w:tplc="FFC852C4">
      <w:start w:val="2"/>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382C56"/>
    <w:multiLevelType w:val="hybridMultilevel"/>
    <w:tmpl w:val="23942A88"/>
    <w:lvl w:ilvl="0" w:tplc="08A85E1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41207CF"/>
    <w:multiLevelType w:val="hybridMultilevel"/>
    <w:tmpl w:val="3CCCBE8A"/>
    <w:lvl w:ilvl="0" w:tplc="4C024BE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6000EB7"/>
    <w:multiLevelType w:val="hybridMultilevel"/>
    <w:tmpl w:val="382EB642"/>
    <w:lvl w:ilvl="0" w:tplc="36D85B5C">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6B64A07"/>
    <w:multiLevelType w:val="hybridMultilevel"/>
    <w:tmpl w:val="58F63B1C"/>
    <w:lvl w:ilvl="0" w:tplc="F392D9B4">
      <w:start w:val="1"/>
      <w:numFmt w:val="taiwaneseCountingThousand"/>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25">
    <w:nsid w:val="597A6773"/>
    <w:multiLevelType w:val="hybridMultilevel"/>
    <w:tmpl w:val="12407312"/>
    <w:lvl w:ilvl="0" w:tplc="F98C2BB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0782E33"/>
    <w:multiLevelType w:val="hybridMultilevel"/>
    <w:tmpl w:val="6CA0C1FC"/>
    <w:lvl w:ilvl="0" w:tplc="B0D2E1E4">
      <w:start w:val="1"/>
      <w:numFmt w:val="taiwaneseCountingThousand"/>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7">
    <w:nsid w:val="65E42B19"/>
    <w:multiLevelType w:val="hybridMultilevel"/>
    <w:tmpl w:val="70248F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B77E61"/>
    <w:multiLevelType w:val="hybridMultilevel"/>
    <w:tmpl w:val="45765444"/>
    <w:lvl w:ilvl="0" w:tplc="61F68740">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DFD4787"/>
    <w:multiLevelType w:val="hybridMultilevel"/>
    <w:tmpl w:val="37D45302"/>
    <w:lvl w:ilvl="0" w:tplc="FE82721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4C873FD"/>
    <w:multiLevelType w:val="hybridMultilevel"/>
    <w:tmpl w:val="3C6A1F4E"/>
    <w:lvl w:ilvl="0" w:tplc="0B2023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7181B9B"/>
    <w:multiLevelType w:val="hybridMultilevel"/>
    <w:tmpl w:val="68A02DA0"/>
    <w:lvl w:ilvl="0" w:tplc="4FFCEFC8">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B34911"/>
    <w:multiLevelType w:val="hybridMultilevel"/>
    <w:tmpl w:val="9A647B5E"/>
    <w:lvl w:ilvl="0" w:tplc="BAFAAF1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25"/>
  </w:num>
  <w:num w:numId="3">
    <w:abstractNumId w:val="12"/>
  </w:num>
  <w:num w:numId="4">
    <w:abstractNumId w:val="29"/>
  </w:num>
  <w:num w:numId="5">
    <w:abstractNumId w:val="8"/>
  </w:num>
  <w:num w:numId="6">
    <w:abstractNumId w:val="13"/>
  </w:num>
  <w:num w:numId="7">
    <w:abstractNumId w:val="28"/>
  </w:num>
  <w:num w:numId="8">
    <w:abstractNumId w:val="27"/>
  </w:num>
  <w:num w:numId="9">
    <w:abstractNumId w:val="7"/>
  </w:num>
  <w:num w:numId="10">
    <w:abstractNumId w:val="32"/>
  </w:num>
  <w:num w:numId="11">
    <w:abstractNumId w:val="14"/>
  </w:num>
  <w:num w:numId="12">
    <w:abstractNumId w:val="22"/>
  </w:num>
  <w:num w:numId="13">
    <w:abstractNumId w:val="21"/>
  </w:num>
  <w:num w:numId="14">
    <w:abstractNumId w:val="18"/>
  </w:num>
  <w:num w:numId="15">
    <w:abstractNumId w:val="2"/>
  </w:num>
  <w:num w:numId="16">
    <w:abstractNumId w:val="16"/>
  </w:num>
  <w:num w:numId="17">
    <w:abstractNumId w:val="20"/>
  </w:num>
  <w:num w:numId="18">
    <w:abstractNumId w:val="17"/>
  </w:num>
  <w:num w:numId="19">
    <w:abstractNumId w:val="5"/>
  </w:num>
  <w:num w:numId="20">
    <w:abstractNumId w:val="10"/>
  </w:num>
  <w:num w:numId="21">
    <w:abstractNumId w:val="15"/>
  </w:num>
  <w:num w:numId="22">
    <w:abstractNumId w:val="11"/>
  </w:num>
  <w:num w:numId="23">
    <w:abstractNumId w:val="24"/>
  </w:num>
  <w:num w:numId="24">
    <w:abstractNumId w:val="6"/>
  </w:num>
  <w:num w:numId="25">
    <w:abstractNumId w:val="23"/>
  </w:num>
  <w:num w:numId="26">
    <w:abstractNumId w:val="3"/>
  </w:num>
  <w:num w:numId="27">
    <w:abstractNumId w:val="0"/>
  </w:num>
  <w:num w:numId="28">
    <w:abstractNumId w:val="30"/>
  </w:num>
  <w:num w:numId="29">
    <w:abstractNumId w:val="31"/>
  </w:num>
  <w:num w:numId="30">
    <w:abstractNumId w:val="1"/>
  </w:num>
  <w:num w:numId="31">
    <w:abstractNumId w:val="4"/>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816"/>
    <w:rsid w:val="00010586"/>
    <w:rsid w:val="0001522F"/>
    <w:rsid w:val="000370FB"/>
    <w:rsid w:val="00043F99"/>
    <w:rsid w:val="00062E4C"/>
    <w:rsid w:val="00094534"/>
    <w:rsid w:val="000B4204"/>
    <w:rsid w:val="00107242"/>
    <w:rsid w:val="00125B90"/>
    <w:rsid w:val="0013729B"/>
    <w:rsid w:val="00145B91"/>
    <w:rsid w:val="00146B51"/>
    <w:rsid w:val="001609AA"/>
    <w:rsid w:val="00180751"/>
    <w:rsid w:val="00193451"/>
    <w:rsid w:val="001A1A9C"/>
    <w:rsid w:val="001A6920"/>
    <w:rsid w:val="001B536E"/>
    <w:rsid w:val="001D5C16"/>
    <w:rsid w:val="001E028B"/>
    <w:rsid w:val="001E07FC"/>
    <w:rsid w:val="001E6759"/>
    <w:rsid w:val="0020377D"/>
    <w:rsid w:val="0020491B"/>
    <w:rsid w:val="00226C6E"/>
    <w:rsid w:val="00235255"/>
    <w:rsid w:val="00276601"/>
    <w:rsid w:val="00276B91"/>
    <w:rsid w:val="002A128D"/>
    <w:rsid w:val="002A2CC6"/>
    <w:rsid w:val="002A3D44"/>
    <w:rsid w:val="002B0445"/>
    <w:rsid w:val="002B5A7B"/>
    <w:rsid w:val="002C0B14"/>
    <w:rsid w:val="002C10BC"/>
    <w:rsid w:val="002C3513"/>
    <w:rsid w:val="002D4A91"/>
    <w:rsid w:val="002D7CF5"/>
    <w:rsid w:val="002E0CDB"/>
    <w:rsid w:val="002F1DCB"/>
    <w:rsid w:val="0031048F"/>
    <w:rsid w:val="00315962"/>
    <w:rsid w:val="00323C44"/>
    <w:rsid w:val="0033277E"/>
    <w:rsid w:val="00350729"/>
    <w:rsid w:val="003650D1"/>
    <w:rsid w:val="003764CC"/>
    <w:rsid w:val="00391EE2"/>
    <w:rsid w:val="00392B3D"/>
    <w:rsid w:val="003B2201"/>
    <w:rsid w:val="003B4DAE"/>
    <w:rsid w:val="003B744D"/>
    <w:rsid w:val="003C1880"/>
    <w:rsid w:val="003F7520"/>
    <w:rsid w:val="00412816"/>
    <w:rsid w:val="00427E3E"/>
    <w:rsid w:val="00454570"/>
    <w:rsid w:val="00481010"/>
    <w:rsid w:val="004A2372"/>
    <w:rsid w:val="004A3269"/>
    <w:rsid w:val="004A6271"/>
    <w:rsid w:val="004C3DF1"/>
    <w:rsid w:val="004C76CA"/>
    <w:rsid w:val="004D7F5C"/>
    <w:rsid w:val="004E24DF"/>
    <w:rsid w:val="004F068D"/>
    <w:rsid w:val="004F06EF"/>
    <w:rsid w:val="004F0E6E"/>
    <w:rsid w:val="004F1669"/>
    <w:rsid w:val="004F4B73"/>
    <w:rsid w:val="005126F4"/>
    <w:rsid w:val="00531AA4"/>
    <w:rsid w:val="005567CD"/>
    <w:rsid w:val="005A61C1"/>
    <w:rsid w:val="005A6244"/>
    <w:rsid w:val="005A78AE"/>
    <w:rsid w:val="005B13DB"/>
    <w:rsid w:val="005C6F53"/>
    <w:rsid w:val="00620953"/>
    <w:rsid w:val="00640B4A"/>
    <w:rsid w:val="00645866"/>
    <w:rsid w:val="006610F2"/>
    <w:rsid w:val="00676805"/>
    <w:rsid w:val="006A1DC2"/>
    <w:rsid w:val="006B6827"/>
    <w:rsid w:val="006D2953"/>
    <w:rsid w:val="006E6DBD"/>
    <w:rsid w:val="00703A05"/>
    <w:rsid w:val="00721856"/>
    <w:rsid w:val="00734667"/>
    <w:rsid w:val="007537A3"/>
    <w:rsid w:val="007625A5"/>
    <w:rsid w:val="00783F77"/>
    <w:rsid w:val="00795925"/>
    <w:rsid w:val="007A15BD"/>
    <w:rsid w:val="007A372D"/>
    <w:rsid w:val="007A6E21"/>
    <w:rsid w:val="007C74A4"/>
    <w:rsid w:val="007D0B73"/>
    <w:rsid w:val="007E3E03"/>
    <w:rsid w:val="008078D4"/>
    <w:rsid w:val="00811312"/>
    <w:rsid w:val="008121AA"/>
    <w:rsid w:val="00820F1E"/>
    <w:rsid w:val="00825EE7"/>
    <w:rsid w:val="00866AEB"/>
    <w:rsid w:val="0088645C"/>
    <w:rsid w:val="008C71D8"/>
    <w:rsid w:val="008C7CEB"/>
    <w:rsid w:val="008C7DD4"/>
    <w:rsid w:val="00952261"/>
    <w:rsid w:val="00953837"/>
    <w:rsid w:val="009654A4"/>
    <w:rsid w:val="009820E1"/>
    <w:rsid w:val="00986B5E"/>
    <w:rsid w:val="00996756"/>
    <w:rsid w:val="009E3FB1"/>
    <w:rsid w:val="009F7CB4"/>
    <w:rsid w:val="00A020AE"/>
    <w:rsid w:val="00A1463E"/>
    <w:rsid w:val="00A14842"/>
    <w:rsid w:val="00A27C3F"/>
    <w:rsid w:val="00A44946"/>
    <w:rsid w:val="00A71AB4"/>
    <w:rsid w:val="00A84F86"/>
    <w:rsid w:val="00AB4FD0"/>
    <w:rsid w:val="00AC2FA2"/>
    <w:rsid w:val="00AC79CF"/>
    <w:rsid w:val="00AE67D3"/>
    <w:rsid w:val="00B20F47"/>
    <w:rsid w:val="00B25E38"/>
    <w:rsid w:val="00B367B4"/>
    <w:rsid w:val="00B56730"/>
    <w:rsid w:val="00B56A59"/>
    <w:rsid w:val="00BA1354"/>
    <w:rsid w:val="00BD2DF8"/>
    <w:rsid w:val="00BD329F"/>
    <w:rsid w:val="00C042C6"/>
    <w:rsid w:val="00C15C0B"/>
    <w:rsid w:val="00C3753C"/>
    <w:rsid w:val="00C600A3"/>
    <w:rsid w:val="00C73667"/>
    <w:rsid w:val="00C755E9"/>
    <w:rsid w:val="00C75FD9"/>
    <w:rsid w:val="00CA09F7"/>
    <w:rsid w:val="00CA19DA"/>
    <w:rsid w:val="00CA2AEE"/>
    <w:rsid w:val="00CA737E"/>
    <w:rsid w:val="00CA7587"/>
    <w:rsid w:val="00CB1A93"/>
    <w:rsid w:val="00CB4F12"/>
    <w:rsid w:val="00CC2D2C"/>
    <w:rsid w:val="00CC39D8"/>
    <w:rsid w:val="00CD7B06"/>
    <w:rsid w:val="00D147D0"/>
    <w:rsid w:val="00D23BC8"/>
    <w:rsid w:val="00D26573"/>
    <w:rsid w:val="00D46FC8"/>
    <w:rsid w:val="00D503D7"/>
    <w:rsid w:val="00D5538B"/>
    <w:rsid w:val="00D640BF"/>
    <w:rsid w:val="00D653ED"/>
    <w:rsid w:val="00D739C7"/>
    <w:rsid w:val="00D75885"/>
    <w:rsid w:val="00D84F6B"/>
    <w:rsid w:val="00D95CD7"/>
    <w:rsid w:val="00DD0509"/>
    <w:rsid w:val="00DD2761"/>
    <w:rsid w:val="00DF2839"/>
    <w:rsid w:val="00E26876"/>
    <w:rsid w:val="00E94A96"/>
    <w:rsid w:val="00EB49FE"/>
    <w:rsid w:val="00ED064D"/>
    <w:rsid w:val="00ED31E6"/>
    <w:rsid w:val="00EE6323"/>
    <w:rsid w:val="00EF4D48"/>
    <w:rsid w:val="00EF6F89"/>
    <w:rsid w:val="00F546D6"/>
    <w:rsid w:val="00F61123"/>
    <w:rsid w:val="00F61BB5"/>
    <w:rsid w:val="00F77D22"/>
    <w:rsid w:val="00F8095A"/>
    <w:rsid w:val="00F929B4"/>
    <w:rsid w:val="00FD1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D739C7"/>
    <w:pPr>
      <w:keepNext/>
      <w:spacing w:before="180" w:after="180" w:line="720" w:lineRule="auto"/>
      <w:outlineLvl w:val="0"/>
    </w:pPr>
    <w:rPr>
      <w:rFonts w:ascii="Arial" w:hAnsi="Arial"/>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20953"/>
    <w:pPr>
      <w:tabs>
        <w:tab w:val="center" w:pos="4153"/>
        <w:tab w:val="right" w:pos="8306"/>
      </w:tabs>
      <w:snapToGrid w:val="0"/>
    </w:pPr>
    <w:rPr>
      <w:sz w:val="20"/>
      <w:szCs w:val="20"/>
    </w:rPr>
  </w:style>
  <w:style w:type="character" w:customStyle="1" w:styleId="a4">
    <w:name w:val="頁首 字元"/>
    <w:link w:val="a3"/>
    <w:rsid w:val="00620953"/>
    <w:rPr>
      <w:kern w:val="2"/>
    </w:rPr>
  </w:style>
  <w:style w:type="paragraph" w:styleId="a5">
    <w:name w:val="footer"/>
    <w:basedOn w:val="a"/>
    <w:link w:val="a6"/>
    <w:uiPriority w:val="99"/>
    <w:rsid w:val="00620953"/>
    <w:pPr>
      <w:tabs>
        <w:tab w:val="center" w:pos="4153"/>
        <w:tab w:val="right" w:pos="8306"/>
      </w:tabs>
      <w:snapToGrid w:val="0"/>
    </w:pPr>
    <w:rPr>
      <w:sz w:val="20"/>
      <w:szCs w:val="20"/>
    </w:rPr>
  </w:style>
  <w:style w:type="character" w:customStyle="1" w:styleId="a6">
    <w:name w:val="頁尾 字元"/>
    <w:link w:val="a5"/>
    <w:uiPriority w:val="99"/>
    <w:rsid w:val="00620953"/>
    <w:rPr>
      <w:kern w:val="2"/>
    </w:rPr>
  </w:style>
  <w:style w:type="paragraph" w:styleId="a7">
    <w:name w:val="Balloon Text"/>
    <w:basedOn w:val="a"/>
    <w:link w:val="a8"/>
    <w:rsid w:val="00721856"/>
    <w:rPr>
      <w:rFonts w:ascii="Cambria" w:hAnsi="Cambria"/>
      <w:sz w:val="18"/>
      <w:szCs w:val="18"/>
    </w:rPr>
  </w:style>
  <w:style w:type="character" w:customStyle="1" w:styleId="a8">
    <w:name w:val="註解方塊文字 字元"/>
    <w:link w:val="a7"/>
    <w:rsid w:val="00721856"/>
    <w:rPr>
      <w:rFonts w:ascii="Cambria" w:eastAsia="新細明體" w:hAnsi="Cambria" w:cs="Times New Roman"/>
      <w:kern w:val="2"/>
      <w:sz w:val="18"/>
      <w:szCs w:val="18"/>
    </w:rPr>
  </w:style>
  <w:style w:type="paragraph" w:styleId="a9">
    <w:name w:val="Salutation"/>
    <w:basedOn w:val="a"/>
    <w:next w:val="a"/>
    <w:link w:val="aa"/>
    <w:rsid w:val="004A2372"/>
    <w:rPr>
      <w:rFonts w:ascii="標楷體" w:eastAsia="標楷體" w:hAnsi="標楷體"/>
      <w:sz w:val="28"/>
      <w:szCs w:val="28"/>
    </w:rPr>
  </w:style>
  <w:style w:type="character" w:customStyle="1" w:styleId="aa">
    <w:name w:val="問候 字元"/>
    <w:link w:val="a9"/>
    <w:rsid w:val="004A2372"/>
    <w:rPr>
      <w:rFonts w:ascii="標楷體" w:eastAsia="標楷體" w:hAnsi="標楷體"/>
      <w:kern w:val="2"/>
      <w:sz w:val="28"/>
      <w:szCs w:val="28"/>
    </w:rPr>
  </w:style>
  <w:style w:type="paragraph" w:styleId="ab">
    <w:name w:val="Closing"/>
    <w:basedOn w:val="a"/>
    <w:link w:val="ac"/>
    <w:rsid w:val="004A2372"/>
    <w:pPr>
      <w:ind w:leftChars="1800" w:left="100"/>
    </w:pPr>
    <w:rPr>
      <w:rFonts w:ascii="標楷體" w:eastAsia="標楷體" w:hAnsi="標楷體"/>
      <w:sz w:val="28"/>
      <w:szCs w:val="28"/>
    </w:rPr>
  </w:style>
  <w:style w:type="character" w:customStyle="1" w:styleId="ac">
    <w:name w:val="結語 字元"/>
    <w:link w:val="ab"/>
    <w:rsid w:val="004A2372"/>
    <w:rPr>
      <w:rFonts w:ascii="標楷體" w:eastAsia="標楷體" w:hAnsi="標楷體"/>
      <w:kern w:val="2"/>
      <w:sz w:val="28"/>
      <w:szCs w:val="28"/>
    </w:rPr>
  </w:style>
  <w:style w:type="paragraph" w:styleId="2">
    <w:name w:val="Body Text Indent 2"/>
    <w:basedOn w:val="a"/>
    <w:rsid w:val="009F7CB4"/>
    <w:pPr>
      <w:ind w:left="280" w:hangingChars="100" w:hanging="280"/>
      <w:jc w:val="both"/>
    </w:pPr>
    <w:rPr>
      <w:rFonts w:eastAsia="標楷體"/>
      <w:sz w:val="28"/>
    </w:rPr>
  </w:style>
  <w:style w:type="table" w:styleId="ad">
    <w:name w:val="Table Grid"/>
    <w:basedOn w:val="a1"/>
    <w:rsid w:val="009F7C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9F7CB4"/>
    <w:pPr>
      <w:spacing w:line="440" w:lineRule="exact"/>
      <w:ind w:left="510" w:hanging="510"/>
      <w:jc w:val="both"/>
    </w:pPr>
    <w:rPr>
      <w:rFonts w:eastAsia="標楷體"/>
      <w:sz w:val="26"/>
      <w:szCs w:val="20"/>
    </w:rPr>
  </w:style>
  <w:style w:type="paragraph" w:styleId="ae">
    <w:name w:val="Body Text Indent"/>
    <w:basedOn w:val="a"/>
    <w:rsid w:val="009F7CB4"/>
    <w:pPr>
      <w:ind w:left="480" w:hangingChars="200" w:hanging="480"/>
    </w:pPr>
    <w:rPr>
      <w:rFonts w:ascii="標楷體" w:eastAsia="標楷體" w:hAnsi="標楷體"/>
    </w:rPr>
  </w:style>
  <w:style w:type="character" w:styleId="af">
    <w:name w:val="page number"/>
    <w:basedOn w:val="a0"/>
    <w:rsid w:val="009F7CB4"/>
  </w:style>
  <w:style w:type="paragraph" w:styleId="HTML">
    <w:name w:val="HTML Preformatted"/>
    <w:basedOn w:val="a"/>
    <w:rsid w:val="009F7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2839</Words>
  <Characters>16183</Characters>
  <Application>Microsoft Office Word</Application>
  <DocSecurity>0</DocSecurity>
  <Lines>134</Lines>
  <Paragraphs>37</Paragraphs>
  <ScaleCrop>false</ScaleCrop>
  <Company>HOME</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dc:title>
  <dc:creator>USER</dc:creator>
  <cp:lastModifiedBy>嚴國銘</cp:lastModifiedBy>
  <cp:revision>10</cp:revision>
  <cp:lastPrinted>2019-02-23T04:27:00Z</cp:lastPrinted>
  <dcterms:created xsi:type="dcterms:W3CDTF">2021-09-10T08:46:00Z</dcterms:created>
  <dcterms:modified xsi:type="dcterms:W3CDTF">2021-09-10T08:52:00Z</dcterms:modified>
</cp:coreProperties>
</file>