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73" w:rsidRPr="00AC32AC" w:rsidRDefault="00432C73" w:rsidP="00AC32AC">
      <w:pPr>
        <w:autoSpaceDE/>
        <w:autoSpaceDN/>
        <w:adjustRightInd/>
        <w:spacing w:line="440" w:lineRule="exact"/>
        <w:ind w:leftChars="100" w:left="240" w:firstLineChars="200" w:firstLine="720"/>
        <w:jc w:val="center"/>
        <w:rPr>
          <w:rFonts w:ascii="華康中特圓體" w:eastAsia="華康中特圓體" w:hAnsi="標楷體"/>
          <w:color w:val="000000"/>
          <w:sz w:val="36"/>
          <w:szCs w:val="36"/>
        </w:rPr>
      </w:pPr>
      <w:bookmarkStart w:id="0" w:name="_GoBack"/>
      <w:bookmarkEnd w:id="0"/>
      <w:r w:rsidRPr="00AC32AC">
        <w:rPr>
          <w:rFonts w:ascii="華康中特圓體" w:eastAsia="華康中特圓體" w:hAnsi="標楷體" w:hint="eastAsia"/>
          <w:color w:val="000000"/>
          <w:sz w:val="36"/>
          <w:szCs w:val="36"/>
        </w:rPr>
        <w:t>國立屏東科技大學組織規程</w:t>
      </w:r>
    </w:p>
    <w:p w:rsidR="00432C73" w:rsidRPr="00CF07A7" w:rsidRDefault="00432C73" w:rsidP="00432C73">
      <w:pPr>
        <w:snapToGrid w:val="0"/>
        <w:spacing w:line="240" w:lineRule="exact"/>
        <w:ind w:leftChars="300" w:left="720"/>
        <w:rPr>
          <w:rFonts w:eastAsia="標楷體"/>
          <w:color w:val="000000"/>
          <w:sz w:val="20"/>
          <w:szCs w:val="20"/>
        </w:rPr>
      </w:pP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97</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5"/>
          <w:attr w:name="Month" w:val="2"/>
          <w:attr w:name="Year" w:val="2011"/>
        </w:smartTagP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25</w:t>
        </w:r>
        <w:r w:rsidRPr="00CF07A7">
          <w:rPr>
            <w:rFonts w:eastAsia="標楷體"/>
            <w:color w:val="000000"/>
            <w:sz w:val="20"/>
            <w:szCs w:val="20"/>
          </w:rPr>
          <w:t>日</w:t>
        </w:r>
      </w:smartTag>
      <w:r w:rsidRPr="00CF07A7">
        <w:rPr>
          <w:rFonts w:eastAsia="標楷體"/>
          <w:color w:val="000000"/>
          <w:sz w:val="20"/>
          <w:szCs w:val="20"/>
        </w:rPr>
        <w:t>台技</w:t>
      </w:r>
      <w:r w:rsidRPr="00CF07A7">
        <w:rPr>
          <w:rFonts w:eastAsia="標楷體"/>
          <w:color w:val="000000"/>
          <w:sz w:val="20"/>
          <w:szCs w:val="20"/>
        </w:rPr>
        <w:t>(</w:t>
      </w:r>
      <w:r w:rsidRPr="00CF07A7">
        <w:rPr>
          <w:rFonts w:eastAsia="標楷體"/>
          <w:color w:val="000000"/>
          <w:sz w:val="20"/>
          <w:szCs w:val="20"/>
        </w:rPr>
        <w:t>二</w:t>
      </w:r>
      <w:r w:rsidRPr="00CF07A7">
        <w:rPr>
          <w:rFonts w:eastAsia="標楷體"/>
          <w:color w:val="000000"/>
          <w:sz w:val="20"/>
          <w:szCs w:val="20"/>
        </w:rPr>
        <w:t>)</w:t>
      </w:r>
      <w:r w:rsidRPr="00CF07A7">
        <w:rPr>
          <w:rFonts w:eastAsia="標楷體"/>
          <w:color w:val="000000"/>
          <w:sz w:val="20"/>
          <w:szCs w:val="20"/>
        </w:rPr>
        <w:t>字第</w:t>
      </w:r>
      <w:r w:rsidRPr="00CF07A7">
        <w:rPr>
          <w:rFonts w:eastAsia="標楷體"/>
          <w:color w:val="000000"/>
          <w:sz w:val="20"/>
          <w:szCs w:val="20"/>
        </w:rPr>
        <w:t>0970028149</w:t>
      </w:r>
      <w:r w:rsidRPr="00CF07A7">
        <w:rPr>
          <w:rFonts w:eastAsia="標楷體"/>
          <w:color w:val="000000"/>
          <w:sz w:val="20"/>
          <w:szCs w:val="20"/>
        </w:rPr>
        <w:t>號函核定</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考試院</w:t>
      </w:r>
      <w:r w:rsidRPr="00CF07A7">
        <w:rPr>
          <w:rFonts w:eastAsia="標楷體"/>
          <w:color w:val="000000"/>
          <w:sz w:val="20"/>
          <w:szCs w:val="20"/>
        </w:rPr>
        <w:t>97</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7"/>
          <w:attr w:name="Month" w:val="6"/>
          <w:attr w:name="Year" w:val="2011"/>
        </w:smartTagPr>
        <w:r w:rsidRPr="00CF07A7">
          <w:rPr>
            <w:rFonts w:eastAsia="標楷體"/>
            <w:color w:val="000000"/>
            <w:sz w:val="20"/>
            <w:szCs w:val="20"/>
          </w:rPr>
          <w:t>6</w:t>
        </w:r>
        <w:r w:rsidRPr="00CF07A7">
          <w:rPr>
            <w:rFonts w:eastAsia="標楷體"/>
            <w:color w:val="000000"/>
            <w:sz w:val="20"/>
            <w:szCs w:val="20"/>
          </w:rPr>
          <w:t>月</w:t>
        </w:r>
        <w:r w:rsidRPr="00CF07A7">
          <w:rPr>
            <w:rFonts w:eastAsia="標楷體"/>
            <w:color w:val="000000"/>
            <w:sz w:val="20"/>
            <w:szCs w:val="20"/>
          </w:rPr>
          <w:t>17</w:t>
        </w:r>
        <w:r w:rsidRPr="00CF07A7">
          <w:rPr>
            <w:rFonts w:eastAsia="標楷體"/>
            <w:color w:val="000000"/>
            <w:sz w:val="20"/>
            <w:szCs w:val="20"/>
          </w:rPr>
          <w:t>日</w:t>
        </w:r>
      </w:smartTag>
      <w:r w:rsidRPr="00CF07A7">
        <w:rPr>
          <w:rFonts w:eastAsia="標楷體"/>
          <w:color w:val="000000"/>
          <w:sz w:val="20"/>
          <w:szCs w:val="20"/>
        </w:rPr>
        <w:t>考授銓法三字第</w:t>
      </w:r>
      <w:r w:rsidRPr="00CF07A7">
        <w:rPr>
          <w:rFonts w:eastAsia="標楷體"/>
          <w:color w:val="000000"/>
          <w:sz w:val="20"/>
          <w:szCs w:val="20"/>
        </w:rPr>
        <w:t>0972917722</w:t>
      </w:r>
      <w:r w:rsidRPr="00CF07A7">
        <w:rPr>
          <w:rFonts w:eastAsia="標楷體"/>
          <w:color w:val="000000"/>
          <w:sz w:val="20"/>
          <w:szCs w:val="20"/>
        </w:rPr>
        <w:t>號函修正核備</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96</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8"/>
          <w:attr w:name="Month" w:val="6"/>
          <w:attr w:name="Year" w:val="2011"/>
        </w:smartTagPr>
        <w:r w:rsidRPr="00CF07A7">
          <w:rPr>
            <w:rFonts w:eastAsia="標楷體"/>
            <w:color w:val="000000"/>
            <w:sz w:val="20"/>
            <w:szCs w:val="20"/>
          </w:rPr>
          <w:t>6</w:t>
        </w:r>
        <w:r w:rsidRPr="00CF07A7">
          <w:rPr>
            <w:rFonts w:eastAsia="標楷體"/>
            <w:color w:val="000000"/>
            <w:sz w:val="20"/>
            <w:szCs w:val="20"/>
          </w:rPr>
          <w:t>月</w:t>
        </w:r>
        <w:r w:rsidRPr="00CF07A7">
          <w:rPr>
            <w:rFonts w:eastAsia="標楷體"/>
            <w:color w:val="000000"/>
            <w:sz w:val="20"/>
            <w:szCs w:val="20"/>
          </w:rPr>
          <w:t>28</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31</w:t>
      </w:r>
      <w:r w:rsidRPr="00CF07A7">
        <w:rPr>
          <w:rFonts w:eastAsia="標楷體"/>
          <w:color w:val="000000"/>
          <w:sz w:val="20"/>
          <w:szCs w:val="20"/>
        </w:rPr>
        <w:t>次校務會議修正通過</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97</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0"/>
          <w:attr w:name="Month" w:val="9"/>
          <w:attr w:name="Year" w:val="2011"/>
        </w:smartTagPr>
        <w:r w:rsidRPr="00CF07A7">
          <w:rPr>
            <w:rFonts w:eastAsia="標楷體"/>
            <w:color w:val="000000"/>
            <w:sz w:val="20"/>
            <w:szCs w:val="20"/>
          </w:rPr>
          <w:t>9</w:t>
        </w:r>
        <w:r w:rsidRPr="00CF07A7">
          <w:rPr>
            <w:rFonts w:eastAsia="標楷體"/>
            <w:color w:val="000000"/>
            <w:sz w:val="20"/>
            <w:szCs w:val="20"/>
          </w:rPr>
          <w:t>月</w:t>
        </w:r>
        <w:r w:rsidRPr="00CF07A7">
          <w:rPr>
            <w:rFonts w:eastAsia="標楷體"/>
            <w:color w:val="000000"/>
            <w:sz w:val="20"/>
            <w:szCs w:val="20"/>
          </w:rPr>
          <w:t>10</w:t>
        </w:r>
        <w:r w:rsidRPr="00CF07A7">
          <w:rPr>
            <w:rFonts w:eastAsia="標楷體"/>
            <w:color w:val="000000"/>
            <w:sz w:val="20"/>
            <w:szCs w:val="20"/>
          </w:rPr>
          <w:t>日</w:t>
        </w:r>
      </w:smartTag>
      <w:r w:rsidRPr="00CF07A7">
        <w:rPr>
          <w:rFonts w:eastAsia="標楷體"/>
          <w:color w:val="000000"/>
          <w:sz w:val="20"/>
          <w:szCs w:val="20"/>
        </w:rPr>
        <w:t>台技（二）字第</w:t>
      </w:r>
      <w:r w:rsidRPr="00CF07A7">
        <w:rPr>
          <w:rFonts w:eastAsia="標楷體"/>
          <w:color w:val="000000"/>
          <w:sz w:val="20"/>
          <w:szCs w:val="20"/>
        </w:rPr>
        <w:t>0970179399</w:t>
      </w:r>
      <w:r w:rsidRPr="00CF07A7">
        <w:rPr>
          <w:rFonts w:eastAsia="標楷體"/>
          <w:color w:val="000000"/>
          <w:sz w:val="20"/>
          <w:szCs w:val="20"/>
        </w:rPr>
        <w:t>號函核定</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97</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7"/>
          <w:attr w:name="Month" w:val="10"/>
          <w:attr w:name="Year" w:val="2011"/>
        </w:smartTagPr>
        <w:r w:rsidRPr="00CF07A7">
          <w:rPr>
            <w:rFonts w:eastAsia="標楷體"/>
            <w:color w:val="000000"/>
            <w:sz w:val="20"/>
            <w:szCs w:val="20"/>
          </w:rPr>
          <w:t>10</w:t>
        </w:r>
        <w:r w:rsidRPr="00CF07A7">
          <w:rPr>
            <w:rFonts w:eastAsia="標楷體"/>
            <w:color w:val="000000"/>
            <w:sz w:val="20"/>
            <w:szCs w:val="20"/>
          </w:rPr>
          <w:t>月</w:t>
        </w:r>
        <w:r w:rsidRPr="00CF07A7">
          <w:rPr>
            <w:rFonts w:eastAsia="標楷體"/>
            <w:color w:val="000000"/>
            <w:sz w:val="20"/>
            <w:szCs w:val="20"/>
          </w:rPr>
          <w:t>27</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36</w:t>
      </w:r>
      <w:r w:rsidRPr="00CF07A7">
        <w:rPr>
          <w:rFonts w:eastAsia="標楷體"/>
          <w:color w:val="000000"/>
          <w:sz w:val="20"/>
          <w:szCs w:val="20"/>
        </w:rPr>
        <w:t>次校務會議修正通過</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98</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2"/>
          <w:attr w:name="Month" w:val="5"/>
          <w:attr w:name="Year" w:val="2011"/>
        </w:smartTagPr>
        <w:r w:rsidRPr="00CF07A7">
          <w:rPr>
            <w:rFonts w:eastAsia="標楷體"/>
            <w:color w:val="000000"/>
            <w:sz w:val="20"/>
            <w:szCs w:val="20"/>
          </w:rPr>
          <w:t>5</w:t>
        </w:r>
        <w:r w:rsidRPr="00CF07A7">
          <w:rPr>
            <w:rFonts w:eastAsia="標楷體"/>
            <w:color w:val="000000"/>
            <w:sz w:val="20"/>
            <w:szCs w:val="20"/>
          </w:rPr>
          <w:t>月</w:t>
        </w:r>
        <w:r w:rsidRPr="00CF07A7">
          <w:rPr>
            <w:rFonts w:eastAsia="標楷體"/>
            <w:color w:val="000000"/>
            <w:sz w:val="20"/>
            <w:szCs w:val="20"/>
          </w:rPr>
          <w:t>22</w:t>
        </w:r>
        <w:r w:rsidRPr="00CF07A7">
          <w:rPr>
            <w:rFonts w:eastAsia="標楷體"/>
            <w:color w:val="000000"/>
            <w:sz w:val="20"/>
            <w:szCs w:val="20"/>
          </w:rPr>
          <w:t>日</w:t>
        </w:r>
      </w:smartTag>
      <w:r w:rsidRPr="00CF07A7">
        <w:rPr>
          <w:rFonts w:eastAsia="標楷體"/>
          <w:color w:val="000000"/>
          <w:sz w:val="20"/>
          <w:szCs w:val="20"/>
        </w:rPr>
        <w:t>台技（二）字第</w:t>
      </w:r>
      <w:r w:rsidRPr="00CF07A7">
        <w:rPr>
          <w:rFonts w:eastAsia="標楷體"/>
          <w:color w:val="000000"/>
          <w:sz w:val="20"/>
          <w:szCs w:val="20"/>
        </w:rPr>
        <w:t>0980088222</w:t>
      </w:r>
      <w:r w:rsidRPr="00CF07A7">
        <w:rPr>
          <w:rFonts w:eastAsia="標楷體"/>
          <w:color w:val="000000"/>
          <w:sz w:val="20"/>
          <w:szCs w:val="20"/>
        </w:rPr>
        <w:t>號函核定</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考試院</w:t>
      </w:r>
      <w:r w:rsidRPr="00CF07A7">
        <w:rPr>
          <w:rFonts w:eastAsia="標楷體"/>
          <w:color w:val="000000"/>
          <w:sz w:val="20"/>
          <w:szCs w:val="20"/>
        </w:rPr>
        <w:t>98</w:t>
      </w:r>
      <w:r w:rsidRPr="00CF07A7">
        <w:rPr>
          <w:rFonts w:eastAsia="標楷體"/>
          <w:color w:val="000000"/>
          <w:sz w:val="20"/>
          <w:szCs w:val="20"/>
        </w:rPr>
        <w:t>年</w:t>
      </w:r>
      <w:r w:rsidRPr="00CF07A7">
        <w:rPr>
          <w:rFonts w:eastAsia="標楷體"/>
          <w:color w:val="000000"/>
          <w:sz w:val="20"/>
          <w:szCs w:val="20"/>
        </w:rPr>
        <w:t>10</w:t>
      </w:r>
      <w:r w:rsidRPr="00CF07A7">
        <w:rPr>
          <w:rFonts w:eastAsia="標楷體"/>
          <w:color w:val="000000"/>
          <w:sz w:val="20"/>
          <w:szCs w:val="20"/>
        </w:rPr>
        <w:t>月</w:t>
      </w:r>
      <w:r w:rsidRPr="00CF07A7">
        <w:rPr>
          <w:rFonts w:eastAsia="標楷體"/>
          <w:color w:val="000000"/>
          <w:sz w:val="20"/>
          <w:szCs w:val="20"/>
        </w:rPr>
        <w:t>23</w:t>
      </w:r>
      <w:r w:rsidRPr="00CF07A7">
        <w:rPr>
          <w:rFonts w:eastAsia="標楷體"/>
          <w:color w:val="000000"/>
          <w:sz w:val="20"/>
          <w:szCs w:val="20"/>
        </w:rPr>
        <w:t>日考授銓法三字第</w:t>
      </w:r>
      <w:r w:rsidRPr="00CF07A7">
        <w:rPr>
          <w:rFonts w:eastAsia="標楷體"/>
          <w:color w:val="000000"/>
          <w:sz w:val="20"/>
          <w:szCs w:val="20"/>
        </w:rPr>
        <w:t>0983122614</w:t>
      </w:r>
      <w:r w:rsidRPr="00CF07A7">
        <w:rPr>
          <w:rFonts w:eastAsia="標楷體"/>
          <w:color w:val="000000"/>
          <w:sz w:val="20"/>
          <w:szCs w:val="20"/>
        </w:rPr>
        <w:t>號函修正核備</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98</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2"/>
          <w:attr w:name="Month" w:val="6"/>
          <w:attr w:name="Year" w:val="2011"/>
        </w:smartTagPr>
        <w:r w:rsidRPr="00CF07A7">
          <w:rPr>
            <w:rFonts w:eastAsia="標楷體"/>
            <w:color w:val="000000"/>
            <w:sz w:val="20"/>
            <w:szCs w:val="20"/>
          </w:rPr>
          <w:t>6</w:t>
        </w:r>
        <w:r w:rsidRPr="00CF07A7">
          <w:rPr>
            <w:rFonts w:eastAsia="標楷體"/>
            <w:color w:val="000000"/>
            <w:sz w:val="20"/>
            <w:szCs w:val="20"/>
          </w:rPr>
          <w:t>月</w:t>
        </w:r>
        <w:r w:rsidRPr="00CF07A7">
          <w:rPr>
            <w:rFonts w:eastAsia="標楷體"/>
            <w:color w:val="000000"/>
            <w:sz w:val="20"/>
            <w:szCs w:val="20"/>
          </w:rPr>
          <w:t>22</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39</w:t>
      </w:r>
      <w:r w:rsidRPr="00CF07A7">
        <w:rPr>
          <w:rFonts w:eastAsia="標楷體"/>
          <w:color w:val="000000"/>
          <w:sz w:val="20"/>
          <w:szCs w:val="20"/>
        </w:rPr>
        <w:t>次校務會議修正通過</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98</w:t>
      </w:r>
      <w:r w:rsidRPr="00CF07A7">
        <w:rPr>
          <w:rFonts w:eastAsia="標楷體"/>
          <w:color w:val="000000"/>
          <w:sz w:val="20"/>
          <w:szCs w:val="20"/>
        </w:rPr>
        <w:t>年</w:t>
      </w:r>
      <w:r w:rsidRPr="00CF07A7">
        <w:rPr>
          <w:rFonts w:eastAsia="標楷體"/>
          <w:color w:val="000000"/>
          <w:sz w:val="20"/>
          <w:szCs w:val="20"/>
        </w:rPr>
        <w:t>10</w:t>
      </w:r>
      <w:r w:rsidRPr="00CF07A7">
        <w:rPr>
          <w:rFonts w:eastAsia="標楷體"/>
          <w:color w:val="000000"/>
          <w:sz w:val="20"/>
          <w:szCs w:val="20"/>
        </w:rPr>
        <w:t>月</w:t>
      </w:r>
      <w:r w:rsidRPr="00CF07A7">
        <w:rPr>
          <w:rFonts w:eastAsia="標楷體"/>
          <w:color w:val="000000"/>
          <w:sz w:val="20"/>
          <w:szCs w:val="20"/>
        </w:rPr>
        <w:t>19</w:t>
      </w:r>
      <w:r w:rsidRPr="00CF07A7">
        <w:rPr>
          <w:rFonts w:eastAsia="標楷體"/>
          <w:color w:val="000000"/>
          <w:sz w:val="20"/>
          <w:szCs w:val="20"/>
        </w:rPr>
        <w:t>日</w:t>
      </w:r>
      <w:r w:rsidRPr="00CF07A7">
        <w:rPr>
          <w:rFonts w:eastAsia="標楷體"/>
          <w:color w:val="000000"/>
          <w:sz w:val="20"/>
          <w:szCs w:val="20"/>
        </w:rPr>
        <w:t>98</w:t>
      </w:r>
      <w:r w:rsidRPr="00CF07A7">
        <w:rPr>
          <w:rFonts w:eastAsia="標楷體"/>
          <w:color w:val="000000"/>
          <w:sz w:val="20"/>
          <w:szCs w:val="20"/>
        </w:rPr>
        <w:t>學年度第</w:t>
      </w:r>
      <w:r w:rsidRPr="00CF07A7">
        <w:rPr>
          <w:rFonts w:eastAsia="標楷體"/>
          <w:color w:val="000000"/>
          <w:sz w:val="20"/>
          <w:szCs w:val="20"/>
        </w:rPr>
        <w:t>1</w:t>
      </w:r>
      <w:r w:rsidRPr="00CF07A7">
        <w:rPr>
          <w:rFonts w:eastAsia="標楷體"/>
          <w:color w:val="000000"/>
          <w:sz w:val="20"/>
          <w:szCs w:val="20"/>
        </w:rPr>
        <w:t>次臨時校務會議修正通過</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98</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4"/>
          <w:attr w:name="Month" w:val="12"/>
          <w:attr w:name="Year" w:val="2011"/>
        </w:smartTagPr>
        <w:r w:rsidRPr="00CF07A7">
          <w:rPr>
            <w:rFonts w:eastAsia="標楷體"/>
            <w:color w:val="000000"/>
            <w:sz w:val="20"/>
            <w:szCs w:val="20"/>
          </w:rPr>
          <w:t>12</w:t>
        </w:r>
        <w:r w:rsidRPr="00CF07A7">
          <w:rPr>
            <w:rFonts w:eastAsia="標楷體"/>
            <w:color w:val="000000"/>
            <w:sz w:val="20"/>
            <w:szCs w:val="20"/>
          </w:rPr>
          <w:t>月</w:t>
        </w:r>
        <w:r w:rsidRPr="00CF07A7">
          <w:rPr>
            <w:rFonts w:eastAsia="標楷體"/>
            <w:color w:val="000000"/>
            <w:sz w:val="20"/>
            <w:szCs w:val="20"/>
          </w:rPr>
          <w:t>14</w:t>
        </w:r>
        <w:r w:rsidRPr="00CF07A7">
          <w:rPr>
            <w:rFonts w:eastAsia="標楷體"/>
            <w:color w:val="000000"/>
            <w:sz w:val="20"/>
            <w:szCs w:val="20"/>
          </w:rPr>
          <w:t>日</w:t>
        </w:r>
      </w:smartTag>
      <w:r w:rsidRPr="00CF07A7">
        <w:rPr>
          <w:rFonts w:eastAsia="標楷體"/>
          <w:color w:val="000000"/>
          <w:sz w:val="20"/>
          <w:szCs w:val="20"/>
        </w:rPr>
        <w:t>台技（二）字第</w:t>
      </w:r>
      <w:r w:rsidRPr="00CF07A7">
        <w:rPr>
          <w:rFonts w:eastAsia="標楷體"/>
          <w:color w:val="000000"/>
          <w:sz w:val="20"/>
          <w:szCs w:val="20"/>
        </w:rPr>
        <w:t>0980208875</w:t>
      </w:r>
      <w:r w:rsidRPr="00CF07A7">
        <w:rPr>
          <w:rFonts w:eastAsia="標楷體"/>
          <w:color w:val="000000"/>
          <w:sz w:val="20"/>
          <w:szCs w:val="20"/>
        </w:rPr>
        <w:t>號函核定</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8"/>
          <w:attr w:name="Month" w:val="1"/>
          <w:attr w:name="Year" w:val="2011"/>
        </w:smartTagPr>
        <w:r w:rsidRPr="00CF07A7">
          <w:rPr>
            <w:rFonts w:eastAsia="標楷體"/>
            <w:color w:val="000000"/>
            <w:sz w:val="20"/>
            <w:szCs w:val="20"/>
          </w:rPr>
          <w:t>1</w:t>
        </w:r>
        <w:r w:rsidRPr="00CF07A7">
          <w:rPr>
            <w:rFonts w:eastAsia="標楷體"/>
            <w:color w:val="000000"/>
            <w:sz w:val="20"/>
            <w:szCs w:val="20"/>
          </w:rPr>
          <w:t>月</w:t>
        </w:r>
        <w:r w:rsidRPr="00CF07A7">
          <w:rPr>
            <w:rFonts w:eastAsia="標楷體"/>
            <w:color w:val="000000"/>
            <w:sz w:val="20"/>
            <w:szCs w:val="20"/>
          </w:rPr>
          <w:t>18</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41</w:t>
      </w:r>
      <w:r w:rsidRPr="00CF07A7">
        <w:rPr>
          <w:rFonts w:eastAsia="標楷體"/>
          <w:color w:val="000000"/>
          <w:sz w:val="20"/>
          <w:szCs w:val="20"/>
        </w:rPr>
        <w:t>次校務會議修正通過</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98</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5"/>
          <w:attr w:name="Month" w:val="3"/>
          <w:attr w:name="Year" w:val="2011"/>
        </w:smartTagPr>
        <w:r w:rsidRPr="00CF07A7">
          <w:rPr>
            <w:rFonts w:eastAsia="標楷體"/>
            <w:color w:val="000000"/>
            <w:sz w:val="20"/>
            <w:szCs w:val="20"/>
          </w:rPr>
          <w:t>3</w:t>
        </w:r>
        <w:r w:rsidRPr="00CF07A7">
          <w:rPr>
            <w:rFonts w:eastAsia="標楷體"/>
            <w:color w:val="000000"/>
            <w:sz w:val="20"/>
            <w:szCs w:val="20"/>
          </w:rPr>
          <w:t>月</w:t>
        </w:r>
        <w:r w:rsidRPr="00CF07A7">
          <w:rPr>
            <w:rFonts w:eastAsia="標楷體"/>
            <w:color w:val="000000"/>
            <w:sz w:val="20"/>
            <w:szCs w:val="20"/>
          </w:rPr>
          <w:t>15</w:t>
        </w:r>
        <w:r w:rsidRPr="00CF07A7">
          <w:rPr>
            <w:rFonts w:eastAsia="標楷體"/>
            <w:color w:val="000000"/>
            <w:sz w:val="20"/>
            <w:szCs w:val="20"/>
          </w:rPr>
          <w:t>日</w:t>
        </w:r>
      </w:smartTag>
      <w:r w:rsidRPr="00CF07A7">
        <w:rPr>
          <w:rFonts w:eastAsia="標楷體"/>
          <w:color w:val="000000"/>
          <w:sz w:val="20"/>
          <w:szCs w:val="20"/>
        </w:rPr>
        <w:t>台技（二）字第</w:t>
      </w:r>
      <w:r w:rsidRPr="00CF07A7">
        <w:rPr>
          <w:rFonts w:eastAsia="標楷體"/>
          <w:color w:val="000000"/>
          <w:sz w:val="20"/>
          <w:szCs w:val="20"/>
        </w:rPr>
        <w:t>09900350125</w:t>
      </w:r>
      <w:r w:rsidRPr="00CF07A7">
        <w:rPr>
          <w:rFonts w:eastAsia="標楷體"/>
          <w:color w:val="000000"/>
          <w:sz w:val="20"/>
          <w:szCs w:val="20"/>
        </w:rPr>
        <w:t>號函核定</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考試院</w:t>
      </w:r>
      <w:r w:rsidRPr="00CF07A7">
        <w:rPr>
          <w:rFonts w:eastAsia="標楷體"/>
          <w:color w:val="000000"/>
          <w:sz w:val="20"/>
          <w:szCs w:val="20"/>
        </w:rPr>
        <w:t>99</w:t>
      </w:r>
      <w:r w:rsidRPr="00CF07A7">
        <w:rPr>
          <w:rFonts w:eastAsia="標楷體"/>
          <w:color w:val="000000"/>
          <w:sz w:val="20"/>
          <w:szCs w:val="20"/>
        </w:rPr>
        <w:t>年</w:t>
      </w:r>
      <w:r w:rsidRPr="00CF07A7">
        <w:rPr>
          <w:rFonts w:eastAsia="標楷體"/>
          <w:color w:val="000000"/>
          <w:sz w:val="20"/>
          <w:szCs w:val="20"/>
        </w:rPr>
        <w:t>5</w:t>
      </w:r>
      <w:r w:rsidRPr="00CF07A7">
        <w:rPr>
          <w:rFonts w:eastAsia="標楷體"/>
          <w:color w:val="000000"/>
          <w:sz w:val="20"/>
          <w:szCs w:val="20"/>
        </w:rPr>
        <w:t>月</w:t>
      </w:r>
      <w:r w:rsidRPr="00CF07A7">
        <w:rPr>
          <w:rFonts w:eastAsia="標楷體"/>
          <w:color w:val="000000"/>
          <w:sz w:val="20"/>
          <w:szCs w:val="20"/>
        </w:rPr>
        <w:t>20</w:t>
      </w:r>
      <w:r w:rsidRPr="00CF07A7">
        <w:rPr>
          <w:rFonts w:eastAsia="標楷體"/>
          <w:color w:val="000000"/>
          <w:sz w:val="20"/>
          <w:szCs w:val="20"/>
        </w:rPr>
        <w:t>日考授銓法三字第</w:t>
      </w:r>
      <w:r w:rsidRPr="00CF07A7">
        <w:rPr>
          <w:rFonts w:eastAsia="標楷體"/>
          <w:color w:val="000000"/>
          <w:sz w:val="20"/>
          <w:szCs w:val="20"/>
        </w:rPr>
        <w:t>0993207911</w:t>
      </w:r>
      <w:r w:rsidRPr="00CF07A7">
        <w:rPr>
          <w:rFonts w:eastAsia="標楷體"/>
          <w:color w:val="000000"/>
          <w:sz w:val="20"/>
          <w:szCs w:val="20"/>
        </w:rPr>
        <w:t>號函修正核備自</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
          <w:attr w:name="Month" w:val="2"/>
          <w:attr w:name="Year" w:val="2011"/>
        </w:smartTagP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w:t>
        </w:r>
      </w:smartTag>
      <w:r w:rsidRPr="00CF07A7">
        <w:rPr>
          <w:rFonts w:eastAsia="標楷體"/>
          <w:color w:val="000000"/>
          <w:sz w:val="20"/>
          <w:szCs w:val="20"/>
        </w:rPr>
        <w:t>生效</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5"/>
          <w:attr w:name="Month" w:val="3"/>
          <w:attr w:name="Year" w:val="2011"/>
        </w:smartTagPr>
        <w:r w:rsidRPr="00CF07A7">
          <w:rPr>
            <w:rFonts w:eastAsia="標楷體"/>
            <w:color w:val="000000"/>
            <w:sz w:val="20"/>
            <w:szCs w:val="20"/>
          </w:rPr>
          <w:t>3</w:t>
        </w:r>
        <w:r w:rsidRPr="00CF07A7">
          <w:rPr>
            <w:rFonts w:eastAsia="標楷體"/>
            <w:color w:val="000000"/>
            <w:sz w:val="20"/>
            <w:szCs w:val="20"/>
          </w:rPr>
          <w:t>月</w:t>
        </w:r>
        <w:r w:rsidRPr="00CF07A7">
          <w:rPr>
            <w:rFonts w:eastAsia="標楷體"/>
            <w:color w:val="000000"/>
            <w:sz w:val="20"/>
            <w:szCs w:val="20"/>
          </w:rPr>
          <w:t>15</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42</w:t>
      </w:r>
      <w:r w:rsidRPr="00CF07A7">
        <w:rPr>
          <w:rFonts w:eastAsia="標楷體"/>
          <w:color w:val="000000"/>
          <w:sz w:val="20"/>
          <w:szCs w:val="20"/>
        </w:rPr>
        <w:t>次校務會議修正通過自</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
          <w:attr w:name="Month" w:val="8"/>
          <w:attr w:name="Year" w:val="2011"/>
        </w:smartTagPr>
        <w:r w:rsidRPr="00CF07A7">
          <w:rPr>
            <w:rFonts w:eastAsia="標楷體"/>
            <w:color w:val="000000"/>
            <w:sz w:val="20"/>
            <w:szCs w:val="20"/>
          </w:rPr>
          <w:t>8</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w:t>
        </w:r>
      </w:smartTag>
      <w:r w:rsidRPr="00CF07A7">
        <w:rPr>
          <w:rFonts w:eastAsia="標楷體"/>
          <w:color w:val="000000"/>
          <w:sz w:val="20"/>
          <w:szCs w:val="20"/>
        </w:rPr>
        <w:t>生效</w:t>
      </w:r>
      <w:r w:rsidRPr="00CF07A7">
        <w:rPr>
          <w:rFonts w:eastAsia="標楷體"/>
          <w:color w:val="000000"/>
          <w:sz w:val="20"/>
          <w:szCs w:val="20"/>
        </w:rPr>
        <w:t xml:space="preserve"> </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8"/>
          <w:attr w:name="Month" w:val="6"/>
          <w:attr w:name="Year" w:val="2011"/>
        </w:smartTagPr>
        <w:r w:rsidRPr="00CF07A7">
          <w:rPr>
            <w:rFonts w:eastAsia="標楷體"/>
            <w:color w:val="000000"/>
            <w:sz w:val="20"/>
            <w:szCs w:val="20"/>
          </w:rPr>
          <w:t>6</w:t>
        </w:r>
        <w:r w:rsidRPr="00CF07A7">
          <w:rPr>
            <w:rFonts w:eastAsia="標楷體"/>
            <w:color w:val="000000"/>
            <w:sz w:val="20"/>
            <w:szCs w:val="20"/>
          </w:rPr>
          <w:t>月</w:t>
        </w:r>
        <w:r w:rsidRPr="00CF07A7">
          <w:rPr>
            <w:rFonts w:eastAsia="標楷體"/>
            <w:color w:val="000000"/>
            <w:sz w:val="20"/>
            <w:szCs w:val="20"/>
          </w:rPr>
          <w:t>28</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43</w:t>
      </w:r>
      <w:r w:rsidRPr="00CF07A7">
        <w:rPr>
          <w:rFonts w:eastAsia="標楷體"/>
          <w:color w:val="000000"/>
          <w:sz w:val="20"/>
          <w:szCs w:val="20"/>
        </w:rPr>
        <w:t>次校務會議修正通過自</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
          <w:attr w:name="Month" w:val="8"/>
          <w:attr w:name="Year" w:val="2011"/>
        </w:smartTagPr>
        <w:r w:rsidRPr="00CF07A7">
          <w:rPr>
            <w:rFonts w:eastAsia="標楷體"/>
            <w:color w:val="000000"/>
            <w:sz w:val="20"/>
            <w:szCs w:val="20"/>
          </w:rPr>
          <w:t>8</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w:t>
        </w:r>
      </w:smartTag>
      <w:r w:rsidRPr="00CF07A7">
        <w:rPr>
          <w:rFonts w:eastAsia="標楷體"/>
          <w:color w:val="000000"/>
          <w:sz w:val="20"/>
          <w:szCs w:val="20"/>
        </w:rPr>
        <w:t>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8"/>
          <w:attr w:name="Month" w:val="9"/>
          <w:attr w:name="Year" w:val="2011"/>
        </w:smartTagPr>
        <w:r w:rsidRPr="00CF07A7">
          <w:rPr>
            <w:rFonts w:eastAsia="標楷體"/>
            <w:color w:val="000000"/>
            <w:sz w:val="20"/>
            <w:szCs w:val="20"/>
          </w:rPr>
          <w:t>9</w:t>
        </w:r>
        <w:r w:rsidRPr="00CF07A7">
          <w:rPr>
            <w:rFonts w:eastAsia="標楷體"/>
            <w:color w:val="000000"/>
            <w:sz w:val="20"/>
            <w:szCs w:val="20"/>
          </w:rPr>
          <w:t>月</w:t>
        </w:r>
        <w:r w:rsidRPr="00CF07A7">
          <w:rPr>
            <w:rFonts w:eastAsia="標楷體"/>
            <w:color w:val="000000"/>
            <w:sz w:val="20"/>
            <w:szCs w:val="20"/>
          </w:rPr>
          <w:t>8</w:t>
        </w:r>
        <w:r w:rsidRPr="00CF07A7">
          <w:rPr>
            <w:rFonts w:eastAsia="標楷體"/>
            <w:color w:val="000000"/>
            <w:sz w:val="20"/>
            <w:szCs w:val="20"/>
          </w:rPr>
          <w:t>日</w:t>
        </w:r>
      </w:smartTag>
      <w:r w:rsidRPr="00CF07A7">
        <w:rPr>
          <w:rFonts w:eastAsia="標楷體"/>
          <w:color w:val="000000"/>
          <w:sz w:val="20"/>
          <w:szCs w:val="20"/>
        </w:rPr>
        <w:t>台技（二）字第</w:t>
      </w:r>
      <w:r w:rsidRPr="00CF07A7">
        <w:rPr>
          <w:rFonts w:eastAsia="標楷體"/>
          <w:color w:val="000000"/>
          <w:sz w:val="20"/>
          <w:szCs w:val="20"/>
        </w:rPr>
        <w:t>0990148636</w:t>
      </w:r>
      <w:r w:rsidRPr="00CF07A7">
        <w:rPr>
          <w:rFonts w:eastAsia="標楷體"/>
          <w:color w:val="000000"/>
          <w:sz w:val="20"/>
          <w:szCs w:val="20"/>
        </w:rPr>
        <w:t>號函核定</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教育部</w:t>
      </w:r>
      <w:r w:rsidRPr="00CF07A7">
        <w:rPr>
          <w:rFonts w:eastAsia="標楷體"/>
          <w:color w:val="000000"/>
          <w:sz w:val="20"/>
          <w:szCs w:val="20"/>
        </w:rPr>
        <w:t>100</w:t>
      </w:r>
      <w:r w:rsidRPr="00CF07A7">
        <w:rPr>
          <w:rFonts w:eastAsia="標楷體"/>
          <w:color w:val="000000"/>
          <w:sz w:val="20"/>
          <w:szCs w:val="20"/>
        </w:rPr>
        <w:t>年</w:t>
      </w:r>
      <w:r w:rsidRPr="00CF07A7">
        <w:rPr>
          <w:rFonts w:eastAsia="標楷體"/>
          <w:color w:val="000000"/>
          <w:sz w:val="20"/>
          <w:szCs w:val="20"/>
        </w:rPr>
        <w:t>1</w:t>
      </w:r>
      <w:r w:rsidRPr="00CF07A7">
        <w:rPr>
          <w:rFonts w:eastAsia="標楷體"/>
          <w:color w:val="000000"/>
          <w:sz w:val="20"/>
          <w:szCs w:val="20"/>
        </w:rPr>
        <w:t>月</w:t>
      </w:r>
      <w:r w:rsidRPr="00CF07A7">
        <w:rPr>
          <w:rFonts w:eastAsia="標楷體"/>
          <w:color w:val="000000"/>
          <w:sz w:val="20"/>
          <w:szCs w:val="20"/>
        </w:rPr>
        <w:t>10</w:t>
      </w:r>
      <w:r w:rsidRPr="00CF07A7">
        <w:rPr>
          <w:rFonts w:eastAsia="標楷體"/>
          <w:color w:val="000000"/>
          <w:sz w:val="20"/>
          <w:szCs w:val="20"/>
        </w:rPr>
        <w:t>日臺技（二）字第</w:t>
      </w:r>
      <w:r w:rsidRPr="00CF07A7">
        <w:rPr>
          <w:rFonts w:eastAsia="標楷體"/>
          <w:color w:val="000000"/>
          <w:sz w:val="20"/>
          <w:szCs w:val="20"/>
        </w:rPr>
        <w:t>0990228386</w:t>
      </w:r>
      <w:r w:rsidRPr="00CF07A7">
        <w:rPr>
          <w:rFonts w:eastAsia="標楷體"/>
          <w:color w:val="000000"/>
          <w:sz w:val="20"/>
          <w:szCs w:val="20"/>
        </w:rPr>
        <w:t>號函核定</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100</w:t>
      </w:r>
      <w:r w:rsidRPr="00CF07A7">
        <w:rPr>
          <w:rFonts w:eastAsia="標楷體"/>
          <w:color w:val="000000"/>
          <w:sz w:val="20"/>
          <w:szCs w:val="20"/>
        </w:rPr>
        <w:t>年</w:t>
      </w:r>
      <w:smartTag w:uri="urn:schemas-microsoft-com:office:smarttags" w:element="chsdate">
        <w:smartTagPr>
          <w:attr w:name="IsROCDate" w:val="False"/>
          <w:attr w:name="IsLunarDate" w:val="False"/>
          <w:attr w:name="Day" w:val="23"/>
          <w:attr w:name="Month" w:val="3"/>
          <w:attr w:name="Year" w:val="2013"/>
        </w:smartTagPr>
        <w:r w:rsidRPr="00CF07A7">
          <w:rPr>
            <w:rFonts w:eastAsia="標楷體" w:hint="eastAsia"/>
            <w:color w:val="000000"/>
            <w:sz w:val="20"/>
            <w:szCs w:val="20"/>
          </w:rPr>
          <w:t>3</w:t>
        </w:r>
        <w:r w:rsidRPr="00CF07A7">
          <w:rPr>
            <w:rFonts w:eastAsia="標楷體"/>
            <w:color w:val="000000"/>
            <w:sz w:val="20"/>
            <w:szCs w:val="20"/>
          </w:rPr>
          <w:t>月</w:t>
        </w:r>
        <w:r w:rsidRPr="00CF07A7">
          <w:rPr>
            <w:rFonts w:eastAsia="標楷體" w:hint="eastAsia"/>
            <w:color w:val="000000"/>
            <w:sz w:val="20"/>
            <w:szCs w:val="20"/>
          </w:rPr>
          <w:t>23</w:t>
        </w:r>
        <w:r w:rsidRPr="00CF07A7">
          <w:rPr>
            <w:rFonts w:eastAsia="標楷體"/>
            <w:color w:val="000000"/>
            <w:sz w:val="20"/>
            <w:szCs w:val="20"/>
          </w:rPr>
          <w:t>日</w:t>
        </w:r>
      </w:smartTag>
      <w:r w:rsidRPr="00CF07A7">
        <w:rPr>
          <w:rFonts w:eastAsia="標楷體"/>
          <w:color w:val="000000"/>
          <w:sz w:val="20"/>
          <w:szCs w:val="20"/>
        </w:rPr>
        <w:t>考授銓法三字第</w:t>
      </w:r>
      <w:r w:rsidRPr="00CF07A7">
        <w:rPr>
          <w:rFonts w:eastAsia="標楷體" w:hint="eastAsia"/>
          <w:color w:val="000000"/>
          <w:sz w:val="20"/>
          <w:szCs w:val="20"/>
        </w:rPr>
        <w:t>1003315142</w:t>
      </w:r>
      <w:r w:rsidRPr="00CF07A7">
        <w:rPr>
          <w:rFonts w:eastAsia="標楷體"/>
          <w:color w:val="000000"/>
          <w:sz w:val="20"/>
          <w:szCs w:val="20"/>
        </w:rPr>
        <w:t>號函修正核備自</w:t>
      </w:r>
      <w:r w:rsidRPr="00CF07A7">
        <w:rPr>
          <w:rFonts w:eastAsia="標楷體" w:hint="eastAsia"/>
          <w:color w:val="000000"/>
          <w:sz w:val="20"/>
          <w:szCs w:val="20"/>
        </w:rPr>
        <w:t>99</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
          <w:attr w:name="Month" w:val="8"/>
          <w:attr w:name="Year" w:val="2013"/>
        </w:smartTagPr>
        <w:r w:rsidRPr="00CF07A7">
          <w:rPr>
            <w:rFonts w:eastAsia="標楷體" w:hint="eastAsia"/>
            <w:color w:val="000000"/>
            <w:sz w:val="20"/>
            <w:szCs w:val="20"/>
          </w:rPr>
          <w:t>8</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w:t>
        </w:r>
      </w:smartTag>
      <w:r w:rsidRPr="00CF07A7">
        <w:rPr>
          <w:rFonts w:eastAsia="標楷體"/>
          <w:color w:val="000000"/>
          <w:sz w:val="20"/>
          <w:szCs w:val="20"/>
        </w:rPr>
        <w:t>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100</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4"/>
          <w:attr w:name="Month" w:val="1"/>
          <w:attr w:name="Year" w:val="2011"/>
        </w:smartTagPr>
        <w:r w:rsidRPr="00CF07A7">
          <w:rPr>
            <w:rFonts w:eastAsia="標楷體"/>
            <w:color w:val="000000"/>
            <w:sz w:val="20"/>
            <w:szCs w:val="20"/>
          </w:rPr>
          <w:t>1</w:t>
        </w:r>
        <w:r w:rsidRPr="00CF07A7">
          <w:rPr>
            <w:rFonts w:eastAsia="標楷體"/>
            <w:color w:val="000000"/>
            <w:sz w:val="20"/>
            <w:szCs w:val="20"/>
          </w:rPr>
          <w:t>月</w:t>
        </w:r>
        <w:r w:rsidRPr="00CF07A7">
          <w:rPr>
            <w:rFonts w:eastAsia="標楷體"/>
            <w:color w:val="000000"/>
            <w:sz w:val="20"/>
            <w:szCs w:val="20"/>
          </w:rPr>
          <w:t>14</w:t>
        </w:r>
        <w:r w:rsidRPr="00CF07A7">
          <w:rPr>
            <w:rFonts w:eastAsia="標楷體"/>
            <w:color w:val="000000"/>
            <w:sz w:val="20"/>
            <w:szCs w:val="20"/>
          </w:rPr>
          <w:t>日</w:t>
        </w:r>
      </w:smartTag>
      <w:r w:rsidRPr="00CF07A7">
        <w:rPr>
          <w:rFonts w:eastAsia="標楷體"/>
          <w:color w:val="000000"/>
          <w:sz w:val="20"/>
          <w:szCs w:val="20"/>
        </w:rPr>
        <w:t>第</w:t>
      </w:r>
      <w:r w:rsidRPr="00CF07A7">
        <w:rPr>
          <w:rFonts w:eastAsia="標楷體"/>
          <w:color w:val="000000"/>
          <w:sz w:val="20"/>
          <w:szCs w:val="20"/>
        </w:rPr>
        <w:t>45</w:t>
      </w:r>
      <w:r w:rsidRPr="00CF07A7">
        <w:rPr>
          <w:rFonts w:eastAsia="標楷體"/>
          <w:color w:val="000000"/>
          <w:sz w:val="20"/>
          <w:szCs w:val="20"/>
        </w:rPr>
        <w:t>次校務會議修正通過自</w:t>
      </w:r>
      <w:r w:rsidRPr="00CF07A7">
        <w:rPr>
          <w:rFonts w:eastAsia="標楷體"/>
          <w:color w:val="000000"/>
          <w:sz w:val="20"/>
          <w:szCs w:val="20"/>
        </w:rPr>
        <w:t>100</w:t>
      </w:r>
      <w:r w:rsidRPr="00CF07A7">
        <w:rPr>
          <w:rFonts w:eastAsia="標楷體"/>
          <w:color w:val="000000"/>
          <w:sz w:val="20"/>
          <w:szCs w:val="20"/>
        </w:rPr>
        <w:t>年</w:t>
      </w:r>
      <w:smartTag w:uri="urn:schemas-microsoft-com:office:smarttags" w:element="chsdate">
        <w:smartTagPr>
          <w:attr w:name="IsROCDate" w:val="False"/>
          <w:attr w:name="IsLunarDate" w:val="False"/>
          <w:attr w:name="Day" w:val="1"/>
          <w:attr w:name="Month" w:val="2"/>
          <w:attr w:name="Year" w:val="2011"/>
        </w:smartTagP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w:t>
        </w:r>
      </w:smartTag>
      <w:r w:rsidRPr="00CF07A7">
        <w:rPr>
          <w:rFonts w:eastAsia="標楷體"/>
          <w:color w:val="000000"/>
          <w:sz w:val="20"/>
          <w:szCs w:val="20"/>
        </w:rPr>
        <w:t>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23</w:t>
      </w:r>
      <w:r w:rsidRPr="00CF07A7">
        <w:rPr>
          <w:rFonts w:eastAsia="標楷體" w:hint="eastAsia"/>
          <w:color w:val="000000"/>
          <w:sz w:val="20"/>
          <w:szCs w:val="20"/>
        </w:rPr>
        <w:t>日臺技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1000026442</w:t>
      </w:r>
      <w:r w:rsidRPr="00CF07A7">
        <w:rPr>
          <w:rFonts w:eastAsia="標楷體" w:hint="eastAsia"/>
          <w:color w:val="000000"/>
          <w:sz w:val="20"/>
          <w:szCs w:val="20"/>
        </w:rPr>
        <w:t>號函核定</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24</w:t>
      </w:r>
      <w:r w:rsidRPr="00CF07A7">
        <w:rPr>
          <w:rFonts w:eastAsia="標楷體" w:hint="eastAsia"/>
          <w:color w:val="000000"/>
          <w:sz w:val="20"/>
          <w:szCs w:val="20"/>
        </w:rPr>
        <w:t>日考授銓法三字第</w:t>
      </w:r>
      <w:r w:rsidRPr="00CF07A7">
        <w:rPr>
          <w:rFonts w:eastAsia="標楷體" w:hint="eastAsia"/>
          <w:color w:val="000000"/>
          <w:sz w:val="20"/>
          <w:szCs w:val="20"/>
        </w:rPr>
        <w:t>100338649</w:t>
      </w:r>
      <w:r w:rsidRPr="00CF07A7">
        <w:rPr>
          <w:rFonts w:eastAsia="標楷體" w:hint="eastAsia"/>
          <w:color w:val="000000"/>
          <w:sz w:val="20"/>
          <w:szCs w:val="20"/>
        </w:rPr>
        <w:t>號函修正通過自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3</w:t>
      </w:r>
      <w:r w:rsidRPr="00CF07A7">
        <w:rPr>
          <w:rFonts w:eastAsia="標楷體" w:hint="eastAsia"/>
          <w:color w:val="000000"/>
          <w:sz w:val="20"/>
          <w:szCs w:val="20"/>
        </w:rPr>
        <w:t>月</w:t>
      </w:r>
      <w:r w:rsidRPr="00CF07A7">
        <w:rPr>
          <w:rFonts w:eastAsia="標楷體" w:hint="eastAsia"/>
          <w:color w:val="000000"/>
          <w:sz w:val="20"/>
          <w:szCs w:val="20"/>
        </w:rPr>
        <w:t>14</w:t>
      </w:r>
      <w:r w:rsidRPr="00CF07A7">
        <w:rPr>
          <w:rFonts w:eastAsia="標楷體" w:hint="eastAsia"/>
          <w:color w:val="000000"/>
          <w:sz w:val="20"/>
          <w:szCs w:val="20"/>
        </w:rPr>
        <w:t>日第</w:t>
      </w:r>
      <w:r w:rsidRPr="00CF07A7">
        <w:rPr>
          <w:rFonts w:eastAsia="標楷體" w:hint="eastAsia"/>
          <w:color w:val="000000"/>
          <w:sz w:val="20"/>
          <w:szCs w:val="20"/>
        </w:rPr>
        <w:t>46</w:t>
      </w:r>
      <w:r w:rsidRPr="00CF07A7">
        <w:rPr>
          <w:rFonts w:eastAsia="標楷體" w:hint="eastAsia"/>
          <w:color w:val="000000"/>
          <w:sz w:val="20"/>
          <w:szCs w:val="20"/>
        </w:rPr>
        <w:t>次校務會議修正通過自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4</w:t>
      </w:r>
      <w:r w:rsidRPr="00CF07A7">
        <w:rPr>
          <w:rFonts w:eastAsia="標楷體" w:hint="eastAsia"/>
          <w:color w:val="000000"/>
          <w:sz w:val="20"/>
          <w:szCs w:val="20"/>
        </w:rPr>
        <w:t>月</w:t>
      </w:r>
      <w:r w:rsidRPr="00CF07A7">
        <w:rPr>
          <w:rFonts w:eastAsia="標楷體" w:hint="eastAsia"/>
          <w:color w:val="000000"/>
          <w:sz w:val="20"/>
          <w:szCs w:val="20"/>
        </w:rPr>
        <w:t>20</w:t>
      </w:r>
      <w:r w:rsidRPr="00CF07A7">
        <w:rPr>
          <w:rFonts w:eastAsia="標楷體" w:hint="eastAsia"/>
          <w:color w:val="000000"/>
          <w:sz w:val="20"/>
          <w:szCs w:val="20"/>
        </w:rPr>
        <w:t>日臺技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1000060836</w:t>
      </w:r>
      <w:r w:rsidRPr="00CF07A7">
        <w:rPr>
          <w:rFonts w:eastAsia="標楷體" w:hint="eastAsia"/>
          <w:color w:val="000000"/>
          <w:sz w:val="20"/>
          <w:szCs w:val="20"/>
        </w:rPr>
        <w:t>號函核定，自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27</w:t>
      </w:r>
      <w:r w:rsidRPr="00CF07A7">
        <w:rPr>
          <w:rFonts w:eastAsia="標楷體" w:hint="eastAsia"/>
          <w:color w:val="000000"/>
          <w:sz w:val="20"/>
          <w:szCs w:val="20"/>
        </w:rPr>
        <w:t>日第</w:t>
      </w:r>
      <w:r w:rsidRPr="00CF07A7">
        <w:rPr>
          <w:rFonts w:eastAsia="標楷體" w:hint="eastAsia"/>
          <w:color w:val="000000"/>
          <w:sz w:val="20"/>
          <w:szCs w:val="20"/>
        </w:rPr>
        <w:t>47</w:t>
      </w:r>
      <w:r w:rsidRPr="00CF07A7">
        <w:rPr>
          <w:rFonts w:eastAsia="標楷體" w:hint="eastAsia"/>
          <w:color w:val="000000"/>
          <w:sz w:val="20"/>
          <w:szCs w:val="20"/>
        </w:rPr>
        <w:t>次校務會議修正通過自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7</w:t>
      </w:r>
      <w:r w:rsidRPr="00CF07A7">
        <w:rPr>
          <w:rFonts w:eastAsia="標楷體" w:hint="eastAsia"/>
          <w:color w:val="000000"/>
          <w:sz w:val="20"/>
          <w:szCs w:val="20"/>
        </w:rPr>
        <w:t>月</w:t>
      </w:r>
      <w:r w:rsidRPr="00CF07A7">
        <w:rPr>
          <w:rFonts w:eastAsia="標楷體" w:hint="eastAsia"/>
          <w:color w:val="000000"/>
          <w:sz w:val="20"/>
          <w:szCs w:val="20"/>
        </w:rPr>
        <w:t>25</w:t>
      </w:r>
      <w:r w:rsidRPr="00CF07A7">
        <w:rPr>
          <w:rFonts w:eastAsia="標楷體" w:hint="eastAsia"/>
          <w:color w:val="000000"/>
          <w:sz w:val="20"/>
          <w:szCs w:val="20"/>
        </w:rPr>
        <w:t>日臺技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1000122762</w:t>
      </w:r>
      <w:r w:rsidRPr="00CF07A7">
        <w:rPr>
          <w:rFonts w:eastAsia="標楷體" w:hint="eastAsia"/>
          <w:color w:val="000000"/>
          <w:sz w:val="20"/>
          <w:szCs w:val="20"/>
        </w:rPr>
        <w:t>號函核定，自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30</w:t>
      </w:r>
      <w:r w:rsidRPr="00CF07A7">
        <w:rPr>
          <w:rFonts w:eastAsia="標楷體" w:hint="eastAsia"/>
          <w:color w:val="000000"/>
          <w:sz w:val="20"/>
          <w:szCs w:val="20"/>
        </w:rPr>
        <w:t>日考授銓法三字第</w:t>
      </w:r>
      <w:r w:rsidRPr="00CF07A7">
        <w:rPr>
          <w:rFonts w:eastAsia="標楷體" w:hint="eastAsia"/>
          <w:color w:val="000000"/>
          <w:sz w:val="20"/>
          <w:szCs w:val="20"/>
        </w:rPr>
        <w:t>1003459911</w:t>
      </w:r>
      <w:r w:rsidRPr="00CF07A7">
        <w:rPr>
          <w:rFonts w:eastAsia="標楷體" w:hint="eastAsia"/>
          <w:color w:val="000000"/>
          <w:sz w:val="20"/>
          <w:szCs w:val="20"/>
        </w:rPr>
        <w:t>號函修正通過自</w:t>
      </w:r>
      <w:r w:rsidRPr="00CF07A7">
        <w:rPr>
          <w:rFonts w:eastAsia="標楷體" w:hint="eastAsia"/>
          <w:color w:val="000000"/>
          <w:sz w:val="20"/>
          <w:szCs w:val="20"/>
        </w:rPr>
        <w:t>100</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1</w:t>
      </w:r>
      <w:r w:rsidRPr="00CF07A7">
        <w:rPr>
          <w:rFonts w:eastAsia="標楷體" w:hint="eastAsia"/>
          <w:color w:val="000000"/>
          <w:sz w:val="20"/>
          <w:szCs w:val="20"/>
        </w:rPr>
        <w:t>月</w:t>
      </w:r>
      <w:r w:rsidRPr="00CF07A7">
        <w:rPr>
          <w:rFonts w:eastAsia="標楷體" w:hint="eastAsia"/>
          <w:color w:val="000000"/>
          <w:sz w:val="20"/>
          <w:szCs w:val="20"/>
        </w:rPr>
        <w:t>9</w:t>
      </w:r>
      <w:r w:rsidRPr="00CF07A7">
        <w:rPr>
          <w:rFonts w:eastAsia="標楷體" w:hint="eastAsia"/>
          <w:color w:val="000000"/>
          <w:sz w:val="20"/>
          <w:szCs w:val="20"/>
        </w:rPr>
        <w:t>日第</w:t>
      </w:r>
      <w:r w:rsidRPr="00CF07A7">
        <w:rPr>
          <w:rFonts w:eastAsia="標楷體" w:hint="eastAsia"/>
          <w:color w:val="000000"/>
          <w:sz w:val="20"/>
          <w:szCs w:val="20"/>
        </w:rPr>
        <w:t>49</w:t>
      </w:r>
      <w:r w:rsidRPr="00CF07A7">
        <w:rPr>
          <w:rFonts w:eastAsia="標楷體" w:hint="eastAsia"/>
          <w:color w:val="000000"/>
          <w:sz w:val="20"/>
          <w:szCs w:val="20"/>
        </w:rPr>
        <w:t>次校務會議修正通過自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3</w:t>
      </w:r>
      <w:r w:rsidRPr="00CF07A7">
        <w:rPr>
          <w:rFonts w:eastAsia="標楷體" w:hint="eastAsia"/>
          <w:color w:val="000000"/>
          <w:sz w:val="20"/>
          <w:szCs w:val="20"/>
        </w:rPr>
        <w:t>月</w:t>
      </w:r>
      <w:r w:rsidRPr="00CF07A7">
        <w:rPr>
          <w:rFonts w:eastAsia="標楷體" w:hint="eastAsia"/>
          <w:color w:val="000000"/>
          <w:sz w:val="20"/>
          <w:szCs w:val="20"/>
        </w:rPr>
        <w:t>5</w:t>
      </w:r>
      <w:r w:rsidRPr="00CF07A7">
        <w:rPr>
          <w:rFonts w:eastAsia="標楷體" w:hint="eastAsia"/>
          <w:color w:val="000000"/>
          <w:sz w:val="20"/>
          <w:szCs w:val="20"/>
        </w:rPr>
        <w:t>日第</w:t>
      </w:r>
      <w:r w:rsidRPr="00CF07A7">
        <w:rPr>
          <w:rFonts w:eastAsia="標楷體" w:hint="eastAsia"/>
          <w:color w:val="000000"/>
          <w:sz w:val="20"/>
          <w:szCs w:val="20"/>
        </w:rPr>
        <w:t>50</w:t>
      </w:r>
      <w:r w:rsidRPr="00CF07A7">
        <w:rPr>
          <w:rFonts w:eastAsia="標楷體" w:hint="eastAsia"/>
          <w:color w:val="000000"/>
          <w:sz w:val="20"/>
          <w:szCs w:val="20"/>
        </w:rPr>
        <w:t>次校務會議修正通過自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3</w:t>
      </w:r>
      <w:r w:rsidRPr="00CF07A7">
        <w:rPr>
          <w:rFonts w:eastAsia="標楷體" w:hint="eastAsia"/>
          <w:color w:val="000000"/>
          <w:sz w:val="20"/>
          <w:szCs w:val="20"/>
        </w:rPr>
        <w:t>月</w:t>
      </w:r>
      <w:r w:rsidRPr="00CF07A7">
        <w:rPr>
          <w:rFonts w:eastAsia="標楷體" w:hint="eastAsia"/>
          <w:color w:val="000000"/>
          <w:sz w:val="20"/>
          <w:szCs w:val="20"/>
        </w:rPr>
        <w:t>27</w:t>
      </w:r>
      <w:r w:rsidRPr="00CF07A7">
        <w:rPr>
          <w:rFonts w:eastAsia="標楷體" w:hint="eastAsia"/>
          <w:color w:val="000000"/>
          <w:sz w:val="20"/>
          <w:szCs w:val="20"/>
        </w:rPr>
        <w:t>日臺技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1010049086</w:t>
      </w:r>
      <w:r w:rsidRPr="00CF07A7">
        <w:rPr>
          <w:rFonts w:eastAsia="標楷體" w:hint="eastAsia"/>
          <w:color w:val="000000"/>
          <w:sz w:val="20"/>
          <w:szCs w:val="20"/>
        </w:rPr>
        <w:t>號函核定，自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21</w:t>
      </w:r>
      <w:r w:rsidRPr="00CF07A7">
        <w:rPr>
          <w:rFonts w:eastAsia="標楷體" w:hint="eastAsia"/>
          <w:color w:val="000000"/>
          <w:sz w:val="20"/>
          <w:szCs w:val="20"/>
        </w:rPr>
        <w:t>日第</w:t>
      </w:r>
      <w:r w:rsidRPr="00CF07A7">
        <w:rPr>
          <w:rFonts w:eastAsia="標楷體" w:hint="eastAsia"/>
          <w:color w:val="000000"/>
          <w:sz w:val="20"/>
          <w:szCs w:val="20"/>
        </w:rPr>
        <w:t>51</w:t>
      </w:r>
      <w:r w:rsidRPr="00CF07A7">
        <w:rPr>
          <w:rFonts w:eastAsia="標楷體" w:hint="eastAsia"/>
          <w:color w:val="000000"/>
          <w:sz w:val="20"/>
          <w:szCs w:val="20"/>
        </w:rPr>
        <w:t>次校務會議修正通過，自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7</w:t>
      </w:r>
      <w:r w:rsidRPr="00CF07A7">
        <w:rPr>
          <w:rFonts w:eastAsia="標楷體" w:hint="eastAsia"/>
          <w:color w:val="000000"/>
          <w:sz w:val="20"/>
          <w:szCs w:val="20"/>
        </w:rPr>
        <w:t>月</w:t>
      </w:r>
      <w:r w:rsidRPr="00CF07A7">
        <w:rPr>
          <w:rFonts w:eastAsia="標楷體" w:hint="eastAsia"/>
          <w:color w:val="000000"/>
          <w:sz w:val="20"/>
          <w:szCs w:val="20"/>
        </w:rPr>
        <w:t>20</w:t>
      </w:r>
      <w:r w:rsidRPr="00CF07A7">
        <w:rPr>
          <w:rFonts w:eastAsia="標楷體" w:hint="eastAsia"/>
          <w:color w:val="000000"/>
          <w:sz w:val="20"/>
          <w:szCs w:val="20"/>
        </w:rPr>
        <w:t>日臺技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1010127535</w:t>
      </w:r>
      <w:r w:rsidRPr="00CF07A7">
        <w:rPr>
          <w:rFonts w:eastAsia="標楷體" w:hint="eastAsia"/>
          <w:color w:val="000000"/>
          <w:sz w:val="20"/>
          <w:szCs w:val="20"/>
        </w:rPr>
        <w:t>號函核定，修正條文</w:t>
      </w:r>
      <w:r w:rsidRPr="00CF07A7">
        <w:rPr>
          <w:rFonts w:eastAsia="標楷體" w:hint="eastAsia"/>
          <w:color w:val="000000"/>
          <w:sz w:val="20"/>
          <w:szCs w:val="20"/>
        </w:rPr>
        <w:t>11</w:t>
      </w:r>
      <w:r w:rsidRPr="00CF07A7">
        <w:rPr>
          <w:rFonts w:eastAsia="標楷體" w:hint="eastAsia"/>
          <w:color w:val="000000"/>
          <w:sz w:val="20"/>
          <w:szCs w:val="20"/>
        </w:rPr>
        <w:t>、</w:t>
      </w:r>
      <w:r w:rsidRPr="00CF07A7">
        <w:rPr>
          <w:rFonts w:eastAsia="標楷體" w:hint="eastAsia"/>
          <w:color w:val="000000"/>
          <w:sz w:val="20"/>
          <w:szCs w:val="20"/>
        </w:rPr>
        <w:t>22</w:t>
      </w:r>
      <w:r w:rsidRPr="00CF07A7">
        <w:rPr>
          <w:rFonts w:eastAsia="標楷體" w:hint="eastAsia"/>
          <w:color w:val="000000"/>
          <w:sz w:val="20"/>
          <w:szCs w:val="20"/>
        </w:rPr>
        <w:t>條自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日生效；其餘自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10</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日考授銓法三字第</w:t>
      </w:r>
      <w:r w:rsidRPr="00CF07A7">
        <w:rPr>
          <w:rFonts w:eastAsia="標楷體" w:hint="eastAsia"/>
          <w:color w:val="000000"/>
          <w:sz w:val="20"/>
          <w:szCs w:val="20"/>
        </w:rPr>
        <w:t>101364508</w:t>
      </w:r>
      <w:r w:rsidRPr="00CF07A7">
        <w:rPr>
          <w:rFonts w:eastAsia="標楷體" w:hint="eastAsia"/>
          <w:color w:val="000000"/>
          <w:sz w:val="20"/>
          <w:szCs w:val="20"/>
        </w:rPr>
        <w:t>號函修正通過自</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日及</w:t>
      </w:r>
      <w:r w:rsidRPr="00CF07A7">
        <w:rPr>
          <w:rFonts w:eastAsia="標楷體" w:hint="eastAsia"/>
          <w:color w:val="000000"/>
          <w:sz w:val="20"/>
          <w:szCs w:val="20"/>
        </w:rPr>
        <w:t>101</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1</w:t>
      </w:r>
      <w:r w:rsidRPr="00CF07A7">
        <w:rPr>
          <w:rFonts w:eastAsia="標楷體" w:hint="eastAsia"/>
          <w:color w:val="000000"/>
          <w:sz w:val="20"/>
          <w:szCs w:val="20"/>
        </w:rPr>
        <w:t>月</w:t>
      </w:r>
      <w:r w:rsidRPr="00CF07A7">
        <w:rPr>
          <w:rFonts w:eastAsia="標楷體" w:hint="eastAsia"/>
          <w:color w:val="000000"/>
          <w:sz w:val="20"/>
          <w:szCs w:val="20"/>
        </w:rPr>
        <w:t>4</w:t>
      </w:r>
      <w:r w:rsidRPr="00CF07A7">
        <w:rPr>
          <w:rFonts w:eastAsia="標楷體" w:hint="eastAsia"/>
          <w:color w:val="000000"/>
          <w:sz w:val="20"/>
          <w:szCs w:val="20"/>
        </w:rPr>
        <w:t>日臺教技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1020001238</w:t>
      </w:r>
      <w:r w:rsidRPr="00CF07A7">
        <w:rPr>
          <w:rFonts w:eastAsia="標楷體" w:hint="eastAsia"/>
          <w:color w:val="000000"/>
          <w:sz w:val="20"/>
          <w:szCs w:val="20"/>
        </w:rPr>
        <w:t>號函核定，自</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4</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日考授銓法三字第</w:t>
      </w:r>
      <w:r w:rsidRPr="00CF07A7">
        <w:rPr>
          <w:rFonts w:eastAsia="標楷體" w:hint="eastAsia"/>
          <w:color w:val="000000"/>
          <w:sz w:val="20"/>
          <w:szCs w:val="20"/>
        </w:rPr>
        <w:t>1023703415</w:t>
      </w:r>
      <w:r w:rsidRPr="00CF07A7">
        <w:rPr>
          <w:rFonts w:eastAsia="標楷體" w:hint="eastAsia"/>
          <w:color w:val="000000"/>
          <w:sz w:val="20"/>
          <w:szCs w:val="20"/>
        </w:rPr>
        <w:t>號函修正通過，自</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10</w:t>
      </w:r>
      <w:r w:rsidRPr="00CF07A7">
        <w:rPr>
          <w:rFonts w:eastAsia="標楷體" w:hint="eastAsia"/>
          <w:color w:val="000000"/>
          <w:sz w:val="20"/>
          <w:szCs w:val="20"/>
        </w:rPr>
        <w:t>日第</w:t>
      </w:r>
      <w:r w:rsidRPr="00CF07A7">
        <w:rPr>
          <w:rFonts w:eastAsia="標楷體" w:hint="eastAsia"/>
          <w:color w:val="000000"/>
          <w:sz w:val="20"/>
          <w:szCs w:val="20"/>
        </w:rPr>
        <w:t>53</w:t>
      </w:r>
      <w:r w:rsidRPr="00CF07A7">
        <w:rPr>
          <w:rFonts w:eastAsia="標楷體" w:hint="eastAsia"/>
          <w:color w:val="000000"/>
          <w:sz w:val="20"/>
          <w:szCs w:val="20"/>
        </w:rPr>
        <w:t>次校務會議修正通過，自</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1</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日及</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7</w:t>
      </w:r>
      <w:r w:rsidRPr="00CF07A7">
        <w:rPr>
          <w:rFonts w:eastAsia="標楷體" w:hint="eastAsia"/>
          <w:color w:val="000000"/>
          <w:sz w:val="20"/>
          <w:szCs w:val="20"/>
        </w:rPr>
        <w:t>月</w:t>
      </w:r>
      <w:r w:rsidRPr="00CF07A7">
        <w:rPr>
          <w:rFonts w:eastAsia="標楷體" w:hint="eastAsia"/>
          <w:color w:val="000000"/>
          <w:sz w:val="20"/>
          <w:szCs w:val="20"/>
        </w:rPr>
        <w:t>11</w:t>
      </w:r>
      <w:r w:rsidRPr="00CF07A7">
        <w:rPr>
          <w:rFonts w:eastAsia="標楷體" w:hint="eastAsia"/>
          <w:color w:val="000000"/>
          <w:sz w:val="20"/>
          <w:szCs w:val="20"/>
        </w:rPr>
        <w:t>日臺教技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1020105756</w:t>
      </w:r>
      <w:r w:rsidRPr="00CF07A7">
        <w:rPr>
          <w:rFonts w:eastAsia="標楷體" w:hint="eastAsia"/>
          <w:color w:val="000000"/>
          <w:sz w:val="20"/>
          <w:szCs w:val="20"/>
        </w:rPr>
        <w:t>號函核定，自</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1</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日及</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 xml:space="preserve"> 102 </w:t>
      </w:r>
      <w:r w:rsidRPr="00CF07A7">
        <w:rPr>
          <w:rFonts w:eastAsia="標楷體" w:hint="eastAsia"/>
          <w:color w:val="000000"/>
          <w:sz w:val="20"/>
          <w:szCs w:val="20"/>
        </w:rPr>
        <w:t>年</w:t>
      </w:r>
      <w:r w:rsidRPr="00CF07A7">
        <w:rPr>
          <w:rFonts w:eastAsia="標楷體"/>
          <w:color w:val="000000"/>
          <w:sz w:val="20"/>
          <w:szCs w:val="20"/>
        </w:rPr>
        <w:t xml:space="preserve">8 </w:t>
      </w:r>
      <w:r w:rsidRPr="00CF07A7">
        <w:rPr>
          <w:rFonts w:eastAsia="標楷體" w:hint="eastAsia"/>
          <w:color w:val="000000"/>
          <w:sz w:val="20"/>
          <w:szCs w:val="20"/>
        </w:rPr>
        <w:t>月</w:t>
      </w:r>
      <w:r w:rsidRPr="00CF07A7">
        <w:rPr>
          <w:rFonts w:eastAsia="標楷體"/>
          <w:color w:val="000000"/>
          <w:sz w:val="20"/>
          <w:szCs w:val="20"/>
        </w:rPr>
        <w:t xml:space="preserve">28 </w:t>
      </w:r>
      <w:r w:rsidRPr="00CF07A7">
        <w:rPr>
          <w:rFonts w:eastAsia="標楷體" w:hint="eastAsia"/>
          <w:color w:val="000000"/>
          <w:sz w:val="20"/>
          <w:szCs w:val="20"/>
        </w:rPr>
        <w:t>日考授銓法四字第</w:t>
      </w:r>
      <w:r w:rsidRPr="00CF07A7">
        <w:rPr>
          <w:rFonts w:eastAsia="標楷體"/>
          <w:color w:val="000000"/>
          <w:sz w:val="20"/>
          <w:szCs w:val="20"/>
        </w:rPr>
        <w:t xml:space="preserve">1023682117 </w:t>
      </w:r>
      <w:r w:rsidRPr="00CF07A7">
        <w:rPr>
          <w:rFonts w:eastAsia="標楷體" w:hint="eastAsia"/>
          <w:color w:val="000000"/>
          <w:sz w:val="20"/>
          <w:szCs w:val="20"/>
        </w:rPr>
        <w:t>號函修正核備</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12</w:t>
      </w:r>
      <w:r w:rsidRPr="00CF07A7">
        <w:rPr>
          <w:rFonts w:eastAsia="標楷體" w:hint="eastAsia"/>
          <w:color w:val="000000"/>
          <w:sz w:val="20"/>
          <w:szCs w:val="20"/>
        </w:rPr>
        <w:t>月</w:t>
      </w:r>
      <w:r w:rsidRPr="00CF07A7">
        <w:rPr>
          <w:rFonts w:eastAsia="標楷體" w:hint="eastAsia"/>
          <w:color w:val="000000"/>
          <w:sz w:val="20"/>
          <w:szCs w:val="20"/>
        </w:rPr>
        <w:t>30</w:t>
      </w:r>
      <w:r w:rsidRPr="00CF07A7">
        <w:rPr>
          <w:rFonts w:eastAsia="標楷體" w:hint="eastAsia"/>
          <w:color w:val="000000"/>
          <w:sz w:val="20"/>
          <w:szCs w:val="20"/>
        </w:rPr>
        <w:t>日第</w:t>
      </w:r>
      <w:r w:rsidRPr="00CF07A7">
        <w:rPr>
          <w:rFonts w:eastAsia="標楷體" w:hint="eastAsia"/>
          <w:color w:val="000000"/>
          <w:sz w:val="20"/>
          <w:szCs w:val="20"/>
        </w:rPr>
        <w:t>54</w:t>
      </w:r>
      <w:r w:rsidRPr="00CF07A7">
        <w:rPr>
          <w:rFonts w:eastAsia="標楷體" w:hint="eastAsia"/>
          <w:color w:val="000000"/>
          <w:sz w:val="20"/>
          <w:szCs w:val="20"/>
        </w:rPr>
        <w:t>次校務會議修正通過，自</w:t>
      </w:r>
      <w:r w:rsidRPr="00CF07A7">
        <w:rPr>
          <w:rFonts w:eastAsia="標楷體" w:hint="eastAsia"/>
          <w:color w:val="000000"/>
          <w:sz w:val="20"/>
          <w:szCs w:val="20"/>
        </w:rPr>
        <w:t>102</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 xml:space="preserve"> 103 </w:t>
      </w:r>
      <w:r w:rsidRPr="00CF07A7">
        <w:rPr>
          <w:rFonts w:eastAsia="標楷體" w:hint="eastAsia"/>
          <w:color w:val="000000"/>
          <w:sz w:val="20"/>
          <w:szCs w:val="20"/>
        </w:rPr>
        <w:t>年</w:t>
      </w:r>
      <w:r w:rsidRPr="00CF07A7">
        <w:rPr>
          <w:rFonts w:eastAsia="標楷體"/>
          <w:color w:val="000000"/>
          <w:sz w:val="20"/>
          <w:szCs w:val="20"/>
        </w:rPr>
        <w:t xml:space="preserve">1 </w:t>
      </w:r>
      <w:r w:rsidRPr="00CF07A7">
        <w:rPr>
          <w:rFonts w:eastAsia="標楷體" w:hint="eastAsia"/>
          <w:color w:val="000000"/>
          <w:sz w:val="20"/>
          <w:szCs w:val="20"/>
        </w:rPr>
        <w:t>月</w:t>
      </w:r>
      <w:r w:rsidRPr="00CF07A7">
        <w:rPr>
          <w:rFonts w:eastAsia="標楷體"/>
          <w:color w:val="000000"/>
          <w:sz w:val="20"/>
          <w:szCs w:val="20"/>
        </w:rPr>
        <w:t xml:space="preserve">29 </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 xml:space="preserve">1030014775 </w:t>
      </w:r>
      <w:r w:rsidRPr="00CF07A7">
        <w:rPr>
          <w:rFonts w:eastAsia="標楷體" w:hint="eastAsia"/>
          <w:color w:val="000000"/>
          <w:sz w:val="20"/>
          <w:szCs w:val="20"/>
        </w:rPr>
        <w:t>號函核定，自</w:t>
      </w:r>
      <w:r w:rsidRPr="00CF07A7">
        <w:rPr>
          <w:rFonts w:eastAsia="標楷體"/>
          <w:color w:val="000000"/>
          <w:sz w:val="20"/>
          <w:szCs w:val="20"/>
        </w:rPr>
        <w:t xml:space="preserve">102 </w:t>
      </w:r>
      <w:r w:rsidRPr="00CF07A7">
        <w:rPr>
          <w:rFonts w:eastAsia="標楷體" w:hint="eastAsia"/>
          <w:color w:val="000000"/>
          <w:sz w:val="20"/>
          <w:szCs w:val="20"/>
        </w:rPr>
        <w:t>年</w:t>
      </w:r>
      <w:r w:rsidRPr="00CF07A7">
        <w:rPr>
          <w:rFonts w:eastAsia="標楷體"/>
          <w:color w:val="000000"/>
          <w:sz w:val="20"/>
          <w:szCs w:val="20"/>
        </w:rPr>
        <w:t>8</w:t>
      </w:r>
      <w:r w:rsidRPr="00CF07A7">
        <w:rPr>
          <w:rFonts w:eastAsia="標楷體" w:hint="eastAsia"/>
          <w:color w:val="000000"/>
          <w:sz w:val="20"/>
          <w:szCs w:val="20"/>
        </w:rPr>
        <w:t>月</w:t>
      </w:r>
      <w:r w:rsidRPr="00CF07A7">
        <w:rPr>
          <w:rFonts w:eastAsia="標楷體"/>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103</w:t>
      </w:r>
      <w:r w:rsidRPr="00CF07A7">
        <w:rPr>
          <w:rFonts w:eastAsia="標楷體" w:hint="eastAsia"/>
          <w:color w:val="000000"/>
          <w:sz w:val="20"/>
          <w:szCs w:val="20"/>
        </w:rPr>
        <w:t>年</w:t>
      </w:r>
      <w:r w:rsidRPr="00CF07A7">
        <w:rPr>
          <w:rFonts w:eastAsia="標楷體"/>
          <w:color w:val="000000"/>
          <w:sz w:val="20"/>
          <w:szCs w:val="20"/>
        </w:rPr>
        <w:t>3</w:t>
      </w:r>
      <w:r w:rsidRPr="00CF07A7">
        <w:rPr>
          <w:rFonts w:eastAsia="標楷體" w:hint="eastAsia"/>
          <w:color w:val="000000"/>
          <w:sz w:val="20"/>
          <w:szCs w:val="20"/>
        </w:rPr>
        <w:t>月</w:t>
      </w:r>
      <w:r w:rsidRPr="00CF07A7">
        <w:rPr>
          <w:rFonts w:eastAsia="標楷體"/>
          <w:color w:val="000000"/>
          <w:sz w:val="20"/>
          <w:szCs w:val="20"/>
        </w:rPr>
        <w:t>21</w:t>
      </w:r>
      <w:r w:rsidRPr="00CF07A7">
        <w:rPr>
          <w:rFonts w:eastAsia="標楷體" w:hint="eastAsia"/>
          <w:color w:val="000000"/>
          <w:sz w:val="20"/>
          <w:szCs w:val="20"/>
        </w:rPr>
        <w:t>日考授銓法四字第</w:t>
      </w:r>
      <w:r w:rsidRPr="00CF07A7">
        <w:rPr>
          <w:rFonts w:eastAsia="標楷體"/>
          <w:color w:val="000000"/>
          <w:sz w:val="20"/>
          <w:szCs w:val="20"/>
        </w:rPr>
        <w:t>1033825347</w:t>
      </w:r>
      <w:r w:rsidRPr="00CF07A7">
        <w:rPr>
          <w:rFonts w:eastAsia="標楷體" w:hint="eastAsia"/>
          <w:color w:val="000000"/>
          <w:sz w:val="20"/>
          <w:szCs w:val="20"/>
        </w:rPr>
        <w:t>號函核備</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103</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9</w:t>
      </w:r>
      <w:r w:rsidRPr="00CF07A7">
        <w:rPr>
          <w:rFonts w:eastAsia="標楷體" w:hint="eastAsia"/>
          <w:color w:val="000000"/>
          <w:sz w:val="20"/>
          <w:szCs w:val="20"/>
        </w:rPr>
        <w:t>日第</w:t>
      </w:r>
      <w:r w:rsidRPr="00CF07A7">
        <w:rPr>
          <w:rFonts w:eastAsia="標楷體" w:hint="eastAsia"/>
          <w:color w:val="000000"/>
          <w:sz w:val="20"/>
          <w:szCs w:val="20"/>
        </w:rPr>
        <w:t>55</w:t>
      </w:r>
      <w:r w:rsidRPr="00CF07A7">
        <w:rPr>
          <w:rFonts w:eastAsia="標楷體" w:hint="eastAsia"/>
          <w:color w:val="000000"/>
          <w:sz w:val="20"/>
          <w:szCs w:val="20"/>
        </w:rPr>
        <w:t>次校務會議修正通過，自</w:t>
      </w:r>
      <w:r w:rsidRPr="00CF07A7">
        <w:rPr>
          <w:rFonts w:eastAsia="標楷體" w:hint="eastAsia"/>
          <w:color w:val="000000"/>
          <w:sz w:val="20"/>
          <w:szCs w:val="20"/>
        </w:rPr>
        <w:t>103</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103</w:t>
      </w:r>
      <w:r w:rsidRPr="00CF07A7">
        <w:rPr>
          <w:rFonts w:eastAsia="標楷體" w:hint="eastAsia"/>
          <w:color w:val="000000"/>
          <w:sz w:val="20"/>
          <w:szCs w:val="20"/>
        </w:rPr>
        <w:t>年</w:t>
      </w:r>
      <w:r w:rsidRPr="00CF07A7">
        <w:rPr>
          <w:rFonts w:eastAsia="標楷體" w:hint="eastAsia"/>
          <w:color w:val="000000"/>
          <w:sz w:val="20"/>
          <w:szCs w:val="20"/>
        </w:rPr>
        <w:t>12</w:t>
      </w:r>
      <w:r w:rsidRPr="00CF07A7">
        <w:rPr>
          <w:rFonts w:eastAsia="標楷體" w:hint="eastAsia"/>
          <w:color w:val="000000"/>
          <w:sz w:val="20"/>
          <w:szCs w:val="20"/>
        </w:rPr>
        <w:t>月</w:t>
      </w:r>
      <w:r w:rsidRPr="00CF07A7">
        <w:rPr>
          <w:rFonts w:eastAsia="標楷體" w:hint="eastAsia"/>
          <w:color w:val="000000"/>
          <w:sz w:val="20"/>
          <w:szCs w:val="20"/>
        </w:rPr>
        <w:t>29</w:t>
      </w:r>
      <w:r w:rsidRPr="00CF07A7">
        <w:rPr>
          <w:rFonts w:eastAsia="標楷體" w:hint="eastAsia"/>
          <w:color w:val="000000"/>
          <w:sz w:val="20"/>
          <w:szCs w:val="20"/>
        </w:rPr>
        <w:t>日第</w:t>
      </w:r>
      <w:r w:rsidRPr="00CF07A7">
        <w:rPr>
          <w:rFonts w:eastAsia="標楷體" w:hint="eastAsia"/>
          <w:color w:val="000000"/>
          <w:sz w:val="20"/>
          <w:szCs w:val="20"/>
        </w:rPr>
        <w:t>56</w:t>
      </w:r>
      <w:r w:rsidRPr="00CF07A7">
        <w:rPr>
          <w:rFonts w:eastAsia="標楷體" w:hint="eastAsia"/>
          <w:color w:val="000000"/>
          <w:sz w:val="20"/>
          <w:szCs w:val="20"/>
        </w:rPr>
        <w:t>次校務會議修正通過，自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03</w:t>
      </w:r>
      <w:r w:rsidRPr="00CF07A7">
        <w:rPr>
          <w:rFonts w:eastAsia="標楷體" w:hint="eastAsia"/>
          <w:color w:val="000000"/>
          <w:sz w:val="20"/>
          <w:szCs w:val="20"/>
        </w:rPr>
        <w:t>月</w:t>
      </w:r>
      <w:r w:rsidRPr="00CF07A7">
        <w:rPr>
          <w:rFonts w:eastAsia="標楷體" w:hint="eastAsia"/>
          <w:color w:val="000000"/>
          <w:sz w:val="20"/>
          <w:szCs w:val="20"/>
        </w:rPr>
        <w:t>12</w:t>
      </w:r>
      <w:r w:rsidRPr="00CF07A7">
        <w:rPr>
          <w:rFonts w:eastAsia="標楷體" w:hint="eastAsia"/>
          <w:color w:val="000000"/>
          <w:sz w:val="20"/>
          <w:szCs w:val="20"/>
        </w:rPr>
        <w:t>日臺教技</w:t>
      </w:r>
      <w:r w:rsidRPr="00CF07A7">
        <w:rPr>
          <w:rFonts w:eastAsia="標楷體" w:hint="eastAsia"/>
          <w:color w:val="000000"/>
          <w:sz w:val="20"/>
          <w:szCs w:val="20"/>
        </w:rPr>
        <w:t>(</w:t>
      </w:r>
      <w:r w:rsidRPr="00CF07A7">
        <w:rPr>
          <w:rFonts w:eastAsia="標楷體" w:hint="eastAsia"/>
          <w:color w:val="000000"/>
          <w:sz w:val="20"/>
          <w:szCs w:val="20"/>
        </w:rPr>
        <w:t>二</w:t>
      </w:r>
      <w:r w:rsidRPr="00CF07A7">
        <w:rPr>
          <w:rFonts w:eastAsia="標楷體" w:hint="eastAsia"/>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1040020423</w:t>
      </w:r>
      <w:r w:rsidRPr="00CF07A7">
        <w:rPr>
          <w:rFonts w:eastAsia="標楷體" w:hint="eastAsia"/>
          <w:color w:val="000000"/>
          <w:sz w:val="20"/>
          <w:szCs w:val="20"/>
        </w:rPr>
        <w:t>號函核定，自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104</w:t>
      </w:r>
      <w:r w:rsidRPr="00CF07A7">
        <w:rPr>
          <w:rFonts w:eastAsia="標楷體" w:hint="eastAsia"/>
          <w:color w:val="000000"/>
          <w:sz w:val="20"/>
          <w:szCs w:val="20"/>
        </w:rPr>
        <w:t>年</w:t>
      </w:r>
      <w:r w:rsidRPr="00CF07A7">
        <w:rPr>
          <w:rFonts w:eastAsia="標楷體"/>
          <w:color w:val="000000"/>
          <w:sz w:val="20"/>
          <w:szCs w:val="20"/>
        </w:rPr>
        <w:t>9</w:t>
      </w:r>
      <w:r w:rsidRPr="00CF07A7">
        <w:rPr>
          <w:rFonts w:eastAsia="標楷體" w:hint="eastAsia"/>
          <w:color w:val="000000"/>
          <w:sz w:val="20"/>
          <w:szCs w:val="20"/>
        </w:rPr>
        <w:t>月</w:t>
      </w:r>
      <w:r w:rsidRPr="00CF07A7">
        <w:rPr>
          <w:rFonts w:eastAsia="標楷體"/>
          <w:color w:val="000000"/>
          <w:sz w:val="20"/>
          <w:szCs w:val="20"/>
        </w:rPr>
        <w:t>17</w:t>
      </w:r>
      <w:r w:rsidRPr="00CF07A7">
        <w:rPr>
          <w:rFonts w:eastAsia="標楷體" w:hint="eastAsia"/>
          <w:color w:val="000000"/>
          <w:sz w:val="20"/>
          <w:szCs w:val="20"/>
        </w:rPr>
        <w:t>日考授銓法四字第</w:t>
      </w:r>
      <w:r w:rsidRPr="00CF07A7">
        <w:rPr>
          <w:rFonts w:eastAsia="標楷體"/>
          <w:color w:val="000000"/>
          <w:sz w:val="20"/>
          <w:szCs w:val="20"/>
        </w:rPr>
        <w:t>10440189071</w:t>
      </w:r>
      <w:r w:rsidRPr="00CF07A7">
        <w:rPr>
          <w:rFonts w:eastAsia="標楷體" w:hint="eastAsia"/>
          <w:color w:val="000000"/>
          <w:sz w:val="20"/>
          <w:szCs w:val="20"/>
        </w:rPr>
        <w:t>號函修正核備，自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15</w:t>
      </w:r>
      <w:r w:rsidRPr="00CF07A7">
        <w:rPr>
          <w:rFonts w:eastAsia="標楷體" w:hint="eastAsia"/>
          <w:color w:val="000000"/>
          <w:sz w:val="20"/>
          <w:szCs w:val="20"/>
        </w:rPr>
        <w:t>日第</w:t>
      </w:r>
      <w:r w:rsidRPr="00CF07A7">
        <w:rPr>
          <w:rFonts w:eastAsia="標楷體" w:hint="eastAsia"/>
          <w:color w:val="000000"/>
          <w:sz w:val="20"/>
          <w:szCs w:val="20"/>
        </w:rPr>
        <w:t>57</w:t>
      </w:r>
      <w:r w:rsidRPr="00CF07A7">
        <w:rPr>
          <w:rFonts w:eastAsia="標楷體" w:hint="eastAsia"/>
          <w:color w:val="000000"/>
          <w:sz w:val="20"/>
          <w:szCs w:val="20"/>
        </w:rPr>
        <w:t>次校務會議修正通過第</w:t>
      </w:r>
      <w:r w:rsidRPr="00CF07A7">
        <w:rPr>
          <w:rFonts w:eastAsia="標楷體" w:hint="eastAsia"/>
          <w:color w:val="000000"/>
          <w:sz w:val="20"/>
          <w:szCs w:val="20"/>
        </w:rPr>
        <w:t>4</w:t>
      </w:r>
      <w:r w:rsidRPr="00CF07A7">
        <w:rPr>
          <w:rFonts w:eastAsia="標楷體" w:hint="eastAsia"/>
          <w:color w:val="000000"/>
          <w:sz w:val="20"/>
          <w:szCs w:val="20"/>
        </w:rPr>
        <w:t>、</w:t>
      </w:r>
      <w:r w:rsidRPr="00CF07A7">
        <w:rPr>
          <w:rFonts w:eastAsia="標楷體" w:hint="eastAsia"/>
          <w:color w:val="000000"/>
          <w:sz w:val="20"/>
          <w:szCs w:val="20"/>
        </w:rPr>
        <w:t>16</w:t>
      </w:r>
      <w:r w:rsidRPr="00CF07A7">
        <w:rPr>
          <w:rFonts w:eastAsia="標楷體" w:hint="eastAsia"/>
          <w:color w:val="000000"/>
          <w:sz w:val="20"/>
          <w:szCs w:val="20"/>
        </w:rPr>
        <w:t>、</w:t>
      </w:r>
      <w:r w:rsidRPr="00CF07A7">
        <w:rPr>
          <w:rFonts w:eastAsia="標楷體" w:hint="eastAsia"/>
          <w:color w:val="000000"/>
          <w:sz w:val="20"/>
          <w:szCs w:val="20"/>
        </w:rPr>
        <w:t>27</w:t>
      </w:r>
      <w:r w:rsidRPr="00CF07A7">
        <w:rPr>
          <w:rFonts w:eastAsia="標楷體" w:hint="eastAsia"/>
          <w:color w:val="000000"/>
          <w:sz w:val="20"/>
          <w:szCs w:val="20"/>
        </w:rPr>
        <w:t>、</w:t>
      </w:r>
      <w:r w:rsidRPr="00CF07A7">
        <w:rPr>
          <w:rFonts w:eastAsia="標楷體" w:hint="eastAsia"/>
          <w:color w:val="000000"/>
          <w:sz w:val="20"/>
          <w:szCs w:val="20"/>
        </w:rPr>
        <w:t>28</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r w:rsidRPr="00CF07A7">
        <w:rPr>
          <w:rFonts w:eastAsia="標楷體" w:hint="eastAsia"/>
          <w:color w:val="000000"/>
          <w:sz w:val="20"/>
          <w:szCs w:val="20"/>
        </w:rPr>
        <w:t>34</w:t>
      </w:r>
      <w:r w:rsidRPr="00CF07A7">
        <w:rPr>
          <w:rFonts w:eastAsia="標楷體" w:hint="eastAsia"/>
          <w:color w:val="000000"/>
          <w:sz w:val="20"/>
          <w:szCs w:val="20"/>
        </w:rPr>
        <w:t>及</w:t>
      </w:r>
      <w:r w:rsidRPr="00CF07A7">
        <w:rPr>
          <w:rFonts w:eastAsia="標楷體" w:hint="eastAsia"/>
          <w:color w:val="000000"/>
          <w:sz w:val="20"/>
          <w:szCs w:val="20"/>
        </w:rPr>
        <w:t>37</w:t>
      </w:r>
      <w:r w:rsidRPr="00CF07A7">
        <w:rPr>
          <w:rFonts w:eastAsia="標楷體" w:hint="eastAsia"/>
          <w:color w:val="000000"/>
          <w:sz w:val="20"/>
          <w:szCs w:val="20"/>
        </w:rPr>
        <w:t>條，自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12</w:t>
      </w:r>
      <w:r w:rsidRPr="00CF07A7">
        <w:rPr>
          <w:rFonts w:eastAsia="標楷體" w:hint="eastAsia"/>
          <w:color w:val="000000"/>
          <w:sz w:val="20"/>
          <w:szCs w:val="20"/>
        </w:rPr>
        <w:t>月</w:t>
      </w:r>
      <w:r w:rsidRPr="00CF07A7">
        <w:rPr>
          <w:rFonts w:eastAsia="標楷體" w:hint="eastAsia"/>
          <w:color w:val="000000"/>
          <w:sz w:val="20"/>
          <w:szCs w:val="20"/>
        </w:rPr>
        <w:t>28</w:t>
      </w:r>
      <w:r w:rsidRPr="00CF07A7">
        <w:rPr>
          <w:rFonts w:eastAsia="標楷體" w:hint="eastAsia"/>
          <w:color w:val="000000"/>
          <w:sz w:val="20"/>
          <w:szCs w:val="20"/>
        </w:rPr>
        <w:t>日第</w:t>
      </w:r>
      <w:r w:rsidRPr="00CF07A7">
        <w:rPr>
          <w:rFonts w:eastAsia="標楷體" w:hint="eastAsia"/>
          <w:color w:val="000000"/>
          <w:sz w:val="20"/>
          <w:szCs w:val="20"/>
        </w:rPr>
        <w:t>58</w:t>
      </w:r>
      <w:r w:rsidRPr="00CF07A7">
        <w:rPr>
          <w:rFonts w:eastAsia="標楷體" w:hint="eastAsia"/>
          <w:color w:val="000000"/>
          <w:sz w:val="20"/>
          <w:szCs w:val="20"/>
        </w:rPr>
        <w:t>次校務會議修正通過第</w:t>
      </w:r>
      <w:r w:rsidRPr="00CF07A7">
        <w:rPr>
          <w:rFonts w:eastAsia="標楷體" w:hint="eastAsia"/>
          <w:color w:val="000000"/>
          <w:sz w:val="20"/>
          <w:szCs w:val="20"/>
        </w:rPr>
        <w:t>18</w:t>
      </w:r>
      <w:r w:rsidRPr="00CF07A7">
        <w:rPr>
          <w:rFonts w:eastAsia="標楷體" w:hint="eastAsia"/>
          <w:color w:val="000000"/>
          <w:sz w:val="20"/>
          <w:szCs w:val="20"/>
        </w:rPr>
        <w:t>條，自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13</w:t>
      </w:r>
      <w:r w:rsidRPr="00CF07A7">
        <w:rPr>
          <w:rFonts w:eastAsia="標楷體" w:hint="eastAsia"/>
          <w:color w:val="000000"/>
          <w:sz w:val="20"/>
          <w:szCs w:val="20"/>
        </w:rPr>
        <w:t>日第</w:t>
      </w:r>
      <w:r w:rsidRPr="00CF07A7">
        <w:rPr>
          <w:rFonts w:eastAsia="標楷體" w:hint="eastAsia"/>
          <w:color w:val="000000"/>
          <w:sz w:val="20"/>
          <w:szCs w:val="20"/>
        </w:rPr>
        <w:t>59</w:t>
      </w:r>
      <w:r w:rsidRPr="00CF07A7">
        <w:rPr>
          <w:rFonts w:eastAsia="標楷體" w:hint="eastAsia"/>
          <w:color w:val="000000"/>
          <w:sz w:val="20"/>
          <w:szCs w:val="20"/>
        </w:rPr>
        <w:t>次校務會議修正通過第</w:t>
      </w:r>
      <w:r w:rsidRPr="00CF07A7">
        <w:rPr>
          <w:rFonts w:eastAsia="標楷體" w:hint="eastAsia"/>
          <w:color w:val="000000"/>
          <w:sz w:val="20"/>
          <w:szCs w:val="20"/>
        </w:rPr>
        <w:t>18</w:t>
      </w:r>
      <w:r w:rsidRPr="00CF07A7">
        <w:rPr>
          <w:rFonts w:eastAsia="標楷體" w:hint="eastAsia"/>
          <w:color w:val="000000"/>
          <w:sz w:val="20"/>
          <w:szCs w:val="20"/>
        </w:rPr>
        <w:t>條，自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105</w:t>
      </w:r>
      <w:r w:rsidRPr="00CF07A7">
        <w:rPr>
          <w:rFonts w:eastAsia="標楷體" w:hint="eastAsia"/>
          <w:color w:val="000000"/>
          <w:sz w:val="20"/>
          <w:szCs w:val="20"/>
        </w:rPr>
        <w:t>年</w:t>
      </w:r>
      <w:r w:rsidRPr="00CF07A7">
        <w:rPr>
          <w:rFonts w:eastAsia="標楷體"/>
          <w:color w:val="000000"/>
          <w:sz w:val="20"/>
          <w:szCs w:val="20"/>
        </w:rPr>
        <w:t>7</w:t>
      </w:r>
      <w:r w:rsidRPr="00CF07A7">
        <w:rPr>
          <w:rFonts w:eastAsia="標楷體" w:hint="eastAsia"/>
          <w:color w:val="000000"/>
          <w:sz w:val="20"/>
          <w:szCs w:val="20"/>
        </w:rPr>
        <w:t>月</w:t>
      </w:r>
      <w:r w:rsidRPr="00CF07A7">
        <w:rPr>
          <w:rFonts w:eastAsia="標楷體"/>
          <w:color w:val="000000"/>
          <w:sz w:val="20"/>
          <w:szCs w:val="20"/>
        </w:rPr>
        <w:t>22</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1050094193</w:t>
      </w:r>
      <w:r w:rsidRPr="00CF07A7">
        <w:rPr>
          <w:rFonts w:eastAsia="標楷體" w:hint="eastAsia"/>
          <w:color w:val="000000"/>
          <w:sz w:val="20"/>
          <w:szCs w:val="20"/>
        </w:rPr>
        <w:t>號</w:t>
      </w:r>
      <w:r w:rsidR="00F15087" w:rsidRPr="00CF07A7">
        <w:rPr>
          <w:rFonts w:eastAsia="標楷體" w:hint="eastAsia"/>
          <w:color w:val="000000"/>
          <w:sz w:val="20"/>
          <w:szCs w:val="20"/>
        </w:rPr>
        <w:t>函</w:t>
      </w:r>
      <w:r w:rsidRPr="00CF07A7">
        <w:rPr>
          <w:rFonts w:eastAsia="標楷體" w:hint="eastAsia"/>
          <w:color w:val="000000"/>
          <w:sz w:val="20"/>
          <w:szCs w:val="20"/>
        </w:rPr>
        <w:t>修正核備第</w:t>
      </w:r>
      <w:r w:rsidRPr="00CF07A7">
        <w:rPr>
          <w:rFonts w:eastAsia="標楷體" w:hint="eastAsia"/>
          <w:color w:val="000000"/>
          <w:sz w:val="20"/>
          <w:szCs w:val="20"/>
        </w:rPr>
        <w:t>4</w:t>
      </w:r>
      <w:r w:rsidRPr="00CF07A7">
        <w:rPr>
          <w:rFonts w:eastAsia="標楷體" w:hint="eastAsia"/>
          <w:color w:val="000000"/>
          <w:sz w:val="20"/>
          <w:szCs w:val="20"/>
        </w:rPr>
        <w:t>、</w:t>
      </w:r>
      <w:r w:rsidRPr="00CF07A7">
        <w:rPr>
          <w:rFonts w:eastAsia="標楷體" w:hint="eastAsia"/>
          <w:color w:val="000000"/>
          <w:sz w:val="20"/>
          <w:szCs w:val="20"/>
        </w:rPr>
        <w:t>16</w:t>
      </w:r>
      <w:r w:rsidRPr="00CF07A7">
        <w:rPr>
          <w:rFonts w:eastAsia="標楷體" w:hint="eastAsia"/>
          <w:color w:val="000000"/>
          <w:sz w:val="20"/>
          <w:szCs w:val="20"/>
        </w:rPr>
        <w:t>、</w:t>
      </w:r>
      <w:r w:rsidRPr="00CF07A7">
        <w:rPr>
          <w:rFonts w:eastAsia="標楷體" w:hint="eastAsia"/>
          <w:color w:val="000000"/>
          <w:sz w:val="20"/>
          <w:szCs w:val="20"/>
        </w:rPr>
        <w:t>18</w:t>
      </w:r>
      <w:r w:rsidRPr="00CF07A7">
        <w:rPr>
          <w:rFonts w:eastAsia="標楷體" w:hint="eastAsia"/>
          <w:color w:val="000000"/>
          <w:sz w:val="20"/>
          <w:szCs w:val="20"/>
        </w:rPr>
        <w:t>、</w:t>
      </w:r>
      <w:r w:rsidRPr="00CF07A7">
        <w:rPr>
          <w:rFonts w:eastAsia="標楷體" w:hint="eastAsia"/>
          <w:color w:val="000000"/>
          <w:sz w:val="20"/>
          <w:szCs w:val="20"/>
        </w:rPr>
        <w:t>27</w:t>
      </w:r>
      <w:r w:rsidRPr="00CF07A7">
        <w:rPr>
          <w:rFonts w:eastAsia="標楷體" w:hint="eastAsia"/>
          <w:color w:val="000000"/>
          <w:sz w:val="20"/>
          <w:szCs w:val="20"/>
        </w:rPr>
        <w:t>、</w:t>
      </w:r>
      <w:r w:rsidRPr="00CF07A7">
        <w:rPr>
          <w:rFonts w:eastAsia="標楷體" w:hint="eastAsia"/>
          <w:color w:val="000000"/>
          <w:sz w:val="20"/>
          <w:szCs w:val="20"/>
        </w:rPr>
        <w:t>28</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r w:rsidRPr="00CF07A7">
        <w:rPr>
          <w:rFonts w:eastAsia="標楷體" w:hint="eastAsia"/>
          <w:color w:val="000000"/>
          <w:sz w:val="20"/>
          <w:szCs w:val="20"/>
        </w:rPr>
        <w:t>34</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及</w:t>
      </w:r>
      <w:r w:rsidRPr="00CF07A7">
        <w:rPr>
          <w:rFonts w:eastAsia="標楷體" w:hint="eastAsia"/>
          <w:color w:val="000000"/>
          <w:sz w:val="20"/>
          <w:szCs w:val="20"/>
        </w:rPr>
        <w:t>37</w:t>
      </w:r>
      <w:r w:rsidRPr="00CF07A7">
        <w:rPr>
          <w:rFonts w:eastAsia="標楷體" w:hint="eastAsia"/>
          <w:color w:val="000000"/>
          <w:sz w:val="20"/>
          <w:szCs w:val="20"/>
        </w:rPr>
        <w:t>條，自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105</w:t>
      </w:r>
      <w:r w:rsidRPr="00CF07A7">
        <w:rPr>
          <w:rFonts w:eastAsia="標楷體" w:hint="eastAsia"/>
          <w:color w:val="000000"/>
          <w:sz w:val="20"/>
          <w:szCs w:val="20"/>
        </w:rPr>
        <w:t>年</w:t>
      </w:r>
      <w:r w:rsidRPr="00CF07A7">
        <w:rPr>
          <w:rFonts w:eastAsia="標楷體"/>
          <w:color w:val="000000"/>
          <w:sz w:val="20"/>
          <w:szCs w:val="20"/>
        </w:rPr>
        <w:t>9</w:t>
      </w:r>
      <w:r w:rsidRPr="00CF07A7">
        <w:rPr>
          <w:rFonts w:eastAsia="標楷體" w:hint="eastAsia"/>
          <w:color w:val="000000"/>
          <w:sz w:val="20"/>
          <w:szCs w:val="20"/>
        </w:rPr>
        <w:t>月</w:t>
      </w:r>
      <w:r w:rsidRPr="00CF07A7">
        <w:rPr>
          <w:rFonts w:eastAsia="標楷體" w:hint="eastAsia"/>
          <w:color w:val="000000"/>
          <w:sz w:val="20"/>
          <w:szCs w:val="20"/>
        </w:rPr>
        <w:t>19</w:t>
      </w:r>
      <w:r w:rsidRPr="00CF07A7">
        <w:rPr>
          <w:rFonts w:eastAsia="標楷體" w:hint="eastAsia"/>
          <w:color w:val="000000"/>
          <w:sz w:val="20"/>
          <w:szCs w:val="20"/>
        </w:rPr>
        <w:t>日考授銓法四字第</w:t>
      </w:r>
      <w:r w:rsidRPr="00CF07A7">
        <w:rPr>
          <w:rFonts w:eastAsia="標楷體" w:hint="eastAsia"/>
          <w:color w:val="000000"/>
          <w:sz w:val="20"/>
          <w:szCs w:val="20"/>
        </w:rPr>
        <w:t>1054138391</w:t>
      </w:r>
      <w:r w:rsidRPr="00CF07A7">
        <w:rPr>
          <w:rFonts w:eastAsia="標楷體" w:hint="eastAsia"/>
          <w:color w:val="000000"/>
          <w:sz w:val="20"/>
          <w:szCs w:val="20"/>
        </w:rPr>
        <w:t>號函修正核備第</w:t>
      </w:r>
      <w:r w:rsidRPr="00CF07A7">
        <w:rPr>
          <w:rFonts w:eastAsia="標楷體" w:hint="eastAsia"/>
          <w:color w:val="000000"/>
          <w:sz w:val="20"/>
          <w:szCs w:val="20"/>
        </w:rPr>
        <w:t>4</w:t>
      </w:r>
      <w:r w:rsidRPr="00CF07A7">
        <w:rPr>
          <w:rFonts w:eastAsia="標楷體" w:hint="eastAsia"/>
          <w:color w:val="000000"/>
          <w:sz w:val="20"/>
          <w:szCs w:val="20"/>
        </w:rPr>
        <w:t>、</w:t>
      </w:r>
      <w:r w:rsidRPr="00CF07A7">
        <w:rPr>
          <w:rFonts w:eastAsia="標楷體" w:hint="eastAsia"/>
          <w:color w:val="000000"/>
          <w:sz w:val="20"/>
          <w:szCs w:val="20"/>
        </w:rPr>
        <w:t>16</w:t>
      </w:r>
      <w:r w:rsidRPr="00CF07A7">
        <w:rPr>
          <w:rFonts w:eastAsia="標楷體" w:hint="eastAsia"/>
          <w:color w:val="000000"/>
          <w:sz w:val="20"/>
          <w:szCs w:val="20"/>
        </w:rPr>
        <w:t>、</w:t>
      </w:r>
      <w:r w:rsidRPr="00CF07A7">
        <w:rPr>
          <w:rFonts w:eastAsia="標楷體" w:hint="eastAsia"/>
          <w:color w:val="000000"/>
          <w:sz w:val="20"/>
          <w:szCs w:val="20"/>
        </w:rPr>
        <w:t>18</w:t>
      </w:r>
      <w:r w:rsidRPr="00CF07A7">
        <w:rPr>
          <w:rFonts w:eastAsia="標楷體" w:hint="eastAsia"/>
          <w:color w:val="000000"/>
          <w:sz w:val="20"/>
          <w:szCs w:val="20"/>
        </w:rPr>
        <w:t>、</w:t>
      </w:r>
      <w:r w:rsidRPr="00CF07A7">
        <w:rPr>
          <w:rFonts w:eastAsia="標楷體" w:hint="eastAsia"/>
          <w:color w:val="000000"/>
          <w:sz w:val="20"/>
          <w:szCs w:val="20"/>
        </w:rPr>
        <w:t>27</w:t>
      </w:r>
      <w:r w:rsidRPr="00CF07A7">
        <w:rPr>
          <w:rFonts w:eastAsia="標楷體" w:hint="eastAsia"/>
          <w:color w:val="000000"/>
          <w:sz w:val="20"/>
          <w:szCs w:val="20"/>
        </w:rPr>
        <w:t>、</w:t>
      </w:r>
      <w:r w:rsidRPr="00CF07A7">
        <w:rPr>
          <w:rFonts w:eastAsia="標楷體" w:hint="eastAsia"/>
          <w:color w:val="000000"/>
          <w:sz w:val="20"/>
          <w:szCs w:val="20"/>
        </w:rPr>
        <w:t>28</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r w:rsidRPr="00CF07A7">
        <w:rPr>
          <w:rFonts w:eastAsia="標楷體" w:hint="eastAsia"/>
          <w:color w:val="000000"/>
          <w:sz w:val="20"/>
          <w:szCs w:val="20"/>
        </w:rPr>
        <w:t>34</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及</w:t>
      </w:r>
      <w:r w:rsidRPr="00CF07A7">
        <w:rPr>
          <w:rFonts w:eastAsia="標楷體" w:hint="eastAsia"/>
          <w:color w:val="000000"/>
          <w:sz w:val="20"/>
          <w:szCs w:val="20"/>
        </w:rPr>
        <w:t>37</w:t>
      </w:r>
      <w:r w:rsidRPr="00CF07A7">
        <w:rPr>
          <w:rFonts w:eastAsia="標楷體" w:hint="eastAsia"/>
          <w:color w:val="000000"/>
          <w:sz w:val="20"/>
          <w:szCs w:val="20"/>
        </w:rPr>
        <w:t>條，自</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104</w:t>
      </w:r>
      <w:r w:rsidRPr="00CF07A7">
        <w:rPr>
          <w:rFonts w:eastAsia="標楷體" w:hint="eastAsia"/>
          <w:color w:val="000000"/>
          <w:sz w:val="20"/>
          <w:szCs w:val="20"/>
        </w:rPr>
        <w:t>年</w:t>
      </w:r>
      <w:r w:rsidRPr="00CF07A7">
        <w:rPr>
          <w:rFonts w:eastAsia="標楷體" w:hint="eastAsia"/>
          <w:color w:val="000000"/>
          <w:sz w:val="20"/>
          <w:szCs w:val="20"/>
        </w:rPr>
        <w:t>12</w:t>
      </w:r>
      <w:r w:rsidRPr="00CF07A7">
        <w:rPr>
          <w:rFonts w:eastAsia="標楷體" w:hint="eastAsia"/>
          <w:color w:val="000000"/>
          <w:sz w:val="20"/>
          <w:szCs w:val="20"/>
        </w:rPr>
        <w:t>月</w:t>
      </w:r>
      <w:r w:rsidRPr="00CF07A7">
        <w:rPr>
          <w:rFonts w:eastAsia="標楷體" w:hint="eastAsia"/>
          <w:color w:val="000000"/>
          <w:sz w:val="20"/>
          <w:szCs w:val="20"/>
        </w:rPr>
        <w:t>28</w:t>
      </w:r>
      <w:r w:rsidRPr="00CF07A7">
        <w:rPr>
          <w:rFonts w:eastAsia="標楷體" w:hint="eastAsia"/>
          <w:color w:val="000000"/>
          <w:sz w:val="20"/>
          <w:szCs w:val="20"/>
        </w:rPr>
        <w:t>日第</w:t>
      </w:r>
      <w:r w:rsidRPr="00CF07A7">
        <w:rPr>
          <w:rFonts w:eastAsia="標楷體" w:hint="eastAsia"/>
          <w:color w:val="000000"/>
          <w:sz w:val="20"/>
          <w:szCs w:val="20"/>
        </w:rPr>
        <w:t>58</w:t>
      </w:r>
      <w:r w:rsidRPr="00CF07A7">
        <w:rPr>
          <w:rFonts w:eastAsia="標楷體" w:hint="eastAsia"/>
          <w:color w:val="000000"/>
          <w:sz w:val="20"/>
          <w:szCs w:val="20"/>
        </w:rPr>
        <w:t>次校務會議修正通過第</w:t>
      </w:r>
      <w:r w:rsidRPr="00CF07A7">
        <w:rPr>
          <w:rFonts w:eastAsia="標楷體" w:hint="eastAsia"/>
          <w:color w:val="000000"/>
          <w:sz w:val="20"/>
          <w:szCs w:val="20"/>
        </w:rPr>
        <w:t>10</w:t>
      </w:r>
      <w:r w:rsidRPr="00CF07A7">
        <w:rPr>
          <w:rFonts w:eastAsia="標楷體" w:hint="eastAsia"/>
          <w:color w:val="000000"/>
          <w:sz w:val="20"/>
          <w:szCs w:val="20"/>
        </w:rPr>
        <w:t>、</w:t>
      </w:r>
      <w:r w:rsidRPr="00CF07A7">
        <w:rPr>
          <w:rFonts w:eastAsia="標楷體" w:hint="eastAsia"/>
          <w:color w:val="000000"/>
          <w:sz w:val="20"/>
          <w:szCs w:val="20"/>
        </w:rPr>
        <w:t>11</w:t>
      </w:r>
      <w:r w:rsidRPr="00CF07A7">
        <w:rPr>
          <w:rFonts w:eastAsia="標楷體" w:hint="eastAsia"/>
          <w:color w:val="000000"/>
          <w:sz w:val="20"/>
          <w:szCs w:val="20"/>
        </w:rPr>
        <w:t>、</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15</w:t>
      </w:r>
      <w:r w:rsidRPr="00CF07A7">
        <w:rPr>
          <w:rFonts w:eastAsia="標楷體" w:hint="eastAsia"/>
          <w:color w:val="000000"/>
          <w:sz w:val="20"/>
          <w:szCs w:val="20"/>
        </w:rPr>
        <w:t>、</w:t>
      </w:r>
      <w:r w:rsidRPr="00CF07A7">
        <w:rPr>
          <w:rFonts w:eastAsia="標楷體" w:hint="eastAsia"/>
          <w:color w:val="000000"/>
          <w:sz w:val="20"/>
          <w:szCs w:val="20"/>
        </w:rPr>
        <w:t>17</w:t>
      </w:r>
      <w:r w:rsidRPr="00CF07A7">
        <w:rPr>
          <w:rFonts w:eastAsia="標楷體" w:hint="eastAsia"/>
          <w:color w:val="000000"/>
          <w:sz w:val="20"/>
          <w:szCs w:val="20"/>
        </w:rPr>
        <w:t>、</w:t>
      </w:r>
      <w:r w:rsidRPr="00CF07A7">
        <w:rPr>
          <w:rFonts w:eastAsia="標楷體" w:hint="eastAsia"/>
          <w:color w:val="000000"/>
          <w:sz w:val="20"/>
          <w:szCs w:val="20"/>
        </w:rPr>
        <w:t>22</w:t>
      </w:r>
      <w:r w:rsidRPr="00CF07A7">
        <w:rPr>
          <w:rFonts w:eastAsia="標楷體" w:hint="eastAsia"/>
          <w:color w:val="000000"/>
          <w:sz w:val="20"/>
          <w:szCs w:val="20"/>
        </w:rPr>
        <w:t>、</w:t>
      </w:r>
      <w:r w:rsidRPr="00CF07A7">
        <w:rPr>
          <w:rFonts w:eastAsia="標楷體" w:hint="eastAsia"/>
          <w:color w:val="000000"/>
          <w:sz w:val="20"/>
          <w:szCs w:val="20"/>
        </w:rPr>
        <w:t>31</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之</w:t>
      </w:r>
      <w:r w:rsidRPr="00CF07A7">
        <w:rPr>
          <w:rFonts w:eastAsia="標楷體" w:hint="eastAsia"/>
          <w:color w:val="000000"/>
          <w:sz w:val="20"/>
          <w:szCs w:val="20"/>
        </w:rPr>
        <w:t>1</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及</w:t>
      </w:r>
      <w:r w:rsidRPr="00CF07A7">
        <w:rPr>
          <w:rFonts w:eastAsia="標楷體" w:hint="eastAsia"/>
          <w:color w:val="000000"/>
          <w:sz w:val="20"/>
          <w:szCs w:val="20"/>
        </w:rPr>
        <w:t>34</w:t>
      </w:r>
      <w:r w:rsidRPr="00CF07A7">
        <w:rPr>
          <w:rFonts w:eastAsia="標楷體" w:hint="eastAsia"/>
          <w:color w:val="000000"/>
          <w:sz w:val="20"/>
          <w:szCs w:val="20"/>
        </w:rPr>
        <w:t>至</w:t>
      </w:r>
      <w:r w:rsidRPr="00CF07A7">
        <w:rPr>
          <w:rFonts w:eastAsia="標楷體" w:hint="eastAsia"/>
          <w:color w:val="000000"/>
          <w:sz w:val="20"/>
          <w:szCs w:val="20"/>
        </w:rPr>
        <w:t>37</w:t>
      </w:r>
      <w:r w:rsidRPr="00CF07A7">
        <w:rPr>
          <w:rFonts w:eastAsia="標楷體" w:hint="eastAsia"/>
          <w:color w:val="000000"/>
          <w:sz w:val="20"/>
          <w:szCs w:val="20"/>
        </w:rPr>
        <w:t>條、</w:t>
      </w:r>
      <w:r w:rsidRPr="00CF07A7">
        <w:rPr>
          <w:rFonts w:eastAsia="標楷體" w:hint="eastAsia"/>
          <w:color w:val="000000"/>
          <w:sz w:val="20"/>
          <w:szCs w:val="20"/>
        </w:rPr>
        <w:t>42</w:t>
      </w:r>
      <w:r w:rsidRPr="00CF07A7">
        <w:rPr>
          <w:rFonts w:eastAsia="標楷體" w:hint="eastAsia"/>
          <w:color w:val="000000"/>
          <w:sz w:val="20"/>
          <w:szCs w:val="20"/>
        </w:rPr>
        <w:t>條，並刪除第</w:t>
      </w:r>
      <w:r w:rsidRPr="00CF07A7">
        <w:rPr>
          <w:rFonts w:eastAsia="標楷體" w:hint="eastAsia"/>
          <w:color w:val="000000"/>
          <w:sz w:val="20"/>
          <w:szCs w:val="20"/>
        </w:rPr>
        <w:t>24</w:t>
      </w:r>
      <w:r w:rsidRPr="00CF07A7">
        <w:rPr>
          <w:rFonts w:eastAsia="標楷體" w:hint="eastAsia"/>
          <w:color w:val="000000"/>
          <w:sz w:val="20"/>
          <w:szCs w:val="20"/>
        </w:rPr>
        <w:t>條，自</w:t>
      </w:r>
      <w:r w:rsidRPr="00CF07A7">
        <w:rPr>
          <w:rFonts w:eastAsia="標楷體"/>
          <w:color w:val="000000"/>
          <w:sz w:val="20"/>
          <w:szCs w:val="20"/>
        </w:rPr>
        <w:t>105</w:t>
      </w:r>
      <w:r w:rsidRPr="00CF07A7">
        <w:rPr>
          <w:rFonts w:eastAsia="標楷體" w:hint="eastAsia"/>
          <w:color w:val="000000"/>
          <w:sz w:val="20"/>
          <w:szCs w:val="20"/>
        </w:rPr>
        <w:t>年</w:t>
      </w:r>
      <w:r w:rsidRPr="00CF07A7">
        <w:rPr>
          <w:rFonts w:eastAsia="標楷體"/>
          <w:color w:val="000000"/>
          <w:sz w:val="20"/>
          <w:szCs w:val="20"/>
        </w:rPr>
        <w:t>2</w:t>
      </w:r>
      <w:r w:rsidRPr="00CF07A7">
        <w:rPr>
          <w:rFonts w:eastAsia="標楷體" w:hint="eastAsia"/>
          <w:color w:val="000000"/>
          <w:sz w:val="20"/>
          <w:szCs w:val="20"/>
        </w:rPr>
        <w:t>月</w:t>
      </w:r>
      <w:r w:rsidRPr="00CF07A7">
        <w:rPr>
          <w:rFonts w:eastAsia="標楷體"/>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106</w:t>
      </w:r>
      <w:r w:rsidRPr="00CF07A7">
        <w:rPr>
          <w:rFonts w:eastAsia="標楷體" w:hint="eastAsia"/>
          <w:color w:val="000000"/>
          <w:sz w:val="20"/>
          <w:szCs w:val="20"/>
        </w:rPr>
        <w:t>年</w:t>
      </w:r>
      <w:r w:rsidRPr="00CF07A7">
        <w:rPr>
          <w:rFonts w:eastAsia="標楷體"/>
          <w:color w:val="000000"/>
          <w:sz w:val="20"/>
          <w:szCs w:val="20"/>
        </w:rPr>
        <w:t>1</w:t>
      </w:r>
      <w:r w:rsidRPr="00CF07A7">
        <w:rPr>
          <w:rFonts w:eastAsia="標楷體" w:hint="eastAsia"/>
          <w:color w:val="000000"/>
          <w:sz w:val="20"/>
          <w:szCs w:val="20"/>
        </w:rPr>
        <w:t>月</w:t>
      </w:r>
      <w:r w:rsidRPr="00CF07A7">
        <w:rPr>
          <w:rFonts w:eastAsia="標楷體"/>
          <w:color w:val="000000"/>
          <w:sz w:val="20"/>
          <w:szCs w:val="20"/>
        </w:rPr>
        <w:t>10</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1050180909</w:t>
      </w:r>
      <w:r w:rsidRPr="00CF07A7">
        <w:rPr>
          <w:rFonts w:eastAsia="標楷體" w:hint="eastAsia"/>
          <w:color w:val="000000"/>
          <w:sz w:val="20"/>
          <w:szCs w:val="20"/>
        </w:rPr>
        <w:t>號函修正核備第</w:t>
      </w:r>
      <w:r w:rsidRPr="00CF07A7">
        <w:rPr>
          <w:rFonts w:eastAsia="標楷體" w:hint="eastAsia"/>
          <w:color w:val="000000"/>
          <w:sz w:val="20"/>
          <w:szCs w:val="20"/>
        </w:rPr>
        <w:t>10</w:t>
      </w:r>
      <w:r w:rsidRPr="00CF07A7">
        <w:rPr>
          <w:rFonts w:eastAsia="標楷體" w:hint="eastAsia"/>
          <w:color w:val="000000"/>
          <w:sz w:val="20"/>
          <w:szCs w:val="20"/>
        </w:rPr>
        <w:t>、</w:t>
      </w:r>
      <w:r w:rsidRPr="00CF07A7">
        <w:rPr>
          <w:rFonts w:eastAsia="標楷體" w:hint="eastAsia"/>
          <w:color w:val="000000"/>
          <w:sz w:val="20"/>
          <w:szCs w:val="20"/>
        </w:rPr>
        <w:t>11</w:t>
      </w:r>
      <w:r w:rsidRPr="00CF07A7">
        <w:rPr>
          <w:rFonts w:eastAsia="標楷體" w:hint="eastAsia"/>
          <w:color w:val="000000"/>
          <w:sz w:val="20"/>
          <w:szCs w:val="20"/>
        </w:rPr>
        <w:t>、</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15</w:t>
      </w:r>
      <w:r w:rsidRPr="00CF07A7">
        <w:rPr>
          <w:rFonts w:eastAsia="標楷體" w:hint="eastAsia"/>
          <w:color w:val="000000"/>
          <w:sz w:val="20"/>
          <w:szCs w:val="20"/>
        </w:rPr>
        <w:t>、</w:t>
      </w:r>
      <w:r w:rsidRPr="00CF07A7">
        <w:rPr>
          <w:rFonts w:eastAsia="標楷體" w:hint="eastAsia"/>
          <w:color w:val="000000"/>
          <w:sz w:val="20"/>
          <w:szCs w:val="20"/>
        </w:rPr>
        <w:t>17</w:t>
      </w:r>
      <w:r w:rsidRPr="00CF07A7">
        <w:rPr>
          <w:rFonts w:eastAsia="標楷體" w:hint="eastAsia"/>
          <w:color w:val="000000"/>
          <w:sz w:val="20"/>
          <w:szCs w:val="20"/>
        </w:rPr>
        <w:t>、</w:t>
      </w:r>
      <w:r w:rsidRPr="00CF07A7">
        <w:rPr>
          <w:rFonts w:eastAsia="標楷體" w:hint="eastAsia"/>
          <w:color w:val="000000"/>
          <w:sz w:val="20"/>
          <w:szCs w:val="20"/>
        </w:rPr>
        <w:t>22</w:t>
      </w:r>
      <w:r w:rsidRPr="00CF07A7">
        <w:rPr>
          <w:rFonts w:eastAsia="標楷體" w:hint="eastAsia"/>
          <w:color w:val="000000"/>
          <w:sz w:val="20"/>
          <w:szCs w:val="20"/>
        </w:rPr>
        <w:t>、</w:t>
      </w:r>
      <w:r w:rsidRPr="00CF07A7">
        <w:rPr>
          <w:rFonts w:eastAsia="標楷體" w:hint="eastAsia"/>
          <w:color w:val="000000"/>
          <w:sz w:val="20"/>
          <w:szCs w:val="20"/>
        </w:rPr>
        <w:t>31</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之</w:t>
      </w:r>
      <w:r w:rsidRPr="00CF07A7">
        <w:rPr>
          <w:rFonts w:eastAsia="標楷體" w:hint="eastAsia"/>
          <w:color w:val="000000"/>
          <w:sz w:val="20"/>
          <w:szCs w:val="20"/>
        </w:rPr>
        <w:t>1</w:t>
      </w:r>
      <w:r w:rsidRPr="00CF07A7">
        <w:rPr>
          <w:rFonts w:eastAsia="標楷體" w:hint="eastAsia"/>
          <w:color w:val="000000"/>
          <w:sz w:val="20"/>
          <w:szCs w:val="20"/>
        </w:rPr>
        <w:t>及</w:t>
      </w:r>
      <w:r w:rsidRPr="00CF07A7">
        <w:rPr>
          <w:rFonts w:eastAsia="標楷體" w:hint="eastAsia"/>
          <w:color w:val="000000"/>
          <w:sz w:val="20"/>
          <w:szCs w:val="20"/>
        </w:rPr>
        <w:t>34</w:t>
      </w:r>
      <w:r w:rsidRPr="00CF07A7">
        <w:rPr>
          <w:rFonts w:eastAsia="標楷體" w:hint="eastAsia"/>
          <w:color w:val="000000"/>
          <w:sz w:val="20"/>
          <w:szCs w:val="20"/>
        </w:rPr>
        <w:t>至</w:t>
      </w:r>
      <w:r w:rsidRPr="00CF07A7">
        <w:rPr>
          <w:rFonts w:eastAsia="標楷體" w:hint="eastAsia"/>
          <w:color w:val="000000"/>
          <w:sz w:val="20"/>
          <w:szCs w:val="20"/>
        </w:rPr>
        <w:t>37</w:t>
      </w:r>
      <w:r w:rsidRPr="00CF07A7">
        <w:rPr>
          <w:rFonts w:eastAsia="標楷體" w:hint="eastAsia"/>
          <w:color w:val="000000"/>
          <w:sz w:val="20"/>
          <w:szCs w:val="20"/>
        </w:rPr>
        <w:t>條、</w:t>
      </w:r>
      <w:r w:rsidRPr="00CF07A7">
        <w:rPr>
          <w:rFonts w:eastAsia="標楷體" w:hint="eastAsia"/>
          <w:color w:val="000000"/>
          <w:sz w:val="20"/>
          <w:szCs w:val="20"/>
        </w:rPr>
        <w:t>42</w:t>
      </w:r>
      <w:r w:rsidRPr="00CF07A7">
        <w:rPr>
          <w:rFonts w:eastAsia="標楷體" w:hint="eastAsia"/>
          <w:color w:val="000000"/>
          <w:sz w:val="20"/>
          <w:szCs w:val="20"/>
        </w:rPr>
        <w:t>條，並刪除第</w:t>
      </w:r>
      <w:r w:rsidRPr="00CF07A7">
        <w:rPr>
          <w:rFonts w:eastAsia="標楷體" w:hint="eastAsia"/>
          <w:color w:val="000000"/>
          <w:sz w:val="20"/>
          <w:szCs w:val="20"/>
        </w:rPr>
        <w:t>24</w:t>
      </w:r>
      <w:r w:rsidRPr="00CF07A7">
        <w:rPr>
          <w:rFonts w:eastAsia="標楷體" w:hint="eastAsia"/>
          <w:color w:val="000000"/>
          <w:sz w:val="20"/>
          <w:szCs w:val="20"/>
        </w:rPr>
        <w:t>條，自</w:t>
      </w:r>
      <w:r w:rsidRPr="00CF07A7">
        <w:rPr>
          <w:rFonts w:eastAsia="標楷體"/>
          <w:color w:val="000000"/>
          <w:sz w:val="20"/>
          <w:szCs w:val="20"/>
        </w:rPr>
        <w:t>105</w:t>
      </w:r>
      <w:r w:rsidRPr="00CF07A7">
        <w:rPr>
          <w:rFonts w:eastAsia="標楷體" w:hint="eastAsia"/>
          <w:color w:val="000000"/>
          <w:sz w:val="20"/>
          <w:szCs w:val="20"/>
        </w:rPr>
        <w:t>年</w:t>
      </w:r>
      <w:r w:rsidRPr="00CF07A7">
        <w:rPr>
          <w:rFonts w:eastAsia="標楷體"/>
          <w:color w:val="000000"/>
          <w:sz w:val="20"/>
          <w:szCs w:val="20"/>
        </w:rPr>
        <w:t>2</w:t>
      </w:r>
      <w:r w:rsidRPr="00CF07A7">
        <w:rPr>
          <w:rFonts w:eastAsia="標楷體" w:hint="eastAsia"/>
          <w:color w:val="000000"/>
          <w:sz w:val="20"/>
          <w:szCs w:val="20"/>
        </w:rPr>
        <w:t>月</w:t>
      </w:r>
      <w:r w:rsidRPr="00CF07A7">
        <w:rPr>
          <w:rFonts w:eastAsia="標楷體"/>
          <w:color w:val="000000"/>
          <w:sz w:val="20"/>
          <w:szCs w:val="20"/>
        </w:rPr>
        <w:t>1</w:t>
      </w:r>
      <w:r w:rsidRPr="00CF07A7">
        <w:rPr>
          <w:rFonts w:eastAsia="標楷體" w:hint="eastAsia"/>
          <w:color w:val="000000"/>
          <w:sz w:val="20"/>
          <w:szCs w:val="20"/>
        </w:rPr>
        <w:t>日生效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106</w:t>
      </w:r>
      <w:r w:rsidRPr="00CF07A7">
        <w:rPr>
          <w:rFonts w:eastAsia="標楷體" w:hint="eastAsia"/>
          <w:color w:val="000000"/>
          <w:sz w:val="20"/>
          <w:szCs w:val="20"/>
        </w:rPr>
        <w:t>年</w:t>
      </w:r>
      <w:r w:rsidRPr="00CF07A7">
        <w:rPr>
          <w:rFonts w:eastAsia="標楷體" w:hint="eastAsia"/>
          <w:color w:val="000000"/>
          <w:sz w:val="20"/>
          <w:szCs w:val="20"/>
        </w:rPr>
        <w:t>3</w:t>
      </w:r>
      <w:r w:rsidRPr="00CF07A7">
        <w:rPr>
          <w:rFonts w:eastAsia="標楷體" w:hint="eastAsia"/>
          <w:color w:val="000000"/>
          <w:sz w:val="20"/>
          <w:szCs w:val="20"/>
        </w:rPr>
        <w:t>月</w:t>
      </w:r>
      <w:r w:rsidRPr="00CF07A7">
        <w:rPr>
          <w:rFonts w:eastAsia="標楷體" w:hint="eastAsia"/>
          <w:color w:val="000000"/>
          <w:sz w:val="20"/>
          <w:szCs w:val="20"/>
        </w:rPr>
        <w:t>9</w:t>
      </w:r>
      <w:r w:rsidRPr="00CF07A7">
        <w:rPr>
          <w:rFonts w:eastAsia="標楷體" w:hint="eastAsia"/>
          <w:color w:val="000000"/>
          <w:sz w:val="20"/>
          <w:szCs w:val="20"/>
        </w:rPr>
        <w:t>日考授銓法四字第</w:t>
      </w:r>
      <w:r w:rsidRPr="00CF07A7">
        <w:rPr>
          <w:rFonts w:eastAsia="標楷體" w:hint="eastAsia"/>
          <w:color w:val="000000"/>
          <w:sz w:val="20"/>
          <w:szCs w:val="20"/>
        </w:rPr>
        <w:t>1064199046</w:t>
      </w:r>
      <w:r w:rsidRPr="00CF07A7">
        <w:rPr>
          <w:rFonts w:eastAsia="標楷體" w:hint="eastAsia"/>
          <w:color w:val="000000"/>
          <w:sz w:val="20"/>
          <w:szCs w:val="20"/>
        </w:rPr>
        <w:t>號函核備第</w:t>
      </w:r>
      <w:r w:rsidRPr="00CF07A7">
        <w:rPr>
          <w:rFonts w:eastAsia="標楷體" w:hint="eastAsia"/>
          <w:color w:val="000000"/>
          <w:sz w:val="20"/>
          <w:szCs w:val="20"/>
        </w:rPr>
        <w:t>10</w:t>
      </w:r>
      <w:r w:rsidRPr="00CF07A7">
        <w:rPr>
          <w:rFonts w:eastAsia="標楷體" w:hint="eastAsia"/>
          <w:color w:val="000000"/>
          <w:sz w:val="20"/>
          <w:szCs w:val="20"/>
        </w:rPr>
        <w:t>、</w:t>
      </w:r>
      <w:r w:rsidRPr="00CF07A7">
        <w:rPr>
          <w:rFonts w:eastAsia="標楷體" w:hint="eastAsia"/>
          <w:color w:val="000000"/>
          <w:sz w:val="20"/>
          <w:szCs w:val="20"/>
        </w:rPr>
        <w:t>11</w:t>
      </w:r>
      <w:r w:rsidRPr="00CF07A7">
        <w:rPr>
          <w:rFonts w:eastAsia="標楷體" w:hint="eastAsia"/>
          <w:color w:val="000000"/>
          <w:sz w:val="20"/>
          <w:szCs w:val="20"/>
        </w:rPr>
        <w:t>、</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15</w:t>
      </w:r>
      <w:r w:rsidRPr="00CF07A7">
        <w:rPr>
          <w:rFonts w:eastAsia="標楷體" w:hint="eastAsia"/>
          <w:color w:val="000000"/>
          <w:sz w:val="20"/>
          <w:szCs w:val="20"/>
        </w:rPr>
        <w:t>、</w:t>
      </w:r>
      <w:r w:rsidRPr="00CF07A7">
        <w:rPr>
          <w:rFonts w:eastAsia="標楷體" w:hint="eastAsia"/>
          <w:color w:val="000000"/>
          <w:sz w:val="20"/>
          <w:szCs w:val="20"/>
        </w:rPr>
        <w:t>17</w:t>
      </w:r>
      <w:r w:rsidRPr="00CF07A7">
        <w:rPr>
          <w:rFonts w:eastAsia="標楷體" w:hint="eastAsia"/>
          <w:color w:val="000000"/>
          <w:sz w:val="20"/>
          <w:szCs w:val="20"/>
        </w:rPr>
        <w:t>、</w:t>
      </w:r>
      <w:r w:rsidRPr="00CF07A7">
        <w:rPr>
          <w:rFonts w:eastAsia="標楷體" w:hint="eastAsia"/>
          <w:color w:val="000000"/>
          <w:sz w:val="20"/>
          <w:szCs w:val="20"/>
        </w:rPr>
        <w:t>22</w:t>
      </w:r>
      <w:r w:rsidRPr="00CF07A7">
        <w:rPr>
          <w:rFonts w:eastAsia="標楷體" w:hint="eastAsia"/>
          <w:color w:val="000000"/>
          <w:sz w:val="20"/>
          <w:szCs w:val="20"/>
        </w:rPr>
        <w:t>、</w:t>
      </w:r>
      <w:r w:rsidRPr="00CF07A7">
        <w:rPr>
          <w:rFonts w:eastAsia="標楷體" w:hint="eastAsia"/>
          <w:color w:val="000000"/>
          <w:sz w:val="20"/>
          <w:szCs w:val="20"/>
        </w:rPr>
        <w:t>31</w:t>
      </w:r>
      <w:r w:rsidRPr="00CF07A7">
        <w:rPr>
          <w:rFonts w:eastAsia="標楷體" w:hint="eastAsia"/>
          <w:color w:val="000000"/>
          <w:sz w:val="20"/>
          <w:szCs w:val="20"/>
        </w:rPr>
        <w:t>、</w:t>
      </w:r>
      <w:r w:rsidRPr="00CF07A7">
        <w:rPr>
          <w:rFonts w:eastAsia="標楷體" w:hint="eastAsia"/>
          <w:color w:val="000000"/>
          <w:sz w:val="20"/>
          <w:szCs w:val="20"/>
        </w:rPr>
        <w:t>32</w:t>
      </w:r>
      <w:r w:rsidRPr="00CF07A7">
        <w:rPr>
          <w:rFonts w:eastAsia="標楷體" w:hint="eastAsia"/>
          <w:color w:val="000000"/>
          <w:sz w:val="20"/>
          <w:szCs w:val="20"/>
        </w:rPr>
        <w:t>、</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32</w:t>
      </w:r>
      <w:r w:rsidRPr="00CF07A7">
        <w:rPr>
          <w:rFonts w:eastAsia="標楷體" w:hint="eastAsia"/>
          <w:color w:val="000000"/>
          <w:sz w:val="20"/>
          <w:szCs w:val="20"/>
        </w:rPr>
        <w:t>之</w:t>
      </w:r>
      <w:r w:rsidRPr="00CF07A7">
        <w:rPr>
          <w:rFonts w:eastAsia="標楷體" w:hint="eastAsia"/>
          <w:color w:val="000000"/>
          <w:sz w:val="20"/>
          <w:szCs w:val="20"/>
        </w:rPr>
        <w:t>1</w:t>
      </w:r>
      <w:r w:rsidRPr="00CF07A7">
        <w:rPr>
          <w:rFonts w:eastAsia="標楷體" w:hint="eastAsia"/>
          <w:color w:val="000000"/>
          <w:sz w:val="20"/>
          <w:szCs w:val="20"/>
        </w:rPr>
        <w:t>及</w:t>
      </w:r>
      <w:r w:rsidRPr="00CF07A7">
        <w:rPr>
          <w:rFonts w:eastAsia="標楷體" w:hint="eastAsia"/>
          <w:color w:val="000000"/>
          <w:sz w:val="20"/>
          <w:szCs w:val="20"/>
        </w:rPr>
        <w:t>34</w:t>
      </w:r>
      <w:r w:rsidRPr="00CF07A7">
        <w:rPr>
          <w:rFonts w:eastAsia="標楷體" w:hint="eastAsia"/>
          <w:color w:val="000000"/>
          <w:sz w:val="20"/>
          <w:szCs w:val="20"/>
        </w:rPr>
        <w:t>至</w:t>
      </w:r>
      <w:r w:rsidRPr="00CF07A7">
        <w:rPr>
          <w:rFonts w:eastAsia="標楷體" w:hint="eastAsia"/>
          <w:color w:val="000000"/>
          <w:sz w:val="20"/>
          <w:szCs w:val="20"/>
        </w:rPr>
        <w:t>37</w:t>
      </w:r>
      <w:r w:rsidRPr="00CF07A7">
        <w:rPr>
          <w:rFonts w:eastAsia="標楷體" w:hint="eastAsia"/>
          <w:color w:val="000000"/>
          <w:sz w:val="20"/>
          <w:szCs w:val="20"/>
        </w:rPr>
        <w:t>條、</w:t>
      </w:r>
      <w:r w:rsidRPr="00CF07A7">
        <w:rPr>
          <w:rFonts w:eastAsia="標楷體" w:hint="eastAsia"/>
          <w:color w:val="000000"/>
          <w:sz w:val="20"/>
          <w:szCs w:val="20"/>
        </w:rPr>
        <w:t>42</w:t>
      </w:r>
      <w:r w:rsidRPr="00CF07A7">
        <w:rPr>
          <w:rFonts w:eastAsia="標楷體" w:hint="eastAsia"/>
          <w:color w:val="000000"/>
          <w:sz w:val="20"/>
          <w:szCs w:val="20"/>
        </w:rPr>
        <w:t>條，並刪除第</w:t>
      </w:r>
      <w:r w:rsidRPr="00CF07A7">
        <w:rPr>
          <w:rFonts w:eastAsia="標楷體" w:hint="eastAsia"/>
          <w:color w:val="000000"/>
          <w:sz w:val="20"/>
          <w:szCs w:val="20"/>
        </w:rPr>
        <w:t>24</w:t>
      </w:r>
      <w:r w:rsidRPr="00CF07A7">
        <w:rPr>
          <w:rFonts w:eastAsia="標楷體" w:hint="eastAsia"/>
          <w:color w:val="000000"/>
          <w:sz w:val="20"/>
          <w:szCs w:val="20"/>
        </w:rPr>
        <w:t>條，自</w:t>
      </w:r>
      <w:r w:rsidRPr="00CF07A7">
        <w:rPr>
          <w:rFonts w:eastAsia="標楷體"/>
          <w:color w:val="000000"/>
          <w:sz w:val="20"/>
          <w:szCs w:val="20"/>
        </w:rPr>
        <w:t>105</w:t>
      </w:r>
      <w:r w:rsidRPr="00CF07A7">
        <w:rPr>
          <w:rFonts w:eastAsia="標楷體" w:hint="eastAsia"/>
          <w:color w:val="000000"/>
          <w:sz w:val="20"/>
          <w:szCs w:val="20"/>
        </w:rPr>
        <w:t>年</w:t>
      </w:r>
      <w:r w:rsidRPr="00CF07A7">
        <w:rPr>
          <w:rFonts w:eastAsia="標楷體"/>
          <w:color w:val="000000"/>
          <w:sz w:val="20"/>
          <w:szCs w:val="20"/>
        </w:rPr>
        <w:t>2</w:t>
      </w:r>
      <w:r w:rsidRPr="00CF07A7">
        <w:rPr>
          <w:rFonts w:eastAsia="標楷體" w:hint="eastAsia"/>
          <w:color w:val="000000"/>
          <w:sz w:val="20"/>
          <w:szCs w:val="20"/>
        </w:rPr>
        <w:t>月</w:t>
      </w:r>
      <w:r w:rsidRPr="00CF07A7">
        <w:rPr>
          <w:rFonts w:eastAsia="標楷體"/>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lastRenderedPageBreak/>
        <w:t>本校</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13</w:t>
      </w:r>
      <w:r w:rsidRPr="00CF07A7">
        <w:rPr>
          <w:rFonts w:eastAsia="標楷體" w:hint="eastAsia"/>
          <w:color w:val="000000"/>
          <w:sz w:val="20"/>
          <w:szCs w:val="20"/>
        </w:rPr>
        <w:t>日第</w:t>
      </w:r>
      <w:r w:rsidRPr="00CF07A7">
        <w:rPr>
          <w:rFonts w:eastAsia="標楷體" w:hint="eastAsia"/>
          <w:color w:val="000000"/>
          <w:sz w:val="20"/>
          <w:szCs w:val="20"/>
        </w:rPr>
        <w:t>59</w:t>
      </w:r>
      <w:r w:rsidRPr="00CF07A7">
        <w:rPr>
          <w:rFonts w:eastAsia="標楷體" w:hint="eastAsia"/>
          <w:color w:val="000000"/>
          <w:sz w:val="20"/>
          <w:szCs w:val="20"/>
        </w:rPr>
        <w:t>次校務會議修正通過第</w:t>
      </w:r>
      <w:r w:rsidRPr="00CF07A7">
        <w:rPr>
          <w:rFonts w:eastAsia="標楷體" w:hint="eastAsia"/>
          <w:color w:val="000000"/>
          <w:sz w:val="20"/>
          <w:szCs w:val="20"/>
        </w:rPr>
        <w:t>4</w:t>
      </w:r>
      <w:r w:rsidRPr="00CF07A7">
        <w:rPr>
          <w:rFonts w:eastAsia="標楷體" w:hint="eastAsia"/>
          <w:color w:val="000000"/>
          <w:sz w:val="20"/>
          <w:szCs w:val="20"/>
        </w:rPr>
        <w:t>及</w:t>
      </w:r>
      <w:r w:rsidRPr="00CF07A7">
        <w:rPr>
          <w:rFonts w:eastAsia="標楷體" w:hint="eastAsia"/>
          <w:color w:val="000000"/>
          <w:sz w:val="20"/>
          <w:szCs w:val="20"/>
        </w:rPr>
        <w:t>11</w:t>
      </w:r>
      <w:r w:rsidRPr="00CF07A7">
        <w:rPr>
          <w:rFonts w:eastAsia="標楷體" w:hint="eastAsia"/>
          <w:color w:val="000000"/>
          <w:sz w:val="20"/>
          <w:szCs w:val="20"/>
        </w:rPr>
        <w:t>條，自</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106</w:t>
      </w:r>
      <w:r w:rsidRPr="00CF07A7">
        <w:rPr>
          <w:rFonts w:eastAsia="標楷體" w:hint="eastAsia"/>
          <w:color w:val="000000"/>
          <w:sz w:val="20"/>
          <w:szCs w:val="20"/>
        </w:rPr>
        <w:t>年</w:t>
      </w:r>
      <w:r w:rsidRPr="00CF07A7">
        <w:rPr>
          <w:rFonts w:eastAsia="標楷體"/>
          <w:color w:val="000000"/>
          <w:sz w:val="20"/>
          <w:szCs w:val="20"/>
        </w:rPr>
        <w:t>4</w:t>
      </w:r>
      <w:r w:rsidRPr="00CF07A7">
        <w:rPr>
          <w:rFonts w:eastAsia="標楷體" w:hint="eastAsia"/>
          <w:color w:val="000000"/>
          <w:sz w:val="20"/>
          <w:szCs w:val="20"/>
        </w:rPr>
        <w:t>月</w:t>
      </w:r>
      <w:r w:rsidRPr="00CF07A7">
        <w:rPr>
          <w:rFonts w:eastAsia="標楷體"/>
          <w:color w:val="000000"/>
          <w:sz w:val="20"/>
          <w:szCs w:val="20"/>
        </w:rPr>
        <w:t>12</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1060045451</w:t>
      </w:r>
      <w:r w:rsidRPr="00CF07A7">
        <w:rPr>
          <w:rFonts w:eastAsia="標楷體" w:hint="eastAsia"/>
          <w:color w:val="000000"/>
          <w:sz w:val="20"/>
          <w:szCs w:val="20"/>
        </w:rPr>
        <w:t>號函修正核備第</w:t>
      </w:r>
      <w:r w:rsidRPr="00CF07A7">
        <w:rPr>
          <w:rFonts w:eastAsia="標楷體" w:hint="eastAsia"/>
          <w:color w:val="000000"/>
          <w:sz w:val="20"/>
          <w:szCs w:val="20"/>
        </w:rPr>
        <w:t>4</w:t>
      </w:r>
      <w:r w:rsidRPr="00CF07A7">
        <w:rPr>
          <w:rFonts w:eastAsia="標楷體" w:hint="eastAsia"/>
          <w:color w:val="000000"/>
          <w:sz w:val="20"/>
          <w:szCs w:val="20"/>
        </w:rPr>
        <w:t>及</w:t>
      </w:r>
      <w:r w:rsidRPr="00CF07A7">
        <w:rPr>
          <w:rFonts w:eastAsia="標楷體" w:hint="eastAsia"/>
          <w:color w:val="000000"/>
          <w:sz w:val="20"/>
          <w:szCs w:val="20"/>
        </w:rPr>
        <w:t>11</w:t>
      </w:r>
      <w:r w:rsidRPr="00CF07A7">
        <w:rPr>
          <w:rFonts w:eastAsia="標楷體" w:hint="eastAsia"/>
          <w:color w:val="000000"/>
          <w:sz w:val="20"/>
          <w:szCs w:val="20"/>
        </w:rPr>
        <w:t>條，自</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hint="eastAsia"/>
          <w:color w:val="000000"/>
          <w:sz w:val="20"/>
          <w:szCs w:val="20"/>
        </w:rPr>
        <w:t>1</w:t>
      </w:r>
      <w:r w:rsidRPr="00CF07A7">
        <w:rPr>
          <w:rFonts w:eastAsia="標楷體"/>
          <w:color w:val="000000"/>
          <w:sz w:val="20"/>
          <w:szCs w:val="20"/>
        </w:rPr>
        <w:t>06</w:t>
      </w:r>
      <w:r w:rsidRPr="00CF07A7">
        <w:rPr>
          <w:rFonts w:eastAsia="標楷體" w:hint="eastAsia"/>
          <w:color w:val="000000"/>
          <w:sz w:val="20"/>
          <w:szCs w:val="20"/>
        </w:rPr>
        <w:t>年</w:t>
      </w:r>
      <w:r w:rsidRPr="00CF07A7">
        <w:rPr>
          <w:rFonts w:eastAsia="標楷體"/>
          <w:color w:val="000000"/>
          <w:sz w:val="20"/>
          <w:szCs w:val="20"/>
        </w:rPr>
        <w:t>6</w:t>
      </w:r>
      <w:r w:rsidRPr="00CF07A7">
        <w:rPr>
          <w:rFonts w:eastAsia="標楷體" w:hint="eastAsia"/>
          <w:color w:val="000000"/>
          <w:sz w:val="20"/>
          <w:szCs w:val="20"/>
        </w:rPr>
        <w:t>月</w:t>
      </w:r>
      <w:r w:rsidRPr="00CF07A7">
        <w:rPr>
          <w:rFonts w:eastAsia="標楷體"/>
          <w:color w:val="000000"/>
          <w:sz w:val="20"/>
          <w:szCs w:val="20"/>
        </w:rPr>
        <w:t>29</w:t>
      </w:r>
      <w:r w:rsidRPr="00CF07A7">
        <w:rPr>
          <w:rFonts w:eastAsia="標楷體" w:hint="eastAsia"/>
          <w:color w:val="000000"/>
          <w:sz w:val="20"/>
          <w:szCs w:val="20"/>
        </w:rPr>
        <w:t>日考授銓法四字第</w:t>
      </w:r>
      <w:r w:rsidRPr="00CF07A7">
        <w:rPr>
          <w:rFonts w:eastAsia="標楷體"/>
          <w:color w:val="000000"/>
          <w:sz w:val="20"/>
          <w:szCs w:val="20"/>
        </w:rPr>
        <w:t>10642383021</w:t>
      </w:r>
      <w:r w:rsidRPr="00CF07A7">
        <w:rPr>
          <w:rFonts w:eastAsia="標楷體" w:hint="eastAsia"/>
          <w:color w:val="000000"/>
          <w:sz w:val="20"/>
          <w:szCs w:val="20"/>
        </w:rPr>
        <w:t>號函核備第</w:t>
      </w:r>
      <w:r w:rsidRPr="00CF07A7">
        <w:rPr>
          <w:rFonts w:eastAsia="標楷體" w:hint="eastAsia"/>
          <w:color w:val="000000"/>
          <w:sz w:val="20"/>
          <w:szCs w:val="20"/>
        </w:rPr>
        <w:t>4</w:t>
      </w:r>
      <w:r w:rsidRPr="00CF07A7">
        <w:rPr>
          <w:rFonts w:eastAsia="標楷體" w:hint="eastAsia"/>
          <w:color w:val="000000"/>
          <w:sz w:val="20"/>
          <w:szCs w:val="20"/>
        </w:rPr>
        <w:t>及</w:t>
      </w:r>
      <w:r w:rsidRPr="00CF07A7">
        <w:rPr>
          <w:rFonts w:eastAsia="標楷體" w:hint="eastAsia"/>
          <w:color w:val="000000"/>
          <w:sz w:val="20"/>
          <w:szCs w:val="20"/>
        </w:rPr>
        <w:t>11</w:t>
      </w:r>
      <w:r w:rsidRPr="00CF07A7">
        <w:rPr>
          <w:rFonts w:eastAsia="標楷體" w:hint="eastAsia"/>
          <w:color w:val="000000"/>
          <w:sz w:val="20"/>
          <w:szCs w:val="20"/>
        </w:rPr>
        <w:t>條，自</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105</w:t>
      </w:r>
      <w:r w:rsidRPr="00CF07A7">
        <w:rPr>
          <w:rFonts w:eastAsia="標楷體" w:hint="eastAsia"/>
          <w:color w:val="000000"/>
          <w:sz w:val="20"/>
          <w:szCs w:val="20"/>
        </w:rPr>
        <w:t>年</w:t>
      </w:r>
      <w:r w:rsidRPr="00CF07A7">
        <w:rPr>
          <w:rFonts w:eastAsia="標楷體" w:hint="eastAsia"/>
          <w:color w:val="000000"/>
          <w:sz w:val="20"/>
          <w:szCs w:val="20"/>
        </w:rPr>
        <w:t>12</w:t>
      </w:r>
      <w:r w:rsidRPr="00CF07A7">
        <w:rPr>
          <w:rFonts w:eastAsia="標楷體" w:hint="eastAsia"/>
          <w:color w:val="000000"/>
          <w:sz w:val="20"/>
          <w:szCs w:val="20"/>
        </w:rPr>
        <w:t>月</w:t>
      </w:r>
      <w:r w:rsidRPr="00CF07A7">
        <w:rPr>
          <w:rFonts w:eastAsia="標楷體" w:hint="eastAsia"/>
          <w:color w:val="000000"/>
          <w:sz w:val="20"/>
          <w:szCs w:val="20"/>
        </w:rPr>
        <w:t>26</w:t>
      </w:r>
      <w:r w:rsidRPr="00CF07A7">
        <w:rPr>
          <w:rFonts w:eastAsia="標楷體" w:hint="eastAsia"/>
          <w:color w:val="000000"/>
          <w:sz w:val="20"/>
          <w:szCs w:val="20"/>
        </w:rPr>
        <w:t>日第</w:t>
      </w:r>
      <w:r w:rsidRPr="00CF07A7">
        <w:rPr>
          <w:rFonts w:eastAsia="標楷體" w:hint="eastAsia"/>
          <w:color w:val="000000"/>
          <w:sz w:val="20"/>
          <w:szCs w:val="20"/>
        </w:rPr>
        <w:t>60</w:t>
      </w:r>
      <w:r w:rsidRPr="00CF07A7">
        <w:rPr>
          <w:rFonts w:eastAsia="標楷體" w:hint="eastAsia"/>
          <w:color w:val="000000"/>
          <w:sz w:val="20"/>
          <w:szCs w:val="20"/>
        </w:rPr>
        <w:t>次校務會議修正通過第</w:t>
      </w:r>
      <w:r w:rsidRPr="00CF07A7">
        <w:rPr>
          <w:rFonts w:eastAsia="標楷體" w:hint="eastAsia"/>
          <w:color w:val="000000"/>
          <w:sz w:val="20"/>
          <w:szCs w:val="20"/>
        </w:rPr>
        <w:t>4</w:t>
      </w:r>
      <w:r w:rsidRPr="00CF07A7">
        <w:rPr>
          <w:rFonts w:eastAsia="標楷體" w:hint="eastAsia"/>
          <w:color w:val="000000"/>
          <w:sz w:val="20"/>
          <w:szCs w:val="20"/>
        </w:rPr>
        <w:t>（附表一）、</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19-1</w:t>
      </w:r>
      <w:r w:rsidRPr="00CF07A7">
        <w:rPr>
          <w:rFonts w:eastAsia="標楷體" w:hint="eastAsia"/>
          <w:color w:val="000000"/>
          <w:sz w:val="20"/>
          <w:szCs w:val="20"/>
        </w:rPr>
        <w:t>、</w:t>
      </w:r>
      <w:r w:rsidRPr="00CF07A7">
        <w:rPr>
          <w:rFonts w:eastAsia="標楷體" w:hint="eastAsia"/>
          <w:color w:val="000000"/>
          <w:sz w:val="20"/>
          <w:szCs w:val="20"/>
        </w:rPr>
        <w:t>34</w:t>
      </w:r>
      <w:r w:rsidRPr="00CF07A7">
        <w:rPr>
          <w:rFonts w:eastAsia="標楷體" w:hint="eastAsia"/>
          <w:color w:val="000000"/>
          <w:sz w:val="20"/>
          <w:szCs w:val="20"/>
        </w:rPr>
        <w:t>、</w:t>
      </w:r>
      <w:r w:rsidRPr="00CF07A7">
        <w:rPr>
          <w:rFonts w:eastAsia="標楷體" w:hint="eastAsia"/>
          <w:color w:val="000000"/>
          <w:sz w:val="20"/>
          <w:szCs w:val="20"/>
        </w:rPr>
        <w:t>40</w:t>
      </w:r>
      <w:r w:rsidRPr="00CF07A7">
        <w:rPr>
          <w:rFonts w:eastAsia="標楷體" w:hint="eastAsia"/>
          <w:color w:val="000000"/>
          <w:sz w:val="20"/>
          <w:szCs w:val="20"/>
        </w:rPr>
        <w:t>及</w:t>
      </w:r>
      <w:r w:rsidRPr="00CF07A7">
        <w:rPr>
          <w:rFonts w:eastAsia="標楷體" w:hint="eastAsia"/>
          <w:color w:val="000000"/>
          <w:sz w:val="20"/>
          <w:szCs w:val="20"/>
        </w:rPr>
        <w:t>43</w:t>
      </w:r>
      <w:r w:rsidRPr="00CF07A7">
        <w:rPr>
          <w:rFonts w:eastAsia="標楷體" w:hint="eastAsia"/>
          <w:color w:val="000000"/>
          <w:sz w:val="20"/>
          <w:szCs w:val="20"/>
        </w:rPr>
        <w:t>條</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107</w:t>
      </w:r>
      <w:r w:rsidRPr="00CF07A7">
        <w:rPr>
          <w:rFonts w:eastAsia="標楷體" w:hint="eastAsia"/>
          <w:color w:val="000000"/>
          <w:sz w:val="20"/>
          <w:szCs w:val="20"/>
        </w:rPr>
        <w:t>年</w:t>
      </w:r>
      <w:r w:rsidRPr="00CF07A7">
        <w:rPr>
          <w:rFonts w:eastAsia="標楷體"/>
          <w:color w:val="000000"/>
          <w:sz w:val="20"/>
          <w:szCs w:val="20"/>
        </w:rPr>
        <w:t>1</w:t>
      </w:r>
      <w:r w:rsidRPr="00CF07A7">
        <w:rPr>
          <w:rFonts w:eastAsia="標楷體" w:hint="eastAsia"/>
          <w:color w:val="000000"/>
          <w:sz w:val="20"/>
          <w:szCs w:val="20"/>
        </w:rPr>
        <w:t>月</w:t>
      </w:r>
      <w:r w:rsidRPr="00CF07A7">
        <w:rPr>
          <w:rFonts w:eastAsia="標楷體"/>
          <w:color w:val="000000"/>
          <w:sz w:val="20"/>
          <w:szCs w:val="20"/>
        </w:rPr>
        <w:t>10</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1070001928</w:t>
      </w:r>
      <w:r w:rsidRPr="00CF07A7">
        <w:rPr>
          <w:rFonts w:eastAsia="標楷體" w:hint="eastAsia"/>
          <w:color w:val="000000"/>
          <w:sz w:val="20"/>
          <w:szCs w:val="20"/>
        </w:rPr>
        <w:t>號函核定第</w:t>
      </w:r>
      <w:r w:rsidRPr="00CF07A7">
        <w:rPr>
          <w:rFonts w:eastAsia="標楷體" w:hint="eastAsia"/>
          <w:color w:val="000000"/>
          <w:sz w:val="20"/>
          <w:szCs w:val="20"/>
        </w:rPr>
        <w:t>4</w:t>
      </w:r>
      <w:r w:rsidRPr="00CF07A7">
        <w:rPr>
          <w:rFonts w:eastAsia="標楷體" w:hint="eastAsia"/>
          <w:color w:val="000000"/>
          <w:sz w:val="20"/>
          <w:szCs w:val="20"/>
        </w:rPr>
        <w:t>（附表一）、</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19-1</w:t>
      </w:r>
      <w:r w:rsidRPr="00CF07A7">
        <w:rPr>
          <w:rFonts w:eastAsia="標楷體" w:hint="eastAsia"/>
          <w:color w:val="000000"/>
          <w:sz w:val="20"/>
          <w:szCs w:val="20"/>
        </w:rPr>
        <w:t>、</w:t>
      </w:r>
      <w:r w:rsidRPr="00CF07A7">
        <w:rPr>
          <w:rFonts w:eastAsia="標楷體" w:hint="eastAsia"/>
          <w:color w:val="000000"/>
          <w:sz w:val="20"/>
          <w:szCs w:val="20"/>
        </w:rPr>
        <w:t>34</w:t>
      </w:r>
      <w:r w:rsidRPr="00CF07A7">
        <w:rPr>
          <w:rFonts w:eastAsia="標楷體" w:hint="eastAsia"/>
          <w:color w:val="000000"/>
          <w:sz w:val="20"/>
          <w:szCs w:val="20"/>
        </w:rPr>
        <w:t>、</w:t>
      </w:r>
      <w:r w:rsidRPr="00CF07A7">
        <w:rPr>
          <w:rFonts w:eastAsia="標楷體" w:hint="eastAsia"/>
          <w:color w:val="000000"/>
          <w:sz w:val="20"/>
          <w:szCs w:val="20"/>
        </w:rPr>
        <w:t>40</w:t>
      </w:r>
      <w:r w:rsidRPr="00CF07A7">
        <w:rPr>
          <w:rFonts w:eastAsia="標楷體" w:hint="eastAsia"/>
          <w:color w:val="000000"/>
          <w:sz w:val="20"/>
          <w:szCs w:val="20"/>
        </w:rPr>
        <w:t>及</w:t>
      </w:r>
      <w:r w:rsidRPr="00CF07A7">
        <w:rPr>
          <w:rFonts w:eastAsia="標楷體" w:hint="eastAsia"/>
          <w:color w:val="000000"/>
          <w:sz w:val="20"/>
          <w:szCs w:val="20"/>
        </w:rPr>
        <w:t>43</w:t>
      </w:r>
      <w:r w:rsidRPr="00CF07A7">
        <w:rPr>
          <w:rFonts w:eastAsia="標楷體" w:hint="eastAsia"/>
          <w:color w:val="000000"/>
          <w:sz w:val="20"/>
          <w:szCs w:val="20"/>
        </w:rPr>
        <w:t>條並自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107</w:t>
      </w:r>
      <w:r w:rsidRPr="00CF07A7">
        <w:rPr>
          <w:rFonts w:eastAsia="標楷體" w:hint="eastAsia"/>
          <w:color w:val="000000"/>
          <w:sz w:val="20"/>
          <w:szCs w:val="20"/>
        </w:rPr>
        <w:t>年</w:t>
      </w:r>
      <w:r w:rsidRPr="00CF07A7">
        <w:rPr>
          <w:rFonts w:eastAsia="標楷體"/>
          <w:color w:val="000000"/>
          <w:sz w:val="20"/>
          <w:szCs w:val="20"/>
        </w:rPr>
        <w:t>1</w:t>
      </w:r>
      <w:r w:rsidRPr="00CF07A7">
        <w:rPr>
          <w:rFonts w:eastAsia="標楷體" w:hint="eastAsia"/>
          <w:color w:val="000000"/>
          <w:sz w:val="20"/>
          <w:szCs w:val="20"/>
        </w:rPr>
        <w:t>月</w:t>
      </w:r>
      <w:r w:rsidRPr="00CF07A7">
        <w:rPr>
          <w:rFonts w:eastAsia="標楷體" w:hint="eastAsia"/>
          <w:color w:val="000000"/>
          <w:sz w:val="20"/>
          <w:szCs w:val="20"/>
        </w:rPr>
        <w:t>29</w:t>
      </w:r>
      <w:r w:rsidRPr="00CF07A7">
        <w:rPr>
          <w:rFonts w:eastAsia="標楷體" w:hint="eastAsia"/>
          <w:color w:val="000000"/>
          <w:sz w:val="20"/>
          <w:szCs w:val="20"/>
        </w:rPr>
        <w:t>日考授銓法四字第</w:t>
      </w:r>
      <w:r w:rsidRPr="00CF07A7">
        <w:rPr>
          <w:rFonts w:eastAsia="標楷體"/>
          <w:color w:val="000000"/>
          <w:sz w:val="20"/>
          <w:szCs w:val="20"/>
        </w:rPr>
        <w:t>1074302192</w:t>
      </w:r>
      <w:r w:rsidRPr="00CF07A7">
        <w:rPr>
          <w:rFonts w:eastAsia="標楷體" w:hint="eastAsia"/>
          <w:color w:val="000000"/>
          <w:sz w:val="20"/>
          <w:szCs w:val="20"/>
        </w:rPr>
        <w:t>號函核定第</w:t>
      </w:r>
      <w:r w:rsidRPr="00CF07A7">
        <w:rPr>
          <w:rFonts w:eastAsia="標楷體" w:hint="eastAsia"/>
          <w:color w:val="000000"/>
          <w:sz w:val="20"/>
          <w:szCs w:val="20"/>
        </w:rPr>
        <w:t>4</w:t>
      </w:r>
      <w:r w:rsidRPr="00CF07A7">
        <w:rPr>
          <w:rFonts w:eastAsia="標楷體" w:hint="eastAsia"/>
          <w:color w:val="000000"/>
          <w:sz w:val="20"/>
          <w:szCs w:val="20"/>
        </w:rPr>
        <w:t>（附表一）、</w:t>
      </w:r>
      <w:r w:rsidRPr="00CF07A7">
        <w:rPr>
          <w:rFonts w:eastAsia="標楷體" w:hint="eastAsia"/>
          <w:color w:val="000000"/>
          <w:sz w:val="20"/>
          <w:szCs w:val="20"/>
        </w:rPr>
        <w:t>14</w:t>
      </w:r>
      <w:r w:rsidRPr="00CF07A7">
        <w:rPr>
          <w:rFonts w:eastAsia="標楷體" w:hint="eastAsia"/>
          <w:color w:val="000000"/>
          <w:sz w:val="20"/>
          <w:szCs w:val="20"/>
        </w:rPr>
        <w:t>、</w:t>
      </w:r>
      <w:r w:rsidRPr="00CF07A7">
        <w:rPr>
          <w:rFonts w:eastAsia="標楷體" w:hint="eastAsia"/>
          <w:color w:val="000000"/>
          <w:sz w:val="20"/>
          <w:szCs w:val="20"/>
        </w:rPr>
        <w:t>19-1</w:t>
      </w:r>
      <w:r w:rsidRPr="00CF07A7">
        <w:rPr>
          <w:rFonts w:eastAsia="標楷體" w:hint="eastAsia"/>
          <w:color w:val="000000"/>
          <w:sz w:val="20"/>
          <w:szCs w:val="20"/>
        </w:rPr>
        <w:t>、</w:t>
      </w:r>
      <w:r w:rsidRPr="00CF07A7">
        <w:rPr>
          <w:rFonts w:eastAsia="標楷體" w:hint="eastAsia"/>
          <w:color w:val="000000"/>
          <w:sz w:val="20"/>
          <w:szCs w:val="20"/>
        </w:rPr>
        <w:t>34</w:t>
      </w:r>
      <w:r w:rsidRPr="00CF07A7">
        <w:rPr>
          <w:rFonts w:eastAsia="標楷體" w:hint="eastAsia"/>
          <w:color w:val="000000"/>
          <w:sz w:val="20"/>
          <w:szCs w:val="20"/>
        </w:rPr>
        <w:t>、</w:t>
      </w:r>
      <w:r w:rsidRPr="00CF07A7">
        <w:rPr>
          <w:rFonts w:eastAsia="標楷體" w:hint="eastAsia"/>
          <w:color w:val="000000"/>
          <w:sz w:val="20"/>
          <w:szCs w:val="20"/>
        </w:rPr>
        <w:t>40</w:t>
      </w:r>
      <w:r w:rsidRPr="00CF07A7">
        <w:rPr>
          <w:rFonts w:eastAsia="標楷體" w:hint="eastAsia"/>
          <w:color w:val="000000"/>
          <w:sz w:val="20"/>
          <w:szCs w:val="20"/>
        </w:rPr>
        <w:t>及</w:t>
      </w:r>
      <w:r w:rsidRPr="00CF07A7">
        <w:rPr>
          <w:rFonts w:eastAsia="標楷體" w:hint="eastAsia"/>
          <w:color w:val="000000"/>
          <w:sz w:val="20"/>
          <w:szCs w:val="20"/>
        </w:rPr>
        <w:t>43</w:t>
      </w:r>
      <w:r w:rsidRPr="00CF07A7">
        <w:rPr>
          <w:rFonts w:eastAsia="標楷體" w:hint="eastAsia"/>
          <w:color w:val="000000"/>
          <w:sz w:val="20"/>
          <w:szCs w:val="20"/>
        </w:rPr>
        <w:t>條並自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12</w:t>
      </w:r>
      <w:r w:rsidRPr="00CF07A7">
        <w:rPr>
          <w:rFonts w:eastAsia="標楷體" w:hint="eastAsia"/>
          <w:color w:val="000000"/>
          <w:sz w:val="20"/>
          <w:szCs w:val="20"/>
        </w:rPr>
        <w:t>日第</w:t>
      </w:r>
      <w:r w:rsidRPr="00CF07A7">
        <w:rPr>
          <w:rFonts w:eastAsia="標楷體" w:hint="eastAsia"/>
          <w:color w:val="000000"/>
          <w:sz w:val="20"/>
          <w:szCs w:val="20"/>
        </w:rPr>
        <w:t>61</w:t>
      </w:r>
      <w:r w:rsidRPr="00CF07A7">
        <w:rPr>
          <w:rFonts w:eastAsia="標楷體" w:hint="eastAsia"/>
          <w:color w:val="000000"/>
          <w:sz w:val="20"/>
          <w:szCs w:val="20"/>
        </w:rPr>
        <w:t>次校務會議修正通過第</w:t>
      </w:r>
      <w:r w:rsidRPr="00CF07A7">
        <w:rPr>
          <w:rFonts w:eastAsia="標楷體" w:hint="eastAsia"/>
          <w:color w:val="000000"/>
          <w:sz w:val="20"/>
          <w:szCs w:val="20"/>
        </w:rPr>
        <w:t>4</w:t>
      </w:r>
      <w:r w:rsidRPr="00CF07A7">
        <w:rPr>
          <w:rFonts w:eastAsia="標楷體" w:hint="eastAsia"/>
          <w:color w:val="000000"/>
          <w:sz w:val="20"/>
          <w:szCs w:val="20"/>
        </w:rPr>
        <w:t>條</w:t>
      </w:r>
      <w:r w:rsidRPr="00CF07A7">
        <w:rPr>
          <w:rFonts w:eastAsia="標楷體" w:hint="eastAsia"/>
          <w:color w:val="000000"/>
          <w:sz w:val="20"/>
          <w:szCs w:val="20"/>
        </w:rPr>
        <w:t>(</w:t>
      </w:r>
      <w:r w:rsidRPr="00CF07A7">
        <w:rPr>
          <w:rFonts w:eastAsia="標楷體" w:hint="eastAsia"/>
          <w:color w:val="000000"/>
          <w:sz w:val="20"/>
          <w:szCs w:val="20"/>
        </w:rPr>
        <w:t>附表一</w:t>
      </w:r>
      <w:r w:rsidRPr="00CF07A7">
        <w:rPr>
          <w:rFonts w:eastAsia="標楷體" w:hint="eastAsia"/>
          <w:color w:val="000000"/>
          <w:sz w:val="20"/>
          <w:szCs w:val="20"/>
        </w:rPr>
        <w:t>)</w:t>
      </w:r>
      <w:r w:rsidRPr="00CF07A7">
        <w:rPr>
          <w:rFonts w:eastAsia="標楷體" w:hint="eastAsia"/>
          <w:color w:val="000000"/>
          <w:sz w:val="20"/>
          <w:szCs w:val="20"/>
        </w:rPr>
        <w:t>、第</w:t>
      </w:r>
      <w:r w:rsidRPr="00CF07A7">
        <w:rPr>
          <w:rFonts w:eastAsia="標楷體" w:hint="eastAsia"/>
          <w:color w:val="000000"/>
          <w:sz w:val="20"/>
          <w:szCs w:val="20"/>
        </w:rPr>
        <w:t>10</w:t>
      </w:r>
      <w:r w:rsidRPr="00CF07A7">
        <w:rPr>
          <w:rFonts w:eastAsia="標楷體" w:hint="eastAsia"/>
          <w:color w:val="000000"/>
          <w:sz w:val="20"/>
          <w:szCs w:val="20"/>
        </w:rPr>
        <w:t>條至第</w:t>
      </w:r>
      <w:r w:rsidRPr="00CF07A7">
        <w:rPr>
          <w:rFonts w:eastAsia="標楷體" w:hint="eastAsia"/>
          <w:color w:val="000000"/>
          <w:sz w:val="20"/>
          <w:szCs w:val="20"/>
        </w:rPr>
        <w:t>19</w:t>
      </w:r>
      <w:r w:rsidRPr="00CF07A7">
        <w:rPr>
          <w:rFonts w:eastAsia="標楷體" w:hint="eastAsia"/>
          <w:color w:val="000000"/>
          <w:sz w:val="20"/>
          <w:szCs w:val="20"/>
        </w:rPr>
        <w:t>條之</w:t>
      </w:r>
      <w:r w:rsidRPr="00CF07A7">
        <w:rPr>
          <w:rFonts w:eastAsia="標楷體" w:hint="eastAsia"/>
          <w:color w:val="000000"/>
          <w:sz w:val="20"/>
          <w:szCs w:val="20"/>
        </w:rPr>
        <w:t>1</w:t>
      </w:r>
      <w:r w:rsidRPr="00CF07A7">
        <w:rPr>
          <w:rFonts w:eastAsia="標楷體" w:hint="eastAsia"/>
          <w:color w:val="000000"/>
          <w:sz w:val="20"/>
          <w:szCs w:val="20"/>
        </w:rPr>
        <w:t>、第</w:t>
      </w:r>
      <w:r w:rsidRPr="00CF07A7">
        <w:rPr>
          <w:rFonts w:eastAsia="標楷體" w:hint="eastAsia"/>
          <w:color w:val="000000"/>
          <w:sz w:val="20"/>
          <w:szCs w:val="20"/>
        </w:rPr>
        <w:t>21</w:t>
      </w:r>
      <w:r w:rsidRPr="00CF07A7">
        <w:rPr>
          <w:rFonts w:eastAsia="標楷體" w:hint="eastAsia"/>
          <w:color w:val="000000"/>
          <w:sz w:val="20"/>
          <w:szCs w:val="20"/>
        </w:rPr>
        <w:t>條至第</w:t>
      </w:r>
      <w:r w:rsidRPr="00CF07A7">
        <w:rPr>
          <w:rFonts w:eastAsia="標楷體" w:hint="eastAsia"/>
          <w:color w:val="000000"/>
          <w:sz w:val="20"/>
          <w:szCs w:val="20"/>
        </w:rPr>
        <w:t>23</w:t>
      </w:r>
      <w:r w:rsidRPr="00CF07A7">
        <w:rPr>
          <w:rFonts w:eastAsia="標楷體" w:hint="eastAsia"/>
          <w:color w:val="000000"/>
          <w:sz w:val="20"/>
          <w:szCs w:val="20"/>
        </w:rPr>
        <w:t>條及第</w:t>
      </w:r>
      <w:r w:rsidRPr="00CF07A7">
        <w:rPr>
          <w:rFonts w:eastAsia="標楷體" w:hint="eastAsia"/>
          <w:color w:val="000000"/>
          <w:sz w:val="20"/>
          <w:szCs w:val="20"/>
        </w:rPr>
        <w:t>31</w:t>
      </w:r>
      <w:r w:rsidRPr="00CF07A7">
        <w:rPr>
          <w:rFonts w:eastAsia="標楷體" w:hint="eastAsia"/>
          <w:color w:val="000000"/>
          <w:sz w:val="20"/>
          <w:szCs w:val="20"/>
        </w:rPr>
        <w:t>條並自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107</w:t>
      </w:r>
      <w:r w:rsidRPr="00CF07A7">
        <w:rPr>
          <w:rFonts w:eastAsia="標楷體" w:hint="eastAsia"/>
          <w:color w:val="000000"/>
          <w:sz w:val="20"/>
          <w:szCs w:val="20"/>
        </w:rPr>
        <w:t>年</w:t>
      </w:r>
      <w:r w:rsidRPr="00CF07A7">
        <w:rPr>
          <w:rFonts w:eastAsia="標楷體" w:hint="eastAsia"/>
          <w:color w:val="000000"/>
          <w:sz w:val="20"/>
          <w:szCs w:val="20"/>
        </w:rPr>
        <w:t>7</w:t>
      </w:r>
      <w:r w:rsidRPr="00CF07A7">
        <w:rPr>
          <w:rFonts w:eastAsia="標楷體" w:hint="eastAsia"/>
          <w:color w:val="000000"/>
          <w:sz w:val="20"/>
          <w:szCs w:val="20"/>
        </w:rPr>
        <w:t>月</w:t>
      </w:r>
      <w:r w:rsidRPr="00CF07A7">
        <w:rPr>
          <w:rFonts w:eastAsia="標楷體"/>
          <w:color w:val="000000"/>
          <w:sz w:val="20"/>
          <w:szCs w:val="20"/>
        </w:rPr>
        <w:t>2</w:t>
      </w:r>
      <w:r w:rsidRPr="00CF07A7">
        <w:rPr>
          <w:rFonts w:eastAsia="標楷體" w:hint="eastAsia"/>
          <w:color w:val="000000"/>
          <w:sz w:val="20"/>
          <w:szCs w:val="20"/>
        </w:rPr>
        <w:t>7</w:t>
      </w:r>
      <w:r w:rsidRPr="00CF07A7">
        <w:rPr>
          <w:rFonts w:eastAsia="標楷體" w:hint="eastAsia"/>
          <w:color w:val="000000"/>
          <w:sz w:val="20"/>
          <w:szCs w:val="20"/>
        </w:rPr>
        <w:t>日</w:t>
      </w:r>
      <w:r w:rsidRPr="00CF07A7">
        <w:rPr>
          <w:rFonts w:eastAsia="標楷體"/>
          <w:color w:val="000000"/>
          <w:sz w:val="20"/>
          <w:szCs w:val="20"/>
        </w:rPr>
        <w:t xml:space="preserve"> </w:t>
      </w:r>
      <w:r w:rsidRPr="00CF07A7">
        <w:rPr>
          <w:rFonts w:eastAsia="標楷體" w:hint="eastAsia"/>
          <w:color w:val="000000"/>
          <w:sz w:val="20"/>
          <w:szCs w:val="20"/>
        </w:rPr>
        <w:t>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1070</w:t>
      </w:r>
      <w:r w:rsidRPr="00CF07A7">
        <w:rPr>
          <w:rFonts w:eastAsia="標楷體" w:hint="eastAsia"/>
          <w:color w:val="000000"/>
          <w:sz w:val="20"/>
          <w:szCs w:val="20"/>
        </w:rPr>
        <w:t>126981</w:t>
      </w:r>
      <w:r w:rsidRPr="00CF07A7">
        <w:rPr>
          <w:rFonts w:eastAsia="標楷體" w:hint="eastAsia"/>
          <w:color w:val="000000"/>
          <w:sz w:val="20"/>
          <w:szCs w:val="20"/>
        </w:rPr>
        <w:t>號函核定第</w:t>
      </w:r>
      <w:r w:rsidRPr="00CF07A7">
        <w:rPr>
          <w:rFonts w:eastAsia="標楷體" w:hint="eastAsia"/>
          <w:color w:val="000000"/>
          <w:sz w:val="20"/>
          <w:szCs w:val="20"/>
        </w:rPr>
        <w:t>4</w:t>
      </w:r>
      <w:r w:rsidRPr="00CF07A7">
        <w:rPr>
          <w:rFonts w:eastAsia="標楷體" w:hint="eastAsia"/>
          <w:color w:val="000000"/>
          <w:sz w:val="20"/>
          <w:szCs w:val="20"/>
        </w:rPr>
        <w:t>條</w:t>
      </w:r>
      <w:r w:rsidRPr="00CF07A7">
        <w:rPr>
          <w:rFonts w:eastAsia="標楷體" w:hint="eastAsia"/>
          <w:color w:val="000000"/>
          <w:sz w:val="20"/>
          <w:szCs w:val="20"/>
        </w:rPr>
        <w:t>(</w:t>
      </w:r>
      <w:r w:rsidRPr="00CF07A7">
        <w:rPr>
          <w:rFonts w:eastAsia="標楷體" w:hint="eastAsia"/>
          <w:color w:val="000000"/>
          <w:sz w:val="20"/>
          <w:szCs w:val="20"/>
        </w:rPr>
        <w:t>附表一</w:t>
      </w:r>
      <w:r w:rsidRPr="00CF07A7">
        <w:rPr>
          <w:rFonts w:eastAsia="標楷體" w:hint="eastAsia"/>
          <w:color w:val="000000"/>
          <w:sz w:val="20"/>
          <w:szCs w:val="20"/>
        </w:rPr>
        <w:t>)</w:t>
      </w:r>
      <w:r w:rsidRPr="00CF07A7">
        <w:rPr>
          <w:rFonts w:eastAsia="標楷體" w:hint="eastAsia"/>
          <w:color w:val="000000"/>
          <w:sz w:val="20"/>
          <w:szCs w:val="20"/>
        </w:rPr>
        <w:t>、第</w:t>
      </w:r>
      <w:r w:rsidRPr="00CF07A7">
        <w:rPr>
          <w:rFonts w:eastAsia="標楷體" w:hint="eastAsia"/>
          <w:color w:val="000000"/>
          <w:sz w:val="20"/>
          <w:szCs w:val="20"/>
        </w:rPr>
        <w:t>10</w:t>
      </w:r>
      <w:r w:rsidRPr="00CF07A7">
        <w:rPr>
          <w:rFonts w:eastAsia="標楷體" w:hint="eastAsia"/>
          <w:color w:val="000000"/>
          <w:sz w:val="20"/>
          <w:szCs w:val="20"/>
        </w:rPr>
        <w:t>條至第</w:t>
      </w:r>
      <w:r w:rsidRPr="00CF07A7">
        <w:rPr>
          <w:rFonts w:eastAsia="標楷體" w:hint="eastAsia"/>
          <w:color w:val="000000"/>
          <w:sz w:val="20"/>
          <w:szCs w:val="20"/>
        </w:rPr>
        <w:t>19</w:t>
      </w:r>
      <w:r w:rsidRPr="00CF07A7">
        <w:rPr>
          <w:rFonts w:eastAsia="標楷體" w:hint="eastAsia"/>
          <w:color w:val="000000"/>
          <w:sz w:val="20"/>
          <w:szCs w:val="20"/>
        </w:rPr>
        <w:t>條之</w:t>
      </w:r>
      <w:r w:rsidRPr="00CF07A7">
        <w:rPr>
          <w:rFonts w:eastAsia="標楷體" w:hint="eastAsia"/>
          <w:color w:val="000000"/>
          <w:sz w:val="20"/>
          <w:szCs w:val="20"/>
        </w:rPr>
        <w:t>1</w:t>
      </w:r>
      <w:r w:rsidRPr="00CF07A7">
        <w:rPr>
          <w:rFonts w:eastAsia="標楷體" w:hint="eastAsia"/>
          <w:color w:val="000000"/>
          <w:sz w:val="20"/>
          <w:szCs w:val="20"/>
        </w:rPr>
        <w:t>、</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第</w:t>
      </w:r>
      <w:r w:rsidRPr="00CF07A7">
        <w:rPr>
          <w:rFonts w:eastAsia="標楷體" w:hint="eastAsia"/>
          <w:color w:val="000000"/>
          <w:sz w:val="20"/>
          <w:szCs w:val="20"/>
        </w:rPr>
        <w:t>21</w:t>
      </w:r>
      <w:r w:rsidRPr="00CF07A7">
        <w:rPr>
          <w:rFonts w:eastAsia="標楷體" w:hint="eastAsia"/>
          <w:color w:val="000000"/>
          <w:sz w:val="20"/>
          <w:szCs w:val="20"/>
        </w:rPr>
        <w:t>條至第</w:t>
      </w:r>
      <w:r w:rsidRPr="00CF07A7">
        <w:rPr>
          <w:rFonts w:eastAsia="標楷體" w:hint="eastAsia"/>
          <w:color w:val="000000"/>
          <w:sz w:val="20"/>
          <w:szCs w:val="20"/>
        </w:rPr>
        <w:t>23</w:t>
      </w:r>
      <w:r w:rsidRPr="00CF07A7">
        <w:rPr>
          <w:rFonts w:eastAsia="標楷體" w:hint="eastAsia"/>
          <w:color w:val="000000"/>
          <w:sz w:val="20"/>
          <w:szCs w:val="20"/>
        </w:rPr>
        <w:t>條及第</w:t>
      </w:r>
      <w:r w:rsidRPr="00CF07A7">
        <w:rPr>
          <w:rFonts w:eastAsia="標楷體" w:hint="eastAsia"/>
          <w:color w:val="000000"/>
          <w:sz w:val="20"/>
          <w:szCs w:val="20"/>
        </w:rPr>
        <w:t>31</w:t>
      </w:r>
      <w:r w:rsidRPr="00CF07A7">
        <w:rPr>
          <w:rFonts w:eastAsia="標楷體" w:hint="eastAsia"/>
          <w:color w:val="000000"/>
          <w:sz w:val="20"/>
          <w:szCs w:val="20"/>
        </w:rPr>
        <w:t>條並自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w:t>
      </w:r>
      <w:r w:rsidRPr="00CF07A7">
        <w:rPr>
          <w:rFonts w:eastAsia="標楷體" w:hint="eastAsia"/>
          <w:color w:val="000000"/>
          <w:sz w:val="20"/>
          <w:szCs w:val="20"/>
        </w:rPr>
        <w:t>8</w:t>
      </w:r>
      <w:r w:rsidRPr="00CF07A7">
        <w:rPr>
          <w:rFonts w:eastAsia="標楷體" w:hint="eastAsia"/>
          <w:color w:val="000000"/>
          <w:sz w:val="20"/>
          <w:szCs w:val="20"/>
        </w:rPr>
        <w:t>年</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12</w:t>
      </w:r>
      <w:r w:rsidRPr="00CF07A7">
        <w:rPr>
          <w:rFonts w:eastAsia="標楷體" w:hint="eastAsia"/>
          <w:color w:val="000000"/>
          <w:sz w:val="20"/>
          <w:szCs w:val="20"/>
        </w:rPr>
        <w:t>日考授銓法四字第</w:t>
      </w:r>
      <w:r w:rsidRPr="00CF07A7">
        <w:rPr>
          <w:rFonts w:eastAsia="標楷體"/>
          <w:color w:val="000000"/>
          <w:sz w:val="20"/>
          <w:szCs w:val="20"/>
        </w:rPr>
        <w:t>10</w:t>
      </w:r>
      <w:r w:rsidRPr="00CF07A7">
        <w:rPr>
          <w:rFonts w:eastAsia="標楷體" w:hint="eastAsia"/>
          <w:color w:val="000000"/>
          <w:sz w:val="20"/>
          <w:szCs w:val="20"/>
        </w:rPr>
        <w:t>84717908</w:t>
      </w:r>
      <w:r w:rsidRPr="00CF07A7">
        <w:rPr>
          <w:rFonts w:eastAsia="標楷體" w:hint="eastAsia"/>
          <w:color w:val="000000"/>
          <w:sz w:val="20"/>
          <w:szCs w:val="20"/>
        </w:rPr>
        <w:t>號函核定第</w:t>
      </w:r>
      <w:r w:rsidRPr="00CF07A7">
        <w:rPr>
          <w:rFonts w:eastAsia="標楷體" w:hint="eastAsia"/>
          <w:color w:val="000000"/>
          <w:sz w:val="20"/>
          <w:szCs w:val="20"/>
        </w:rPr>
        <w:t>4</w:t>
      </w:r>
      <w:r w:rsidRPr="00CF07A7">
        <w:rPr>
          <w:rFonts w:eastAsia="標楷體" w:hint="eastAsia"/>
          <w:color w:val="000000"/>
          <w:sz w:val="20"/>
          <w:szCs w:val="20"/>
        </w:rPr>
        <w:t>條</w:t>
      </w:r>
      <w:r w:rsidRPr="00CF07A7">
        <w:rPr>
          <w:rFonts w:eastAsia="標楷體" w:hint="eastAsia"/>
          <w:color w:val="000000"/>
          <w:sz w:val="20"/>
          <w:szCs w:val="20"/>
        </w:rPr>
        <w:t>(</w:t>
      </w:r>
      <w:r w:rsidRPr="00CF07A7">
        <w:rPr>
          <w:rFonts w:eastAsia="標楷體" w:hint="eastAsia"/>
          <w:color w:val="000000"/>
          <w:sz w:val="20"/>
          <w:szCs w:val="20"/>
        </w:rPr>
        <w:t>附表一</w:t>
      </w:r>
      <w:r w:rsidRPr="00CF07A7">
        <w:rPr>
          <w:rFonts w:eastAsia="標楷體" w:hint="eastAsia"/>
          <w:color w:val="000000"/>
          <w:sz w:val="20"/>
          <w:szCs w:val="20"/>
        </w:rPr>
        <w:t>)</w:t>
      </w:r>
      <w:r w:rsidRPr="00CF07A7">
        <w:rPr>
          <w:rFonts w:eastAsia="標楷體" w:hint="eastAsia"/>
          <w:color w:val="000000"/>
          <w:sz w:val="20"/>
          <w:szCs w:val="20"/>
        </w:rPr>
        <w:t>、第</w:t>
      </w:r>
      <w:r w:rsidRPr="00CF07A7">
        <w:rPr>
          <w:rFonts w:eastAsia="標楷體" w:hint="eastAsia"/>
          <w:color w:val="000000"/>
          <w:sz w:val="20"/>
          <w:szCs w:val="20"/>
        </w:rPr>
        <w:t>10</w:t>
      </w:r>
      <w:r w:rsidRPr="00CF07A7">
        <w:rPr>
          <w:rFonts w:eastAsia="標楷體" w:hint="eastAsia"/>
          <w:color w:val="000000"/>
          <w:sz w:val="20"/>
          <w:szCs w:val="20"/>
        </w:rPr>
        <w:t>條至第</w:t>
      </w:r>
      <w:r w:rsidRPr="00CF07A7">
        <w:rPr>
          <w:rFonts w:eastAsia="標楷體" w:hint="eastAsia"/>
          <w:color w:val="000000"/>
          <w:sz w:val="20"/>
          <w:szCs w:val="20"/>
        </w:rPr>
        <w:t>19</w:t>
      </w:r>
      <w:r w:rsidRPr="00CF07A7">
        <w:rPr>
          <w:rFonts w:eastAsia="標楷體" w:hint="eastAsia"/>
          <w:color w:val="000000"/>
          <w:sz w:val="20"/>
          <w:szCs w:val="20"/>
        </w:rPr>
        <w:t>條之</w:t>
      </w:r>
      <w:r w:rsidRPr="00CF07A7">
        <w:rPr>
          <w:rFonts w:eastAsia="標楷體" w:hint="eastAsia"/>
          <w:color w:val="000000"/>
          <w:sz w:val="20"/>
          <w:szCs w:val="20"/>
        </w:rPr>
        <w:t>1</w:t>
      </w:r>
      <w:r w:rsidRPr="00CF07A7">
        <w:rPr>
          <w:rFonts w:eastAsia="標楷體" w:hint="eastAsia"/>
          <w:color w:val="000000"/>
          <w:sz w:val="20"/>
          <w:szCs w:val="20"/>
        </w:rPr>
        <w:t>、</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第</w:t>
      </w:r>
      <w:r w:rsidRPr="00CF07A7">
        <w:rPr>
          <w:rFonts w:eastAsia="標楷體" w:hint="eastAsia"/>
          <w:color w:val="000000"/>
          <w:sz w:val="20"/>
          <w:szCs w:val="20"/>
        </w:rPr>
        <w:t>21</w:t>
      </w:r>
      <w:r w:rsidRPr="00CF07A7">
        <w:rPr>
          <w:rFonts w:eastAsia="標楷體" w:hint="eastAsia"/>
          <w:color w:val="000000"/>
          <w:sz w:val="20"/>
          <w:szCs w:val="20"/>
        </w:rPr>
        <w:t>條至第</w:t>
      </w:r>
      <w:r w:rsidRPr="00CF07A7">
        <w:rPr>
          <w:rFonts w:eastAsia="標楷體" w:hint="eastAsia"/>
          <w:color w:val="000000"/>
          <w:sz w:val="20"/>
          <w:szCs w:val="20"/>
        </w:rPr>
        <w:t>23</w:t>
      </w:r>
      <w:r w:rsidRPr="00CF07A7">
        <w:rPr>
          <w:rFonts w:eastAsia="標楷體" w:hint="eastAsia"/>
          <w:color w:val="000000"/>
          <w:sz w:val="20"/>
          <w:szCs w:val="20"/>
        </w:rPr>
        <w:t>條及第</w:t>
      </w:r>
      <w:r w:rsidRPr="00CF07A7">
        <w:rPr>
          <w:rFonts w:eastAsia="標楷體" w:hint="eastAsia"/>
          <w:color w:val="000000"/>
          <w:sz w:val="20"/>
          <w:szCs w:val="20"/>
        </w:rPr>
        <w:t>31</w:t>
      </w:r>
      <w:r w:rsidRPr="00CF07A7">
        <w:rPr>
          <w:rFonts w:eastAsia="標楷體" w:hint="eastAsia"/>
          <w:color w:val="000000"/>
          <w:sz w:val="20"/>
          <w:szCs w:val="20"/>
        </w:rPr>
        <w:t>條並自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本校</w:t>
      </w:r>
      <w:r w:rsidRPr="00CF07A7">
        <w:rPr>
          <w:rFonts w:eastAsia="標楷體"/>
          <w:color w:val="000000"/>
          <w:sz w:val="20"/>
          <w:szCs w:val="20"/>
        </w:rPr>
        <w:t>106</w:t>
      </w:r>
      <w:r w:rsidRPr="00CF07A7">
        <w:rPr>
          <w:rFonts w:eastAsia="標楷體"/>
          <w:color w:val="000000"/>
          <w:sz w:val="20"/>
          <w:szCs w:val="20"/>
        </w:rPr>
        <w:t>年</w:t>
      </w:r>
      <w:r w:rsidRPr="00CF07A7">
        <w:rPr>
          <w:rFonts w:eastAsia="標楷體"/>
          <w:color w:val="000000"/>
          <w:sz w:val="20"/>
          <w:szCs w:val="20"/>
        </w:rPr>
        <w:t>12</w:t>
      </w:r>
      <w:r w:rsidRPr="00CF07A7">
        <w:rPr>
          <w:rFonts w:eastAsia="標楷體"/>
          <w:color w:val="000000"/>
          <w:sz w:val="20"/>
          <w:szCs w:val="20"/>
        </w:rPr>
        <w:t>月</w:t>
      </w:r>
      <w:r w:rsidRPr="00CF07A7">
        <w:rPr>
          <w:rFonts w:eastAsia="標楷體"/>
          <w:color w:val="000000"/>
          <w:sz w:val="20"/>
          <w:szCs w:val="20"/>
        </w:rPr>
        <w:t>25</w:t>
      </w:r>
      <w:r w:rsidRPr="00CF07A7">
        <w:rPr>
          <w:rFonts w:eastAsia="標楷體"/>
          <w:color w:val="000000"/>
          <w:sz w:val="20"/>
          <w:szCs w:val="20"/>
        </w:rPr>
        <w:t>日第</w:t>
      </w:r>
      <w:r w:rsidRPr="00CF07A7">
        <w:rPr>
          <w:rFonts w:eastAsia="標楷體"/>
          <w:color w:val="000000"/>
          <w:sz w:val="20"/>
          <w:szCs w:val="20"/>
        </w:rPr>
        <w:t>62</w:t>
      </w:r>
      <w:r w:rsidRPr="00CF07A7">
        <w:rPr>
          <w:rFonts w:eastAsia="標楷體"/>
          <w:color w:val="000000"/>
          <w:sz w:val="20"/>
          <w:szCs w:val="20"/>
        </w:rPr>
        <w:t>次校務會議修正通過第</w:t>
      </w:r>
      <w:r w:rsidRPr="00CF07A7">
        <w:rPr>
          <w:rFonts w:eastAsia="標楷體"/>
          <w:color w:val="000000"/>
          <w:sz w:val="20"/>
          <w:szCs w:val="20"/>
        </w:rPr>
        <w:t>8</w:t>
      </w:r>
      <w:r w:rsidRPr="00CF07A7">
        <w:rPr>
          <w:rFonts w:eastAsia="標楷體"/>
          <w:color w:val="000000"/>
          <w:sz w:val="20"/>
          <w:szCs w:val="20"/>
        </w:rPr>
        <w:t>條、第</w:t>
      </w:r>
      <w:r w:rsidRPr="00CF07A7">
        <w:rPr>
          <w:rFonts w:eastAsia="標楷體"/>
          <w:color w:val="000000"/>
          <w:sz w:val="20"/>
          <w:szCs w:val="20"/>
        </w:rPr>
        <w:t>10</w:t>
      </w:r>
      <w:r w:rsidRPr="00CF07A7">
        <w:rPr>
          <w:rFonts w:eastAsia="標楷體"/>
          <w:color w:val="000000"/>
          <w:sz w:val="20"/>
          <w:szCs w:val="20"/>
        </w:rPr>
        <w:t>條至第</w:t>
      </w:r>
      <w:r w:rsidRPr="00CF07A7">
        <w:rPr>
          <w:rFonts w:eastAsia="標楷體"/>
          <w:color w:val="000000"/>
          <w:sz w:val="20"/>
          <w:szCs w:val="20"/>
        </w:rPr>
        <w:t>23</w:t>
      </w:r>
      <w:r w:rsidRPr="00CF07A7">
        <w:rPr>
          <w:rFonts w:eastAsia="標楷體"/>
          <w:color w:val="000000"/>
          <w:sz w:val="20"/>
          <w:szCs w:val="20"/>
        </w:rPr>
        <w:t>條、第</w:t>
      </w:r>
      <w:r w:rsidRPr="00CF07A7">
        <w:rPr>
          <w:rFonts w:eastAsia="標楷體"/>
          <w:color w:val="000000"/>
          <w:sz w:val="20"/>
          <w:szCs w:val="20"/>
        </w:rPr>
        <w:t>27</w:t>
      </w:r>
      <w:r w:rsidRPr="00CF07A7">
        <w:rPr>
          <w:rFonts w:eastAsia="標楷體"/>
          <w:color w:val="000000"/>
          <w:sz w:val="20"/>
          <w:szCs w:val="20"/>
        </w:rPr>
        <w:t>條之</w:t>
      </w:r>
      <w:r w:rsidRPr="00CF07A7">
        <w:rPr>
          <w:rFonts w:eastAsia="標楷體"/>
          <w:color w:val="000000"/>
          <w:sz w:val="20"/>
          <w:szCs w:val="20"/>
        </w:rPr>
        <w:t>1</w:t>
      </w:r>
      <w:r w:rsidRPr="00CF07A7">
        <w:rPr>
          <w:rFonts w:eastAsia="標楷體"/>
          <w:color w:val="000000"/>
          <w:sz w:val="20"/>
          <w:szCs w:val="20"/>
        </w:rPr>
        <w:t>、第</w:t>
      </w:r>
      <w:r w:rsidRPr="00CF07A7">
        <w:rPr>
          <w:rFonts w:eastAsia="標楷體"/>
          <w:color w:val="000000"/>
          <w:sz w:val="20"/>
          <w:szCs w:val="20"/>
        </w:rPr>
        <w:t>29</w:t>
      </w:r>
      <w:r w:rsidRPr="00CF07A7">
        <w:rPr>
          <w:rFonts w:eastAsia="標楷體"/>
          <w:color w:val="000000"/>
          <w:sz w:val="20"/>
          <w:szCs w:val="20"/>
        </w:rPr>
        <w:t>條、</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第</w:t>
      </w:r>
      <w:r w:rsidRPr="00CF07A7">
        <w:rPr>
          <w:rFonts w:eastAsia="標楷體"/>
          <w:color w:val="000000"/>
          <w:sz w:val="20"/>
          <w:szCs w:val="20"/>
        </w:rPr>
        <w:t>31</w:t>
      </w:r>
      <w:r w:rsidRPr="00CF07A7">
        <w:rPr>
          <w:rFonts w:eastAsia="標楷體"/>
          <w:color w:val="000000"/>
          <w:sz w:val="20"/>
          <w:szCs w:val="20"/>
        </w:rPr>
        <w:t>條、第</w:t>
      </w:r>
      <w:r w:rsidRPr="00CF07A7">
        <w:rPr>
          <w:rFonts w:eastAsia="標楷體"/>
          <w:color w:val="000000"/>
          <w:sz w:val="20"/>
          <w:szCs w:val="20"/>
        </w:rPr>
        <w:t>32</w:t>
      </w:r>
      <w:r w:rsidRPr="00CF07A7">
        <w:rPr>
          <w:rFonts w:eastAsia="標楷體"/>
          <w:color w:val="000000"/>
          <w:sz w:val="20"/>
          <w:szCs w:val="20"/>
        </w:rPr>
        <w:t>條、第</w:t>
      </w:r>
      <w:r w:rsidRPr="00CF07A7">
        <w:rPr>
          <w:rFonts w:eastAsia="標楷體"/>
          <w:color w:val="000000"/>
          <w:sz w:val="20"/>
          <w:szCs w:val="20"/>
        </w:rPr>
        <w:t>34</w:t>
      </w:r>
      <w:r w:rsidRPr="00CF07A7">
        <w:rPr>
          <w:rFonts w:eastAsia="標楷體"/>
          <w:color w:val="000000"/>
          <w:sz w:val="20"/>
          <w:szCs w:val="20"/>
        </w:rPr>
        <w:t>條、第</w:t>
      </w:r>
      <w:r w:rsidRPr="00CF07A7">
        <w:rPr>
          <w:rFonts w:eastAsia="標楷體"/>
          <w:color w:val="000000"/>
          <w:sz w:val="20"/>
          <w:szCs w:val="20"/>
        </w:rPr>
        <w:t>35</w:t>
      </w:r>
      <w:r w:rsidRPr="00CF07A7">
        <w:rPr>
          <w:rFonts w:eastAsia="標楷體"/>
          <w:color w:val="000000"/>
          <w:sz w:val="20"/>
          <w:szCs w:val="20"/>
        </w:rPr>
        <w:t>條及第</w:t>
      </w:r>
      <w:r w:rsidRPr="00CF07A7">
        <w:rPr>
          <w:rFonts w:eastAsia="標楷體"/>
          <w:color w:val="000000"/>
          <w:sz w:val="20"/>
          <w:szCs w:val="20"/>
        </w:rPr>
        <w:t>44</w:t>
      </w:r>
      <w:r w:rsidRPr="00CF07A7">
        <w:rPr>
          <w:rFonts w:eastAsia="標楷體"/>
          <w:color w:val="000000"/>
          <w:sz w:val="20"/>
          <w:szCs w:val="20"/>
        </w:rPr>
        <w:t>條並增列第</w:t>
      </w:r>
      <w:r w:rsidRPr="00CF07A7">
        <w:rPr>
          <w:rFonts w:eastAsia="標楷體"/>
          <w:color w:val="000000"/>
          <w:sz w:val="20"/>
          <w:szCs w:val="20"/>
        </w:rPr>
        <w:t>10</w:t>
      </w:r>
      <w:r w:rsidRPr="00CF07A7">
        <w:rPr>
          <w:rFonts w:eastAsia="標楷體"/>
          <w:color w:val="000000"/>
          <w:sz w:val="20"/>
          <w:szCs w:val="20"/>
        </w:rPr>
        <w:t>條之</w:t>
      </w:r>
      <w:r w:rsidRPr="00CF07A7">
        <w:rPr>
          <w:rFonts w:eastAsia="標楷體"/>
          <w:color w:val="000000"/>
          <w:sz w:val="20"/>
          <w:szCs w:val="20"/>
        </w:rPr>
        <w:t>1</w:t>
      </w:r>
      <w:r w:rsidRPr="00CF07A7">
        <w:rPr>
          <w:rFonts w:eastAsia="標楷體"/>
          <w:color w:val="000000"/>
          <w:sz w:val="20"/>
          <w:szCs w:val="20"/>
        </w:rPr>
        <w:t>，並自</w:t>
      </w:r>
      <w:r w:rsidRPr="00CF07A7">
        <w:rPr>
          <w:rFonts w:eastAsia="標楷體"/>
          <w:color w:val="000000"/>
          <w:sz w:val="20"/>
          <w:szCs w:val="20"/>
        </w:rPr>
        <w:t>107</w:t>
      </w:r>
      <w:r w:rsidRPr="00CF07A7">
        <w:rPr>
          <w:rFonts w:eastAsia="標楷體"/>
          <w:color w:val="000000"/>
          <w:sz w:val="20"/>
          <w:szCs w:val="20"/>
        </w:rPr>
        <w:t>年</w:t>
      </w: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color w:val="000000"/>
          <w:sz w:val="20"/>
          <w:szCs w:val="20"/>
        </w:rPr>
        <w:t>107</w:t>
      </w:r>
      <w:r w:rsidRPr="00CF07A7">
        <w:rPr>
          <w:rFonts w:eastAsia="標楷體" w:hint="eastAsia"/>
          <w:color w:val="000000"/>
          <w:sz w:val="20"/>
          <w:szCs w:val="20"/>
        </w:rPr>
        <w:t>年</w:t>
      </w:r>
      <w:r w:rsidRPr="00CF07A7">
        <w:rPr>
          <w:rFonts w:eastAsia="標楷體" w:hint="eastAsia"/>
          <w:color w:val="000000"/>
          <w:sz w:val="20"/>
          <w:szCs w:val="20"/>
        </w:rPr>
        <w:t>11</w:t>
      </w:r>
      <w:r w:rsidRPr="00CF07A7">
        <w:rPr>
          <w:rFonts w:eastAsia="標楷體" w:hint="eastAsia"/>
          <w:color w:val="000000"/>
          <w:sz w:val="20"/>
          <w:szCs w:val="20"/>
        </w:rPr>
        <w:t>月</w:t>
      </w:r>
      <w:r w:rsidRPr="00CF07A7">
        <w:rPr>
          <w:rFonts w:eastAsia="標楷體" w:hint="eastAsia"/>
          <w:color w:val="000000"/>
          <w:sz w:val="20"/>
          <w:szCs w:val="20"/>
        </w:rPr>
        <w:t>30</w:t>
      </w:r>
      <w:r w:rsidRPr="00CF07A7">
        <w:rPr>
          <w:rFonts w:eastAsia="標楷體" w:hint="eastAsia"/>
          <w:color w:val="000000"/>
          <w:sz w:val="20"/>
          <w:szCs w:val="20"/>
        </w:rPr>
        <w:t>日</w:t>
      </w:r>
      <w:r w:rsidRPr="00CF07A7">
        <w:rPr>
          <w:rFonts w:eastAsia="標楷體"/>
          <w:color w:val="000000"/>
          <w:sz w:val="20"/>
          <w:szCs w:val="20"/>
        </w:rPr>
        <w:t xml:space="preserve"> </w:t>
      </w:r>
      <w:r w:rsidRPr="00CF07A7">
        <w:rPr>
          <w:rFonts w:eastAsia="標楷體" w:hint="eastAsia"/>
          <w:color w:val="000000"/>
          <w:sz w:val="20"/>
          <w:szCs w:val="20"/>
        </w:rPr>
        <w:t>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color w:val="000000"/>
          <w:sz w:val="20"/>
          <w:szCs w:val="20"/>
        </w:rPr>
        <w:t>1070</w:t>
      </w:r>
      <w:r w:rsidRPr="00CF07A7">
        <w:rPr>
          <w:rFonts w:eastAsia="標楷體" w:hint="eastAsia"/>
          <w:color w:val="000000"/>
          <w:sz w:val="20"/>
          <w:szCs w:val="20"/>
        </w:rPr>
        <w:t>195665</w:t>
      </w:r>
      <w:r w:rsidRPr="00CF07A7">
        <w:rPr>
          <w:rFonts w:eastAsia="標楷體" w:hint="eastAsia"/>
          <w:color w:val="000000"/>
          <w:sz w:val="20"/>
          <w:szCs w:val="20"/>
        </w:rPr>
        <w:t>號函核定第</w:t>
      </w:r>
      <w:r w:rsidRPr="00CF07A7">
        <w:rPr>
          <w:rFonts w:eastAsia="標楷體" w:hint="eastAsia"/>
          <w:color w:val="000000"/>
          <w:sz w:val="20"/>
          <w:szCs w:val="20"/>
        </w:rPr>
        <w:t>8</w:t>
      </w:r>
      <w:r w:rsidRPr="00CF07A7">
        <w:rPr>
          <w:rFonts w:eastAsia="標楷體" w:hint="eastAsia"/>
          <w:color w:val="000000"/>
          <w:sz w:val="20"/>
          <w:szCs w:val="20"/>
        </w:rPr>
        <w:t>條、第</w:t>
      </w:r>
      <w:r w:rsidRPr="00CF07A7">
        <w:rPr>
          <w:rFonts w:eastAsia="標楷體" w:hint="eastAsia"/>
          <w:color w:val="000000"/>
          <w:sz w:val="20"/>
          <w:szCs w:val="20"/>
        </w:rPr>
        <w:t>10</w:t>
      </w:r>
      <w:r w:rsidRPr="00CF07A7">
        <w:rPr>
          <w:rFonts w:eastAsia="標楷體" w:hint="eastAsia"/>
          <w:color w:val="000000"/>
          <w:sz w:val="20"/>
          <w:szCs w:val="20"/>
        </w:rPr>
        <w:t>條至第</w:t>
      </w:r>
      <w:r w:rsidRPr="00CF07A7">
        <w:rPr>
          <w:rFonts w:eastAsia="標楷體" w:hint="eastAsia"/>
          <w:color w:val="000000"/>
          <w:sz w:val="20"/>
          <w:szCs w:val="20"/>
        </w:rPr>
        <w:t>23</w:t>
      </w:r>
      <w:r w:rsidRPr="00CF07A7">
        <w:rPr>
          <w:rFonts w:eastAsia="標楷體" w:hint="eastAsia"/>
          <w:color w:val="000000"/>
          <w:sz w:val="20"/>
          <w:szCs w:val="20"/>
        </w:rPr>
        <w:t>條、第</w:t>
      </w:r>
      <w:r w:rsidRPr="00CF07A7">
        <w:rPr>
          <w:rFonts w:eastAsia="標楷體" w:hint="eastAsia"/>
          <w:color w:val="000000"/>
          <w:sz w:val="20"/>
          <w:szCs w:val="20"/>
        </w:rPr>
        <w:t>27</w:t>
      </w:r>
      <w:r w:rsidRPr="00CF07A7">
        <w:rPr>
          <w:rFonts w:eastAsia="標楷體" w:hint="eastAsia"/>
          <w:color w:val="000000"/>
          <w:sz w:val="20"/>
          <w:szCs w:val="20"/>
        </w:rPr>
        <w:t>條之</w:t>
      </w:r>
      <w:r w:rsidRPr="00CF07A7">
        <w:rPr>
          <w:rFonts w:eastAsia="標楷體" w:hint="eastAsia"/>
          <w:color w:val="000000"/>
          <w:sz w:val="20"/>
          <w:szCs w:val="20"/>
        </w:rPr>
        <w:t>1</w:t>
      </w:r>
      <w:r w:rsidRPr="00CF07A7">
        <w:rPr>
          <w:rFonts w:eastAsia="標楷體" w:hint="eastAsia"/>
          <w:color w:val="000000"/>
          <w:sz w:val="20"/>
          <w:szCs w:val="20"/>
        </w:rPr>
        <w:t>、</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第</w:t>
      </w:r>
      <w:r w:rsidRPr="00CF07A7">
        <w:rPr>
          <w:rFonts w:eastAsia="標楷體"/>
          <w:color w:val="000000"/>
          <w:sz w:val="20"/>
          <w:szCs w:val="20"/>
        </w:rPr>
        <w:t>2</w:t>
      </w:r>
      <w:r w:rsidRPr="00CF07A7">
        <w:rPr>
          <w:rFonts w:eastAsia="標楷體" w:hint="eastAsia"/>
          <w:color w:val="000000"/>
          <w:sz w:val="20"/>
          <w:szCs w:val="20"/>
        </w:rPr>
        <w:t>9</w:t>
      </w:r>
      <w:r w:rsidRPr="00CF07A7">
        <w:rPr>
          <w:rFonts w:eastAsia="標楷體"/>
          <w:color w:val="000000"/>
          <w:sz w:val="20"/>
          <w:szCs w:val="20"/>
        </w:rPr>
        <w:t>條、第</w:t>
      </w:r>
      <w:r w:rsidRPr="00CF07A7">
        <w:rPr>
          <w:rFonts w:eastAsia="標楷體"/>
          <w:color w:val="000000"/>
          <w:sz w:val="20"/>
          <w:szCs w:val="20"/>
        </w:rPr>
        <w:t>3</w:t>
      </w:r>
      <w:r w:rsidRPr="00CF07A7">
        <w:rPr>
          <w:rFonts w:eastAsia="標楷體" w:hint="eastAsia"/>
          <w:color w:val="000000"/>
          <w:sz w:val="20"/>
          <w:szCs w:val="20"/>
        </w:rPr>
        <w:t>2</w:t>
      </w:r>
      <w:r w:rsidRPr="00CF07A7">
        <w:rPr>
          <w:rFonts w:eastAsia="標楷體"/>
          <w:color w:val="000000"/>
          <w:sz w:val="20"/>
          <w:szCs w:val="20"/>
        </w:rPr>
        <w:t>條、第</w:t>
      </w:r>
      <w:r w:rsidRPr="00CF07A7">
        <w:rPr>
          <w:rFonts w:eastAsia="標楷體"/>
          <w:color w:val="000000"/>
          <w:sz w:val="20"/>
          <w:szCs w:val="20"/>
        </w:rPr>
        <w:t>3</w:t>
      </w:r>
      <w:r w:rsidRPr="00CF07A7">
        <w:rPr>
          <w:rFonts w:eastAsia="標楷體" w:hint="eastAsia"/>
          <w:color w:val="000000"/>
          <w:sz w:val="20"/>
          <w:szCs w:val="20"/>
        </w:rPr>
        <w:t>4</w:t>
      </w:r>
      <w:r w:rsidRPr="00CF07A7">
        <w:rPr>
          <w:rFonts w:eastAsia="標楷體"/>
          <w:color w:val="000000"/>
          <w:sz w:val="20"/>
          <w:szCs w:val="20"/>
        </w:rPr>
        <w:t>、第</w:t>
      </w:r>
      <w:r w:rsidRPr="00CF07A7">
        <w:rPr>
          <w:rFonts w:eastAsia="標楷體"/>
          <w:color w:val="000000"/>
          <w:sz w:val="20"/>
          <w:szCs w:val="20"/>
        </w:rPr>
        <w:t>35</w:t>
      </w:r>
      <w:r w:rsidRPr="00CF07A7">
        <w:rPr>
          <w:rFonts w:eastAsia="標楷體"/>
          <w:color w:val="000000"/>
          <w:sz w:val="20"/>
          <w:szCs w:val="20"/>
        </w:rPr>
        <w:t>條及第</w:t>
      </w:r>
      <w:r w:rsidRPr="00CF07A7">
        <w:rPr>
          <w:rFonts w:eastAsia="標楷體"/>
          <w:color w:val="000000"/>
          <w:sz w:val="20"/>
          <w:szCs w:val="20"/>
        </w:rPr>
        <w:t>44</w:t>
      </w:r>
      <w:r w:rsidRPr="00CF07A7">
        <w:rPr>
          <w:rFonts w:eastAsia="標楷體"/>
          <w:color w:val="000000"/>
          <w:sz w:val="20"/>
          <w:szCs w:val="20"/>
        </w:rPr>
        <w:t>條並增列第</w:t>
      </w:r>
      <w:r w:rsidRPr="00CF07A7">
        <w:rPr>
          <w:rFonts w:eastAsia="標楷體"/>
          <w:color w:val="000000"/>
          <w:sz w:val="20"/>
          <w:szCs w:val="20"/>
        </w:rPr>
        <w:t>10</w:t>
      </w:r>
      <w:r w:rsidRPr="00CF07A7">
        <w:rPr>
          <w:rFonts w:eastAsia="標楷體"/>
          <w:color w:val="000000"/>
          <w:sz w:val="20"/>
          <w:szCs w:val="20"/>
        </w:rPr>
        <w:t>條之</w:t>
      </w:r>
      <w:r w:rsidRPr="00CF07A7">
        <w:rPr>
          <w:rFonts w:eastAsia="標楷體"/>
          <w:color w:val="000000"/>
          <w:sz w:val="20"/>
          <w:szCs w:val="20"/>
        </w:rPr>
        <w:t>1</w:t>
      </w:r>
      <w:r w:rsidRPr="00CF07A7">
        <w:rPr>
          <w:rFonts w:eastAsia="標楷體" w:hint="eastAsia"/>
          <w:color w:val="000000"/>
          <w:sz w:val="20"/>
          <w:szCs w:val="20"/>
        </w:rPr>
        <w:t>暨教師員額編制表</w:t>
      </w:r>
      <w:r w:rsidRPr="00CF07A7">
        <w:rPr>
          <w:rFonts w:eastAsia="標楷體"/>
          <w:color w:val="000000"/>
          <w:sz w:val="20"/>
          <w:szCs w:val="20"/>
        </w:rPr>
        <w:t>，</w:t>
      </w:r>
      <w:r w:rsidRPr="00CF07A7">
        <w:rPr>
          <w:rFonts w:eastAsia="標楷體" w:hint="eastAsia"/>
          <w:color w:val="000000"/>
          <w:sz w:val="20"/>
          <w:szCs w:val="20"/>
        </w:rPr>
        <w:t>第</w:t>
      </w:r>
      <w:r w:rsidRPr="00CF07A7">
        <w:rPr>
          <w:rFonts w:eastAsia="標楷體" w:hint="eastAsia"/>
          <w:color w:val="000000"/>
          <w:sz w:val="20"/>
          <w:szCs w:val="20"/>
        </w:rPr>
        <w:t>31</w:t>
      </w:r>
      <w:r w:rsidRPr="00CF07A7">
        <w:rPr>
          <w:rFonts w:eastAsia="標楷體" w:hint="eastAsia"/>
          <w:color w:val="000000"/>
          <w:sz w:val="20"/>
          <w:szCs w:val="20"/>
        </w:rPr>
        <w:t>條</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自</w:t>
      </w:r>
      <w:r w:rsidRPr="00CF07A7">
        <w:rPr>
          <w:rFonts w:eastAsia="標楷體" w:hint="eastAsia"/>
          <w:color w:val="000000"/>
          <w:sz w:val="20"/>
          <w:szCs w:val="20"/>
        </w:rPr>
        <w:t>106</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日生效，其餘條文</w:t>
      </w:r>
      <w:r w:rsidRPr="00CF07A7">
        <w:rPr>
          <w:rFonts w:eastAsia="標楷體"/>
          <w:color w:val="000000"/>
          <w:sz w:val="20"/>
          <w:szCs w:val="20"/>
        </w:rPr>
        <w:t>自</w:t>
      </w:r>
      <w:r w:rsidRPr="00CF07A7">
        <w:rPr>
          <w:rFonts w:eastAsia="標楷體"/>
          <w:color w:val="000000"/>
          <w:sz w:val="20"/>
          <w:szCs w:val="20"/>
        </w:rPr>
        <w:t>107</w:t>
      </w:r>
      <w:r w:rsidRPr="00CF07A7">
        <w:rPr>
          <w:rFonts w:eastAsia="標楷體"/>
          <w:color w:val="000000"/>
          <w:sz w:val="20"/>
          <w:szCs w:val="20"/>
        </w:rPr>
        <w:t>年</w:t>
      </w: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w:t>
      </w:r>
      <w:r w:rsidRPr="00CF07A7">
        <w:rPr>
          <w:rFonts w:eastAsia="標楷體" w:hint="eastAsia"/>
          <w:color w:val="000000"/>
          <w:sz w:val="20"/>
          <w:szCs w:val="20"/>
        </w:rPr>
        <w:t>8</w:t>
      </w:r>
      <w:r w:rsidRPr="00CF07A7">
        <w:rPr>
          <w:rFonts w:eastAsia="標楷體" w:hint="eastAsia"/>
          <w:color w:val="000000"/>
          <w:sz w:val="20"/>
          <w:szCs w:val="20"/>
        </w:rPr>
        <w:t>年</w:t>
      </w:r>
      <w:r w:rsidRPr="00CF07A7">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12</w:t>
      </w:r>
      <w:r w:rsidRPr="00CF07A7">
        <w:rPr>
          <w:rFonts w:eastAsia="標楷體" w:hint="eastAsia"/>
          <w:color w:val="000000"/>
          <w:sz w:val="20"/>
          <w:szCs w:val="20"/>
        </w:rPr>
        <w:t>日考授銓法四字第</w:t>
      </w:r>
      <w:r w:rsidRPr="00CF07A7">
        <w:rPr>
          <w:rFonts w:eastAsia="標楷體"/>
          <w:color w:val="000000"/>
          <w:sz w:val="20"/>
          <w:szCs w:val="20"/>
        </w:rPr>
        <w:t>10</w:t>
      </w:r>
      <w:r w:rsidRPr="00CF07A7">
        <w:rPr>
          <w:rFonts w:eastAsia="標楷體" w:hint="eastAsia"/>
          <w:color w:val="000000"/>
          <w:sz w:val="20"/>
          <w:szCs w:val="20"/>
        </w:rPr>
        <w:t>84717908</w:t>
      </w:r>
      <w:r w:rsidRPr="00CF07A7">
        <w:rPr>
          <w:rFonts w:eastAsia="標楷體" w:hint="eastAsia"/>
          <w:color w:val="000000"/>
          <w:sz w:val="20"/>
          <w:szCs w:val="20"/>
        </w:rPr>
        <w:t>號函核定第</w:t>
      </w:r>
      <w:r w:rsidRPr="00CF07A7">
        <w:rPr>
          <w:rFonts w:eastAsia="標楷體" w:hint="eastAsia"/>
          <w:color w:val="000000"/>
          <w:sz w:val="20"/>
          <w:szCs w:val="20"/>
        </w:rPr>
        <w:t>8</w:t>
      </w:r>
      <w:r w:rsidRPr="00CF07A7">
        <w:rPr>
          <w:rFonts w:eastAsia="標楷體" w:hint="eastAsia"/>
          <w:color w:val="000000"/>
          <w:sz w:val="20"/>
          <w:szCs w:val="20"/>
        </w:rPr>
        <w:t>條、第</w:t>
      </w:r>
      <w:r w:rsidRPr="00CF07A7">
        <w:rPr>
          <w:rFonts w:eastAsia="標楷體" w:hint="eastAsia"/>
          <w:color w:val="000000"/>
          <w:sz w:val="20"/>
          <w:szCs w:val="20"/>
        </w:rPr>
        <w:t>10</w:t>
      </w:r>
      <w:r w:rsidRPr="00CF07A7">
        <w:rPr>
          <w:rFonts w:eastAsia="標楷體" w:hint="eastAsia"/>
          <w:color w:val="000000"/>
          <w:sz w:val="20"/>
          <w:szCs w:val="20"/>
        </w:rPr>
        <w:t>條至第</w:t>
      </w:r>
      <w:r w:rsidRPr="00CF07A7">
        <w:rPr>
          <w:rFonts w:eastAsia="標楷體" w:hint="eastAsia"/>
          <w:color w:val="000000"/>
          <w:sz w:val="20"/>
          <w:szCs w:val="20"/>
        </w:rPr>
        <w:t>23</w:t>
      </w:r>
      <w:r w:rsidRPr="00CF07A7">
        <w:rPr>
          <w:rFonts w:eastAsia="標楷體" w:hint="eastAsia"/>
          <w:color w:val="000000"/>
          <w:sz w:val="20"/>
          <w:szCs w:val="20"/>
        </w:rPr>
        <w:t>條、第</w:t>
      </w:r>
      <w:r w:rsidRPr="00CF07A7">
        <w:rPr>
          <w:rFonts w:eastAsia="標楷體" w:hint="eastAsia"/>
          <w:color w:val="000000"/>
          <w:sz w:val="20"/>
          <w:szCs w:val="20"/>
        </w:rPr>
        <w:t>27</w:t>
      </w:r>
      <w:r w:rsidRPr="00CF07A7">
        <w:rPr>
          <w:rFonts w:eastAsia="標楷體" w:hint="eastAsia"/>
          <w:color w:val="000000"/>
          <w:sz w:val="20"/>
          <w:szCs w:val="20"/>
        </w:rPr>
        <w:t>條之</w:t>
      </w:r>
      <w:r w:rsidRPr="00CF07A7">
        <w:rPr>
          <w:rFonts w:eastAsia="標楷體" w:hint="eastAsia"/>
          <w:color w:val="000000"/>
          <w:sz w:val="20"/>
          <w:szCs w:val="20"/>
        </w:rPr>
        <w:t>1</w:t>
      </w:r>
      <w:r w:rsidRPr="00CF07A7">
        <w:rPr>
          <w:rFonts w:eastAsia="標楷體" w:hint="eastAsia"/>
          <w:color w:val="000000"/>
          <w:sz w:val="20"/>
          <w:szCs w:val="20"/>
        </w:rPr>
        <w:t>、</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color w:val="000000"/>
          <w:sz w:val="20"/>
          <w:szCs w:val="20"/>
        </w:rPr>
        <w:t>第</w:t>
      </w:r>
      <w:r w:rsidRPr="00CF07A7">
        <w:rPr>
          <w:rFonts w:eastAsia="標楷體"/>
          <w:color w:val="000000"/>
          <w:sz w:val="20"/>
          <w:szCs w:val="20"/>
        </w:rPr>
        <w:t>2</w:t>
      </w:r>
      <w:r w:rsidRPr="00CF07A7">
        <w:rPr>
          <w:rFonts w:eastAsia="標楷體" w:hint="eastAsia"/>
          <w:color w:val="000000"/>
          <w:sz w:val="20"/>
          <w:szCs w:val="20"/>
        </w:rPr>
        <w:t>9</w:t>
      </w:r>
      <w:r w:rsidRPr="00CF07A7">
        <w:rPr>
          <w:rFonts w:eastAsia="標楷體"/>
          <w:color w:val="000000"/>
          <w:sz w:val="20"/>
          <w:szCs w:val="20"/>
        </w:rPr>
        <w:t>條、第</w:t>
      </w:r>
      <w:r w:rsidRPr="00CF07A7">
        <w:rPr>
          <w:rFonts w:eastAsia="標楷體"/>
          <w:color w:val="000000"/>
          <w:sz w:val="20"/>
          <w:szCs w:val="20"/>
        </w:rPr>
        <w:t>3</w:t>
      </w:r>
      <w:r w:rsidRPr="00CF07A7">
        <w:rPr>
          <w:rFonts w:eastAsia="標楷體" w:hint="eastAsia"/>
          <w:color w:val="000000"/>
          <w:sz w:val="20"/>
          <w:szCs w:val="20"/>
        </w:rPr>
        <w:t>2</w:t>
      </w:r>
      <w:r w:rsidRPr="00CF07A7">
        <w:rPr>
          <w:rFonts w:eastAsia="標楷體"/>
          <w:color w:val="000000"/>
          <w:sz w:val="20"/>
          <w:szCs w:val="20"/>
        </w:rPr>
        <w:t>條、第</w:t>
      </w:r>
      <w:r w:rsidRPr="00CF07A7">
        <w:rPr>
          <w:rFonts w:eastAsia="標楷體"/>
          <w:color w:val="000000"/>
          <w:sz w:val="20"/>
          <w:szCs w:val="20"/>
        </w:rPr>
        <w:t>3</w:t>
      </w:r>
      <w:r w:rsidRPr="00CF07A7">
        <w:rPr>
          <w:rFonts w:eastAsia="標楷體" w:hint="eastAsia"/>
          <w:color w:val="000000"/>
          <w:sz w:val="20"/>
          <w:szCs w:val="20"/>
        </w:rPr>
        <w:t>4</w:t>
      </w:r>
      <w:r w:rsidRPr="00CF07A7">
        <w:rPr>
          <w:rFonts w:eastAsia="標楷體"/>
          <w:color w:val="000000"/>
          <w:sz w:val="20"/>
          <w:szCs w:val="20"/>
        </w:rPr>
        <w:t>、第</w:t>
      </w:r>
      <w:r w:rsidRPr="00CF07A7">
        <w:rPr>
          <w:rFonts w:eastAsia="標楷體"/>
          <w:color w:val="000000"/>
          <w:sz w:val="20"/>
          <w:szCs w:val="20"/>
        </w:rPr>
        <w:t>35</w:t>
      </w:r>
      <w:r w:rsidRPr="00CF07A7">
        <w:rPr>
          <w:rFonts w:eastAsia="標楷體"/>
          <w:color w:val="000000"/>
          <w:sz w:val="20"/>
          <w:szCs w:val="20"/>
        </w:rPr>
        <w:t>條及第</w:t>
      </w:r>
      <w:r w:rsidRPr="00CF07A7">
        <w:rPr>
          <w:rFonts w:eastAsia="標楷體"/>
          <w:color w:val="000000"/>
          <w:sz w:val="20"/>
          <w:szCs w:val="20"/>
        </w:rPr>
        <w:t>44</w:t>
      </w:r>
      <w:r w:rsidRPr="00CF07A7">
        <w:rPr>
          <w:rFonts w:eastAsia="標楷體"/>
          <w:color w:val="000000"/>
          <w:sz w:val="20"/>
          <w:szCs w:val="20"/>
        </w:rPr>
        <w:t>條並增列第</w:t>
      </w:r>
      <w:r w:rsidRPr="00CF07A7">
        <w:rPr>
          <w:rFonts w:eastAsia="標楷體"/>
          <w:color w:val="000000"/>
          <w:sz w:val="20"/>
          <w:szCs w:val="20"/>
        </w:rPr>
        <w:t>10</w:t>
      </w:r>
      <w:r w:rsidRPr="00CF07A7">
        <w:rPr>
          <w:rFonts w:eastAsia="標楷體"/>
          <w:color w:val="000000"/>
          <w:sz w:val="20"/>
          <w:szCs w:val="20"/>
        </w:rPr>
        <w:t>條之</w:t>
      </w:r>
      <w:r w:rsidRPr="00CF07A7">
        <w:rPr>
          <w:rFonts w:eastAsia="標楷體"/>
          <w:color w:val="000000"/>
          <w:sz w:val="20"/>
          <w:szCs w:val="20"/>
        </w:rPr>
        <w:t>1</w:t>
      </w:r>
      <w:r w:rsidRPr="00CF07A7">
        <w:rPr>
          <w:rFonts w:eastAsia="標楷體" w:hint="eastAsia"/>
          <w:color w:val="000000"/>
          <w:sz w:val="20"/>
          <w:szCs w:val="20"/>
        </w:rPr>
        <w:t>並</w:t>
      </w:r>
      <w:r w:rsidRPr="00CF07A7">
        <w:rPr>
          <w:rFonts w:eastAsia="標楷體"/>
          <w:color w:val="000000"/>
          <w:sz w:val="20"/>
          <w:szCs w:val="20"/>
        </w:rPr>
        <w:t>自</w:t>
      </w:r>
      <w:r w:rsidRPr="00CF07A7">
        <w:rPr>
          <w:rFonts w:eastAsia="標楷體"/>
          <w:color w:val="000000"/>
          <w:sz w:val="20"/>
          <w:szCs w:val="20"/>
        </w:rPr>
        <w:t>107</w:t>
      </w:r>
      <w:r w:rsidRPr="00CF07A7">
        <w:rPr>
          <w:rFonts w:eastAsia="標楷體"/>
          <w:color w:val="000000"/>
          <w:sz w:val="20"/>
          <w:szCs w:val="20"/>
        </w:rPr>
        <w:t>年</w:t>
      </w:r>
      <w:r w:rsidRPr="00CF07A7">
        <w:rPr>
          <w:rFonts w:eastAsia="標楷體"/>
          <w:color w:val="000000"/>
          <w:sz w:val="20"/>
          <w:szCs w:val="20"/>
        </w:rPr>
        <w:t>2</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日起生效</w:t>
      </w:r>
    </w:p>
    <w:p w:rsidR="004C68CE"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Pr="00CF07A7">
        <w:rPr>
          <w:rFonts w:eastAsia="標楷體" w:hint="eastAsia"/>
          <w:color w:val="000000"/>
          <w:sz w:val="20"/>
          <w:szCs w:val="20"/>
        </w:rPr>
        <w:t>107</w:t>
      </w:r>
      <w:r w:rsidRPr="00CF07A7">
        <w:rPr>
          <w:rFonts w:eastAsia="標楷體" w:hint="eastAsia"/>
          <w:color w:val="000000"/>
          <w:sz w:val="20"/>
          <w:szCs w:val="20"/>
        </w:rPr>
        <w:t>年</w:t>
      </w:r>
      <w:r w:rsidRPr="00CF07A7">
        <w:rPr>
          <w:rFonts w:eastAsia="標楷體" w:hint="eastAsia"/>
          <w:color w:val="000000"/>
          <w:sz w:val="20"/>
          <w:szCs w:val="20"/>
        </w:rPr>
        <w:t>6</w:t>
      </w:r>
      <w:r w:rsidRPr="00CF07A7">
        <w:rPr>
          <w:rFonts w:eastAsia="標楷體" w:hint="eastAsia"/>
          <w:color w:val="000000"/>
          <w:sz w:val="20"/>
          <w:szCs w:val="20"/>
        </w:rPr>
        <w:t>月</w:t>
      </w:r>
      <w:r w:rsidRPr="00CF07A7">
        <w:rPr>
          <w:rFonts w:eastAsia="標楷體" w:hint="eastAsia"/>
          <w:color w:val="000000"/>
          <w:sz w:val="20"/>
          <w:szCs w:val="20"/>
        </w:rPr>
        <w:t>11</w:t>
      </w:r>
      <w:r w:rsidRPr="00CF07A7">
        <w:rPr>
          <w:rFonts w:eastAsia="標楷體" w:hint="eastAsia"/>
          <w:color w:val="000000"/>
          <w:sz w:val="20"/>
          <w:szCs w:val="20"/>
        </w:rPr>
        <w:t>日第</w:t>
      </w:r>
      <w:r w:rsidRPr="00CF07A7">
        <w:rPr>
          <w:rFonts w:eastAsia="標楷體" w:hint="eastAsia"/>
          <w:color w:val="000000"/>
          <w:sz w:val="20"/>
          <w:szCs w:val="20"/>
        </w:rPr>
        <w:t>63</w:t>
      </w:r>
      <w:r w:rsidRPr="00CF07A7">
        <w:rPr>
          <w:rFonts w:eastAsia="標楷體" w:hint="eastAsia"/>
          <w:color w:val="000000"/>
          <w:sz w:val="20"/>
          <w:szCs w:val="20"/>
        </w:rPr>
        <w:t>次校務會議修正通過第</w:t>
      </w:r>
      <w:r w:rsidRPr="00CF07A7">
        <w:rPr>
          <w:rFonts w:eastAsia="標楷體" w:hint="eastAsia"/>
          <w:color w:val="000000"/>
          <w:sz w:val="20"/>
          <w:szCs w:val="20"/>
        </w:rPr>
        <w:t>3</w:t>
      </w:r>
      <w:r w:rsidRPr="00CF07A7">
        <w:rPr>
          <w:rFonts w:eastAsia="標楷體" w:hint="eastAsia"/>
          <w:color w:val="000000"/>
          <w:sz w:val="20"/>
          <w:szCs w:val="20"/>
        </w:rPr>
        <w:t>條、第</w:t>
      </w:r>
      <w:r w:rsidRPr="00CF07A7">
        <w:rPr>
          <w:rFonts w:eastAsia="標楷體" w:hint="eastAsia"/>
          <w:color w:val="000000"/>
          <w:sz w:val="20"/>
          <w:szCs w:val="20"/>
        </w:rPr>
        <w:t>4</w:t>
      </w:r>
      <w:r w:rsidRPr="00CF07A7">
        <w:rPr>
          <w:rFonts w:eastAsia="標楷體" w:hint="eastAsia"/>
          <w:color w:val="000000"/>
          <w:sz w:val="20"/>
          <w:szCs w:val="20"/>
        </w:rPr>
        <w:t>條、第</w:t>
      </w:r>
      <w:r w:rsidRPr="00CF07A7">
        <w:rPr>
          <w:rFonts w:eastAsia="標楷體" w:hint="eastAsia"/>
          <w:color w:val="000000"/>
          <w:sz w:val="20"/>
          <w:szCs w:val="20"/>
        </w:rPr>
        <w:t>32</w:t>
      </w:r>
      <w:r w:rsidRPr="00CF07A7">
        <w:rPr>
          <w:rFonts w:eastAsia="標楷體" w:hint="eastAsia"/>
          <w:color w:val="000000"/>
          <w:sz w:val="20"/>
          <w:szCs w:val="20"/>
        </w:rPr>
        <w:t>條及附表一</w:t>
      </w:r>
    </w:p>
    <w:p w:rsidR="00432C73" w:rsidRPr="00CF07A7" w:rsidRDefault="00432C73"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並自</w:t>
      </w:r>
      <w:r w:rsidRPr="00CF07A7">
        <w:rPr>
          <w:rFonts w:eastAsia="標楷體" w:hint="eastAsia"/>
          <w:color w:val="000000"/>
          <w:sz w:val="20"/>
          <w:szCs w:val="20"/>
        </w:rPr>
        <w:t>107</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C68CE" w:rsidRPr="00CF07A7" w:rsidRDefault="00CE32F1"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教育部</w:t>
      </w:r>
      <w:r w:rsidRPr="00CF07A7">
        <w:rPr>
          <w:rFonts w:eastAsia="標楷體" w:hint="eastAsia"/>
          <w:color w:val="000000"/>
          <w:sz w:val="20"/>
          <w:szCs w:val="20"/>
        </w:rPr>
        <w:t>108</w:t>
      </w:r>
      <w:r w:rsidRPr="00CF07A7">
        <w:rPr>
          <w:rFonts w:eastAsia="標楷體" w:hint="eastAsia"/>
          <w:color w:val="000000"/>
          <w:sz w:val="20"/>
          <w:szCs w:val="20"/>
        </w:rPr>
        <w:t>年</w:t>
      </w:r>
      <w:r w:rsidRPr="00CF07A7">
        <w:rPr>
          <w:rFonts w:eastAsia="標楷體" w:hint="eastAsia"/>
          <w:color w:val="000000"/>
          <w:sz w:val="20"/>
          <w:szCs w:val="20"/>
        </w:rPr>
        <w:t>3</w:t>
      </w:r>
      <w:r w:rsidRPr="00CF07A7">
        <w:rPr>
          <w:rFonts w:eastAsia="標楷體" w:hint="eastAsia"/>
          <w:color w:val="000000"/>
          <w:sz w:val="20"/>
          <w:szCs w:val="20"/>
        </w:rPr>
        <w:t>月</w:t>
      </w:r>
      <w:r w:rsidRPr="00CF07A7">
        <w:rPr>
          <w:rFonts w:eastAsia="標楷體" w:hint="eastAsia"/>
          <w:color w:val="000000"/>
          <w:sz w:val="20"/>
          <w:szCs w:val="20"/>
        </w:rPr>
        <w:t>29</w:t>
      </w:r>
      <w:r w:rsidRPr="00CF07A7">
        <w:rPr>
          <w:rFonts w:eastAsia="標楷體" w:hint="eastAsia"/>
          <w:color w:val="000000"/>
          <w:sz w:val="20"/>
          <w:szCs w:val="20"/>
        </w:rPr>
        <w:t>日臺教技</w:t>
      </w:r>
      <w:r w:rsidRPr="00CF07A7">
        <w:rPr>
          <w:rFonts w:eastAsia="標楷體"/>
          <w:color w:val="000000"/>
          <w:sz w:val="20"/>
          <w:szCs w:val="20"/>
        </w:rPr>
        <w:t>(</w:t>
      </w:r>
      <w:r w:rsidRPr="00CF07A7">
        <w:rPr>
          <w:rFonts w:eastAsia="標楷體" w:hint="eastAsia"/>
          <w:color w:val="000000"/>
          <w:sz w:val="20"/>
          <w:szCs w:val="20"/>
        </w:rPr>
        <w:t>二</w:t>
      </w:r>
      <w:r w:rsidRPr="00CF07A7">
        <w:rPr>
          <w:rFonts w:eastAsia="標楷體"/>
          <w:color w:val="000000"/>
          <w:sz w:val="20"/>
          <w:szCs w:val="20"/>
        </w:rPr>
        <w:t>)</w:t>
      </w:r>
      <w:r w:rsidRPr="00CF07A7">
        <w:rPr>
          <w:rFonts w:eastAsia="標楷體" w:hint="eastAsia"/>
          <w:color w:val="000000"/>
          <w:sz w:val="20"/>
          <w:szCs w:val="20"/>
        </w:rPr>
        <w:t>字第</w:t>
      </w:r>
      <w:r w:rsidRPr="00CF07A7">
        <w:rPr>
          <w:rFonts w:eastAsia="標楷體" w:hint="eastAsia"/>
          <w:color w:val="000000"/>
          <w:sz w:val="20"/>
          <w:szCs w:val="20"/>
        </w:rPr>
        <w:t>1080034810</w:t>
      </w:r>
      <w:r w:rsidRPr="00CF07A7">
        <w:rPr>
          <w:rFonts w:eastAsia="標楷體" w:hint="eastAsia"/>
          <w:color w:val="000000"/>
          <w:sz w:val="20"/>
          <w:szCs w:val="20"/>
        </w:rPr>
        <w:t>號函修正核</w:t>
      </w:r>
      <w:r w:rsidR="00DE64F0">
        <w:rPr>
          <w:rFonts w:eastAsia="標楷體" w:hint="eastAsia"/>
          <w:color w:val="000000"/>
          <w:sz w:val="20"/>
          <w:szCs w:val="20"/>
        </w:rPr>
        <w:t>定</w:t>
      </w:r>
      <w:r w:rsidRPr="00CF07A7">
        <w:rPr>
          <w:rFonts w:eastAsia="標楷體" w:hint="eastAsia"/>
          <w:color w:val="000000"/>
          <w:sz w:val="20"/>
          <w:szCs w:val="20"/>
        </w:rPr>
        <w:t>第</w:t>
      </w:r>
      <w:r w:rsidRPr="00CF07A7">
        <w:rPr>
          <w:rFonts w:eastAsia="標楷體" w:hint="eastAsia"/>
          <w:color w:val="000000"/>
          <w:sz w:val="20"/>
          <w:szCs w:val="20"/>
        </w:rPr>
        <w:t>3</w:t>
      </w:r>
      <w:r w:rsidRPr="00CF07A7">
        <w:rPr>
          <w:rFonts w:eastAsia="標楷體" w:hint="eastAsia"/>
          <w:color w:val="000000"/>
          <w:sz w:val="20"/>
          <w:szCs w:val="20"/>
        </w:rPr>
        <w:t>條、第</w:t>
      </w:r>
      <w:r w:rsidRPr="00CF07A7">
        <w:rPr>
          <w:rFonts w:eastAsia="標楷體" w:hint="eastAsia"/>
          <w:color w:val="000000"/>
          <w:sz w:val="20"/>
          <w:szCs w:val="20"/>
        </w:rPr>
        <w:t>4</w:t>
      </w:r>
      <w:r w:rsidRPr="00CF07A7">
        <w:rPr>
          <w:rFonts w:eastAsia="標楷體" w:hint="eastAsia"/>
          <w:color w:val="000000"/>
          <w:sz w:val="20"/>
          <w:szCs w:val="20"/>
        </w:rPr>
        <w:t>條、第</w:t>
      </w:r>
      <w:r w:rsidRPr="00CF07A7">
        <w:rPr>
          <w:rFonts w:eastAsia="標楷體" w:hint="eastAsia"/>
          <w:color w:val="000000"/>
          <w:sz w:val="20"/>
          <w:szCs w:val="20"/>
        </w:rPr>
        <w:t>32</w:t>
      </w:r>
      <w:r w:rsidRPr="00CF07A7">
        <w:rPr>
          <w:rFonts w:eastAsia="標楷體" w:hint="eastAsia"/>
          <w:color w:val="000000"/>
          <w:sz w:val="20"/>
          <w:szCs w:val="20"/>
        </w:rPr>
        <w:t>條及附表一</w:t>
      </w:r>
    </w:p>
    <w:p w:rsidR="00CE32F1" w:rsidRPr="00CF07A7" w:rsidRDefault="00CE32F1"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並自</w:t>
      </w:r>
      <w:r w:rsidRPr="00CF07A7">
        <w:rPr>
          <w:rFonts w:eastAsia="標楷體" w:hint="eastAsia"/>
          <w:color w:val="000000"/>
          <w:sz w:val="20"/>
          <w:szCs w:val="20"/>
        </w:rPr>
        <w:t>107</w:t>
      </w:r>
      <w:r w:rsidRPr="00CF07A7">
        <w:rPr>
          <w:rFonts w:eastAsia="標楷體" w:hint="eastAsia"/>
          <w:color w:val="000000"/>
          <w:sz w:val="20"/>
          <w:szCs w:val="20"/>
        </w:rPr>
        <w:t>年</w:t>
      </w:r>
      <w:r w:rsidRPr="00CF07A7">
        <w:rPr>
          <w:rFonts w:eastAsia="標楷體" w:hint="eastAsia"/>
          <w:color w:val="000000"/>
          <w:sz w:val="20"/>
          <w:szCs w:val="20"/>
        </w:rPr>
        <w:t>8</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4C68CE" w:rsidRPr="00CF07A7" w:rsidRDefault="00485A8C"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考試院</w:t>
      </w:r>
      <w:r w:rsidRPr="00CF07A7">
        <w:rPr>
          <w:rFonts w:eastAsia="標楷體"/>
          <w:color w:val="000000"/>
          <w:sz w:val="20"/>
          <w:szCs w:val="20"/>
        </w:rPr>
        <w:t>10</w:t>
      </w:r>
      <w:r w:rsidRPr="00CF07A7">
        <w:rPr>
          <w:rFonts w:eastAsia="標楷體" w:hint="eastAsia"/>
          <w:color w:val="000000"/>
          <w:sz w:val="20"/>
          <w:szCs w:val="20"/>
        </w:rPr>
        <w:t>8</w:t>
      </w:r>
      <w:r w:rsidRPr="00CF07A7">
        <w:rPr>
          <w:rFonts w:eastAsia="標楷體" w:hint="eastAsia"/>
          <w:color w:val="000000"/>
          <w:sz w:val="20"/>
          <w:szCs w:val="20"/>
        </w:rPr>
        <w:t>年</w:t>
      </w:r>
      <w:r w:rsidRPr="00CF07A7">
        <w:rPr>
          <w:rFonts w:eastAsia="標楷體" w:hint="eastAsia"/>
          <w:color w:val="000000"/>
          <w:sz w:val="20"/>
          <w:szCs w:val="20"/>
        </w:rPr>
        <w:t>4</w:t>
      </w:r>
      <w:r w:rsidRPr="00CF07A7">
        <w:rPr>
          <w:rFonts w:eastAsia="標楷體" w:hint="eastAsia"/>
          <w:color w:val="000000"/>
          <w:sz w:val="20"/>
          <w:szCs w:val="20"/>
        </w:rPr>
        <w:t>月</w:t>
      </w:r>
      <w:r w:rsidRPr="00CF07A7">
        <w:rPr>
          <w:rFonts w:eastAsia="標楷體" w:hint="eastAsia"/>
          <w:color w:val="000000"/>
          <w:sz w:val="20"/>
          <w:szCs w:val="20"/>
        </w:rPr>
        <w:t>29</w:t>
      </w:r>
      <w:r w:rsidRPr="00CF07A7">
        <w:rPr>
          <w:rFonts w:eastAsia="標楷體" w:hint="eastAsia"/>
          <w:color w:val="000000"/>
          <w:sz w:val="20"/>
          <w:szCs w:val="20"/>
        </w:rPr>
        <w:t>日考授銓法四字第</w:t>
      </w:r>
      <w:r w:rsidRPr="00CF07A7">
        <w:rPr>
          <w:rFonts w:eastAsia="標楷體"/>
          <w:color w:val="000000"/>
          <w:sz w:val="20"/>
          <w:szCs w:val="20"/>
        </w:rPr>
        <w:t>10</w:t>
      </w:r>
      <w:r w:rsidRPr="00CF07A7">
        <w:rPr>
          <w:rFonts w:eastAsia="標楷體" w:hint="eastAsia"/>
          <w:color w:val="000000"/>
          <w:sz w:val="20"/>
          <w:szCs w:val="20"/>
        </w:rPr>
        <w:t>84808557</w:t>
      </w:r>
      <w:r w:rsidRPr="00CF07A7">
        <w:rPr>
          <w:rFonts w:eastAsia="標楷體" w:hint="eastAsia"/>
          <w:color w:val="000000"/>
          <w:sz w:val="20"/>
          <w:szCs w:val="20"/>
        </w:rPr>
        <w:t>號函核</w:t>
      </w:r>
      <w:r w:rsidR="00DE64F0">
        <w:rPr>
          <w:rFonts w:eastAsia="標楷體" w:hint="eastAsia"/>
          <w:color w:val="000000"/>
          <w:sz w:val="20"/>
          <w:szCs w:val="20"/>
        </w:rPr>
        <w:t>備</w:t>
      </w:r>
      <w:r w:rsidRPr="00CF07A7">
        <w:rPr>
          <w:rFonts w:eastAsia="標楷體" w:hint="eastAsia"/>
          <w:color w:val="000000"/>
          <w:sz w:val="20"/>
          <w:szCs w:val="20"/>
        </w:rPr>
        <w:t>第</w:t>
      </w:r>
      <w:r w:rsidRPr="00CF07A7">
        <w:rPr>
          <w:rFonts w:eastAsia="標楷體" w:hint="eastAsia"/>
          <w:color w:val="000000"/>
          <w:sz w:val="20"/>
          <w:szCs w:val="20"/>
        </w:rPr>
        <w:t>3</w:t>
      </w:r>
      <w:r w:rsidRPr="00CF07A7">
        <w:rPr>
          <w:rFonts w:eastAsia="標楷體" w:hint="eastAsia"/>
          <w:color w:val="000000"/>
          <w:sz w:val="20"/>
          <w:szCs w:val="20"/>
        </w:rPr>
        <w:t>條、第</w:t>
      </w:r>
      <w:r w:rsidRPr="00CF07A7">
        <w:rPr>
          <w:rFonts w:eastAsia="標楷體" w:hint="eastAsia"/>
          <w:color w:val="000000"/>
          <w:sz w:val="20"/>
          <w:szCs w:val="20"/>
        </w:rPr>
        <w:t>4</w:t>
      </w:r>
      <w:r w:rsidRPr="00CF07A7">
        <w:rPr>
          <w:rFonts w:eastAsia="標楷體" w:hint="eastAsia"/>
          <w:color w:val="000000"/>
          <w:sz w:val="20"/>
          <w:szCs w:val="20"/>
        </w:rPr>
        <w:t>條</w:t>
      </w:r>
      <w:r w:rsidRPr="00CF07A7">
        <w:rPr>
          <w:rFonts w:eastAsia="標楷體"/>
          <w:color w:val="000000"/>
          <w:sz w:val="20"/>
          <w:szCs w:val="20"/>
        </w:rPr>
        <w:t>、第</w:t>
      </w:r>
      <w:r w:rsidRPr="00CF07A7">
        <w:rPr>
          <w:rFonts w:eastAsia="標楷體"/>
          <w:color w:val="000000"/>
          <w:sz w:val="20"/>
          <w:szCs w:val="20"/>
        </w:rPr>
        <w:t>3</w:t>
      </w:r>
      <w:r w:rsidRPr="00CF07A7">
        <w:rPr>
          <w:rFonts w:eastAsia="標楷體" w:hint="eastAsia"/>
          <w:color w:val="000000"/>
          <w:sz w:val="20"/>
          <w:szCs w:val="20"/>
        </w:rPr>
        <w:t>2</w:t>
      </w:r>
      <w:r w:rsidRPr="00CF07A7">
        <w:rPr>
          <w:rFonts w:eastAsia="標楷體"/>
          <w:color w:val="000000"/>
          <w:sz w:val="20"/>
          <w:szCs w:val="20"/>
        </w:rPr>
        <w:t>條及</w:t>
      </w:r>
      <w:r w:rsidRPr="00CF07A7">
        <w:rPr>
          <w:rFonts w:eastAsia="標楷體" w:hint="eastAsia"/>
          <w:color w:val="000000"/>
          <w:sz w:val="20"/>
          <w:szCs w:val="20"/>
        </w:rPr>
        <w:t>附表一</w:t>
      </w:r>
    </w:p>
    <w:p w:rsidR="00485A8C" w:rsidRPr="00CF07A7" w:rsidRDefault="00485A8C" w:rsidP="004C68CE">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並</w:t>
      </w:r>
      <w:r w:rsidRPr="00CF07A7">
        <w:rPr>
          <w:rFonts w:eastAsia="標楷體"/>
          <w:color w:val="000000"/>
          <w:sz w:val="20"/>
          <w:szCs w:val="20"/>
        </w:rPr>
        <w:t>自</w:t>
      </w:r>
      <w:r w:rsidRPr="00CF07A7">
        <w:rPr>
          <w:rFonts w:eastAsia="標楷體"/>
          <w:color w:val="000000"/>
          <w:sz w:val="20"/>
          <w:szCs w:val="20"/>
        </w:rPr>
        <w:t>107</w:t>
      </w:r>
      <w:r w:rsidRPr="00CF07A7">
        <w:rPr>
          <w:rFonts w:eastAsia="標楷體"/>
          <w:color w:val="000000"/>
          <w:sz w:val="20"/>
          <w:szCs w:val="20"/>
        </w:rPr>
        <w:t>年</w:t>
      </w:r>
      <w:r w:rsidRPr="00CF07A7">
        <w:rPr>
          <w:rFonts w:eastAsia="標楷體" w:hint="eastAsia"/>
          <w:color w:val="000000"/>
          <w:sz w:val="20"/>
          <w:szCs w:val="20"/>
        </w:rPr>
        <w:t>8</w:t>
      </w:r>
      <w:r w:rsidRPr="00CF07A7">
        <w:rPr>
          <w:rFonts w:eastAsia="標楷體"/>
          <w:color w:val="000000"/>
          <w:sz w:val="20"/>
          <w:szCs w:val="20"/>
        </w:rPr>
        <w:t>月</w:t>
      </w:r>
      <w:r w:rsidRPr="00CF07A7">
        <w:rPr>
          <w:rFonts w:eastAsia="標楷體"/>
          <w:color w:val="000000"/>
          <w:sz w:val="20"/>
          <w:szCs w:val="20"/>
        </w:rPr>
        <w:t>1</w:t>
      </w:r>
      <w:r w:rsidRPr="00CF07A7">
        <w:rPr>
          <w:rFonts w:eastAsia="標楷體"/>
          <w:color w:val="000000"/>
          <w:sz w:val="20"/>
          <w:szCs w:val="20"/>
        </w:rPr>
        <w:t>日起生效</w:t>
      </w:r>
    </w:p>
    <w:p w:rsidR="00427062" w:rsidRDefault="00603B10" w:rsidP="00603B10">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本校</w:t>
      </w:r>
      <w:r w:rsidR="009C4415">
        <w:rPr>
          <w:rFonts w:eastAsia="標楷體" w:hint="eastAsia"/>
          <w:color w:val="000000"/>
          <w:sz w:val="20"/>
          <w:szCs w:val="20"/>
        </w:rPr>
        <w:t>108</w:t>
      </w:r>
      <w:r w:rsidRPr="00CF07A7">
        <w:rPr>
          <w:rFonts w:eastAsia="標楷體" w:hint="eastAsia"/>
          <w:color w:val="000000"/>
          <w:sz w:val="20"/>
          <w:szCs w:val="20"/>
        </w:rPr>
        <w:t>年</w:t>
      </w:r>
      <w:r w:rsidR="009C4415">
        <w:rPr>
          <w:rFonts w:eastAsia="標楷體" w:hint="eastAsia"/>
          <w:color w:val="000000"/>
          <w:sz w:val="20"/>
          <w:szCs w:val="20"/>
        </w:rPr>
        <w:t>12</w:t>
      </w:r>
      <w:r w:rsidRPr="00CF07A7">
        <w:rPr>
          <w:rFonts w:eastAsia="標楷體" w:hint="eastAsia"/>
          <w:color w:val="000000"/>
          <w:sz w:val="20"/>
          <w:szCs w:val="20"/>
        </w:rPr>
        <w:t>月</w:t>
      </w:r>
      <w:r w:rsidR="009C4415">
        <w:rPr>
          <w:rFonts w:eastAsia="標楷體" w:hint="eastAsia"/>
          <w:color w:val="000000"/>
          <w:sz w:val="20"/>
          <w:szCs w:val="20"/>
        </w:rPr>
        <w:t>23</w:t>
      </w:r>
      <w:r w:rsidRPr="00CF07A7">
        <w:rPr>
          <w:rFonts w:eastAsia="標楷體" w:hint="eastAsia"/>
          <w:color w:val="000000"/>
          <w:sz w:val="20"/>
          <w:szCs w:val="20"/>
        </w:rPr>
        <w:t>日第</w:t>
      </w:r>
      <w:r w:rsidR="009C4415">
        <w:rPr>
          <w:rFonts w:eastAsia="標楷體" w:hint="eastAsia"/>
          <w:color w:val="000000"/>
          <w:sz w:val="20"/>
          <w:szCs w:val="20"/>
        </w:rPr>
        <w:t>66</w:t>
      </w:r>
      <w:r w:rsidRPr="00CF07A7">
        <w:rPr>
          <w:rFonts w:eastAsia="標楷體" w:hint="eastAsia"/>
          <w:color w:val="000000"/>
          <w:sz w:val="20"/>
          <w:szCs w:val="20"/>
        </w:rPr>
        <w:t>次校務會議修正通過</w:t>
      </w:r>
      <w:r w:rsidR="00DA218D">
        <w:rPr>
          <w:rFonts w:eastAsia="標楷體" w:hint="eastAsia"/>
          <w:color w:val="000000"/>
          <w:sz w:val="20"/>
          <w:szCs w:val="20"/>
        </w:rPr>
        <w:t>第</w:t>
      </w:r>
      <w:r w:rsidR="00DA218D">
        <w:rPr>
          <w:rFonts w:eastAsia="標楷體" w:hint="eastAsia"/>
          <w:color w:val="000000"/>
          <w:sz w:val="20"/>
          <w:szCs w:val="20"/>
        </w:rPr>
        <w:t>4</w:t>
      </w:r>
      <w:r w:rsidR="00DA218D">
        <w:rPr>
          <w:rFonts w:eastAsia="標楷體" w:hint="eastAsia"/>
          <w:color w:val="000000"/>
          <w:sz w:val="20"/>
          <w:szCs w:val="20"/>
        </w:rPr>
        <w:t>條、</w:t>
      </w:r>
      <w:r w:rsidR="00427062" w:rsidRPr="00CF07A7">
        <w:rPr>
          <w:rFonts w:eastAsia="標楷體" w:hint="eastAsia"/>
          <w:color w:val="000000"/>
          <w:sz w:val="20"/>
          <w:szCs w:val="20"/>
        </w:rPr>
        <w:t>第</w:t>
      </w:r>
      <w:r w:rsidR="00427062">
        <w:rPr>
          <w:rFonts w:eastAsia="標楷體" w:hint="eastAsia"/>
          <w:color w:val="000000"/>
          <w:sz w:val="20"/>
          <w:szCs w:val="20"/>
        </w:rPr>
        <w:t>11</w:t>
      </w:r>
      <w:r w:rsidR="00427062" w:rsidRPr="00CF07A7">
        <w:rPr>
          <w:rFonts w:eastAsia="標楷體" w:hint="eastAsia"/>
          <w:color w:val="000000"/>
          <w:sz w:val="20"/>
          <w:szCs w:val="20"/>
        </w:rPr>
        <w:t>條、第</w:t>
      </w:r>
      <w:r w:rsidR="00427062">
        <w:rPr>
          <w:rFonts w:eastAsia="標楷體" w:hint="eastAsia"/>
          <w:color w:val="000000"/>
          <w:sz w:val="20"/>
          <w:szCs w:val="20"/>
        </w:rPr>
        <w:t>27</w:t>
      </w:r>
      <w:r w:rsidR="00427062" w:rsidRPr="00CF07A7">
        <w:rPr>
          <w:rFonts w:eastAsia="標楷體" w:hint="eastAsia"/>
          <w:color w:val="000000"/>
          <w:sz w:val="20"/>
          <w:szCs w:val="20"/>
        </w:rPr>
        <w:t>條</w:t>
      </w:r>
      <w:r w:rsidR="00427062">
        <w:rPr>
          <w:rFonts w:eastAsia="標楷體" w:hint="eastAsia"/>
          <w:color w:val="000000"/>
          <w:sz w:val="20"/>
          <w:szCs w:val="20"/>
        </w:rPr>
        <w:t>之</w:t>
      </w:r>
      <w:r w:rsidR="00427062">
        <w:rPr>
          <w:rFonts w:eastAsia="標楷體" w:hint="eastAsia"/>
          <w:color w:val="000000"/>
          <w:sz w:val="20"/>
          <w:szCs w:val="20"/>
        </w:rPr>
        <w:t>1</w:t>
      </w:r>
      <w:r w:rsidR="001C3E57">
        <w:rPr>
          <w:rFonts w:eastAsia="標楷體" w:hint="eastAsia"/>
          <w:color w:val="000000"/>
          <w:sz w:val="20"/>
          <w:szCs w:val="20"/>
        </w:rPr>
        <w:t>、</w:t>
      </w:r>
      <w:r w:rsidR="00427062">
        <w:rPr>
          <w:rFonts w:eastAsia="標楷體" w:hint="eastAsia"/>
          <w:color w:val="000000"/>
          <w:sz w:val="20"/>
          <w:szCs w:val="20"/>
        </w:rPr>
        <w:t>新增</w:t>
      </w:r>
      <w:r w:rsidR="00427062" w:rsidRPr="00CF07A7">
        <w:rPr>
          <w:rFonts w:eastAsia="標楷體" w:hint="eastAsia"/>
          <w:color w:val="000000"/>
          <w:sz w:val="20"/>
          <w:szCs w:val="20"/>
        </w:rPr>
        <w:t>第</w:t>
      </w:r>
      <w:r w:rsidR="00427062">
        <w:rPr>
          <w:rFonts w:eastAsia="標楷體" w:hint="eastAsia"/>
          <w:color w:val="000000"/>
          <w:sz w:val="20"/>
          <w:szCs w:val="20"/>
        </w:rPr>
        <w:t>43</w:t>
      </w:r>
      <w:r w:rsidR="00427062" w:rsidRPr="00CF07A7">
        <w:rPr>
          <w:rFonts w:eastAsia="標楷體" w:hint="eastAsia"/>
          <w:color w:val="000000"/>
          <w:sz w:val="20"/>
          <w:szCs w:val="20"/>
        </w:rPr>
        <w:t>條</w:t>
      </w:r>
      <w:r w:rsidR="00427062">
        <w:rPr>
          <w:rFonts w:eastAsia="標楷體" w:hint="eastAsia"/>
          <w:color w:val="000000"/>
          <w:sz w:val="20"/>
          <w:szCs w:val="20"/>
        </w:rPr>
        <w:t>之一</w:t>
      </w:r>
      <w:r w:rsidR="001C3E57">
        <w:rPr>
          <w:rFonts w:eastAsia="標楷體" w:hint="eastAsia"/>
          <w:color w:val="000000"/>
          <w:sz w:val="20"/>
          <w:szCs w:val="20"/>
        </w:rPr>
        <w:t>及附表一</w:t>
      </w:r>
    </w:p>
    <w:p w:rsidR="00603B10" w:rsidRPr="00CF07A7" w:rsidRDefault="00603B10" w:rsidP="00603B10">
      <w:pPr>
        <w:snapToGrid w:val="0"/>
        <w:spacing w:line="240" w:lineRule="exact"/>
        <w:ind w:leftChars="300" w:left="720"/>
        <w:jc w:val="right"/>
        <w:rPr>
          <w:rFonts w:eastAsia="標楷體"/>
          <w:color w:val="000000"/>
          <w:sz w:val="20"/>
          <w:szCs w:val="20"/>
        </w:rPr>
      </w:pPr>
      <w:r w:rsidRPr="00CF07A7">
        <w:rPr>
          <w:rFonts w:eastAsia="標楷體" w:hint="eastAsia"/>
          <w:color w:val="000000"/>
          <w:sz w:val="20"/>
          <w:szCs w:val="20"/>
        </w:rPr>
        <w:t>並自</w:t>
      </w:r>
      <w:r w:rsidRPr="00CF07A7">
        <w:rPr>
          <w:rFonts w:eastAsia="標楷體" w:hint="eastAsia"/>
          <w:color w:val="000000"/>
          <w:sz w:val="20"/>
          <w:szCs w:val="20"/>
        </w:rPr>
        <w:t>10</w:t>
      </w:r>
      <w:r>
        <w:rPr>
          <w:rFonts w:eastAsia="標楷體" w:hint="eastAsia"/>
          <w:color w:val="000000"/>
          <w:sz w:val="20"/>
          <w:szCs w:val="20"/>
        </w:rPr>
        <w:t>9</w:t>
      </w:r>
      <w:r w:rsidRPr="00CF07A7">
        <w:rPr>
          <w:rFonts w:eastAsia="標楷體" w:hint="eastAsia"/>
          <w:color w:val="000000"/>
          <w:sz w:val="20"/>
          <w:szCs w:val="20"/>
        </w:rPr>
        <w:t>年</w:t>
      </w:r>
      <w:r>
        <w:rPr>
          <w:rFonts w:eastAsia="標楷體" w:hint="eastAsia"/>
          <w:color w:val="000000"/>
          <w:sz w:val="20"/>
          <w:szCs w:val="20"/>
        </w:rPr>
        <w:t>2</w:t>
      </w:r>
      <w:r w:rsidRPr="00CF07A7">
        <w:rPr>
          <w:rFonts w:eastAsia="標楷體" w:hint="eastAsia"/>
          <w:color w:val="000000"/>
          <w:sz w:val="20"/>
          <w:szCs w:val="20"/>
        </w:rPr>
        <w:t>月</w:t>
      </w:r>
      <w:r w:rsidRPr="00CF07A7">
        <w:rPr>
          <w:rFonts w:eastAsia="標楷體" w:hint="eastAsia"/>
          <w:color w:val="000000"/>
          <w:sz w:val="20"/>
          <w:szCs w:val="20"/>
        </w:rPr>
        <w:t>1</w:t>
      </w:r>
      <w:r w:rsidRPr="00CF07A7">
        <w:rPr>
          <w:rFonts w:eastAsia="標楷體" w:hint="eastAsia"/>
          <w:color w:val="000000"/>
          <w:sz w:val="20"/>
          <w:szCs w:val="20"/>
        </w:rPr>
        <w:t>日起生效</w:t>
      </w:r>
    </w:p>
    <w:p w:rsidR="00CE32F1" w:rsidRPr="00603B10" w:rsidRDefault="00CE32F1" w:rsidP="00432C73">
      <w:pPr>
        <w:snapToGrid w:val="0"/>
        <w:spacing w:line="240" w:lineRule="exact"/>
        <w:ind w:leftChars="300" w:left="720"/>
        <w:rPr>
          <w:rFonts w:eastAsia="標楷體"/>
          <w:color w:val="000000"/>
          <w:sz w:val="20"/>
          <w:szCs w:val="20"/>
        </w:rPr>
      </w:pPr>
    </w:p>
    <w:p w:rsidR="00432C73" w:rsidRPr="00CF07A7" w:rsidRDefault="00432C73" w:rsidP="00102A37">
      <w:pPr>
        <w:spacing w:line="480" w:lineRule="exact"/>
        <w:ind w:left="848" w:hangingChars="303" w:hanging="848"/>
        <w:rPr>
          <w:rFonts w:eastAsia="標楷體"/>
          <w:color w:val="000000"/>
          <w:sz w:val="28"/>
        </w:rPr>
      </w:pPr>
      <w:r w:rsidRPr="00CF07A7">
        <w:rPr>
          <w:rFonts w:eastAsia="標楷體"/>
          <w:color w:val="000000"/>
          <w:sz w:val="28"/>
        </w:rPr>
        <w:t>第一條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本規程依大學法</w:t>
      </w:r>
      <w:r w:rsidRPr="00CF07A7">
        <w:rPr>
          <w:rFonts w:ascii="標楷體" w:eastAsia="標楷體" w:hAnsi="標楷體"/>
          <w:color w:val="000000"/>
          <w:kern w:val="2"/>
          <w:sz w:val="28"/>
          <w:szCs w:val="28"/>
        </w:rPr>
        <w:t>第三十六</w:t>
      </w:r>
      <w:r w:rsidRPr="00CF07A7">
        <w:rPr>
          <w:rFonts w:eastAsia="標楷體"/>
          <w:color w:val="000000"/>
          <w:sz w:val="28"/>
        </w:rPr>
        <w:t>條之規定訂定之。</w:t>
      </w:r>
    </w:p>
    <w:p w:rsidR="00432C73" w:rsidRPr="00CF07A7" w:rsidRDefault="00432C73" w:rsidP="00102A37">
      <w:pPr>
        <w:spacing w:line="480" w:lineRule="exact"/>
        <w:ind w:left="848" w:hangingChars="303" w:hanging="848"/>
        <w:rPr>
          <w:rFonts w:eastAsia="標楷體"/>
          <w:color w:val="000000"/>
          <w:sz w:val="28"/>
        </w:rPr>
      </w:pPr>
      <w:r w:rsidRPr="00CF07A7">
        <w:rPr>
          <w:rFonts w:eastAsia="標楷體"/>
          <w:color w:val="000000"/>
          <w:sz w:val="28"/>
        </w:rPr>
        <w:t>第二條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本校定名為國立屏東</w:t>
      </w:r>
      <w:r w:rsidRPr="00CF07A7">
        <w:rPr>
          <w:rFonts w:ascii="標楷體" w:eastAsia="標楷體" w:hAnsi="標楷體"/>
          <w:color w:val="000000"/>
          <w:kern w:val="2"/>
          <w:sz w:val="28"/>
          <w:szCs w:val="28"/>
        </w:rPr>
        <w:t>科技</w:t>
      </w:r>
      <w:r w:rsidRPr="00CF07A7">
        <w:rPr>
          <w:rFonts w:eastAsia="標楷體"/>
          <w:color w:val="000000"/>
          <w:sz w:val="28"/>
        </w:rPr>
        <w:t>大學</w:t>
      </w:r>
      <w:r w:rsidRPr="00CF07A7">
        <w:rPr>
          <w:rFonts w:eastAsia="標楷體"/>
          <w:color w:val="000000"/>
          <w:sz w:val="28"/>
        </w:rPr>
        <w:t>(</w:t>
      </w:r>
      <w:r w:rsidRPr="00CF07A7">
        <w:rPr>
          <w:rFonts w:eastAsia="標楷體"/>
          <w:color w:val="000000"/>
          <w:sz w:val="28"/>
        </w:rPr>
        <w:t>以下簡稱本校</w:t>
      </w:r>
      <w:r w:rsidRPr="00CF07A7">
        <w:rPr>
          <w:rFonts w:eastAsia="標楷體"/>
          <w:color w:val="000000"/>
          <w:sz w:val="28"/>
        </w:rPr>
        <w:t>)</w:t>
      </w:r>
      <w:r w:rsidRPr="00CF07A7">
        <w:rPr>
          <w:rFonts w:eastAsia="標楷體"/>
          <w:color w:val="000000"/>
          <w:sz w:val="28"/>
        </w:rPr>
        <w:t>。</w:t>
      </w:r>
    </w:p>
    <w:p w:rsidR="00432C73" w:rsidRPr="00CF07A7" w:rsidRDefault="00432C73" w:rsidP="00102A37">
      <w:pPr>
        <w:spacing w:line="480" w:lineRule="exact"/>
        <w:ind w:left="848" w:hangingChars="303" w:hanging="848"/>
        <w:rPr>
          <w:rFonts w:eastAsia="標楷體"/>
          <w:color w:val="000000"/>
          <w:sz w:val="28"/>
        </w:rPr>
      </w:pPr>
      <w:r w:rsidRPr="00CF07A7">
        <w:rPr>
          <w:rFonts w:eastAsia="標楷體"/>
          <w:color w:val="000000"/>
          <w:sz w:val="28"/>
        </w:rPr>
        <w:t>第三條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本校以「仁民愛物、實事求是」之精神</w:t>
      </w:r>
      <w:r w:rsidRPr="00CF07A7">
        <w:rPr>
          <w:rFonts w:ascii="標楷體" w:eastAsia="標楷體" w:hAnsi="標楷體" w:hint="eastAsia"/>
          <w:color w:val="000000"/>
          <w:sz w:val="28"/>
        </w:rPr>
        <w:t>，</w:t>
      </w:r>
      <w:r w:rsidRPr="00CF07A7">
        <w:rPr>
          <w:rFonts w:eastAsia="標楷體"/>
          <w:color w:val="000000"/>
          <w:sz w:val="28"/>
        </w:rPr>
        <w:t>教授應用科學與技術，從事科學技術研究，養成科技人文並重之高級技術及經營人才為宗旨。</w:t>
      </w:r>
    </w:p>
    <w:p w:rsidR="00432C73" w:rsidRPr="00CF07A7" w:rsidRDefault="00432C73" w:rsidP="00432C73">
      <w:pPr>
        <w:snapToGrid w:val="0"/>
        <w:spacing w:line="440" w:lineRule="exact"/>
        <w:rPr>
          <w:rFonts w:ascii="標楷體" w:eastAsia="標楷體" w:hAnsi="標楷體"/>
          <w:color w:val="000000"/>
          <w:sz w:val="28"/>
          <w:szCs w:val="28"/>
        </w:rPr>
      </w:pPr>
      <w:r w:rsidRPr="00CF07A7">
        <w:rPr>
          <w:rFonts w:ascii="標楷體" w:eastAsia="標楷體" w:hAnsi="標楷體" w:hint="eastAsia"/>
          <w:color w:val="000000"/>
          <w:sz w:val="28"/>
          <w:szCs w:val="28"/>
        </w:rPr>
        <w:t>第四條</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本校學術單位分設學院（以下簡稱院級），學院下設學系、研究所、師資培育中心、通識教育中心、學位學程及專班（以下簡稱系級），其設置詳如</w:t>
      </w:r>
      <w:r w:rsidRPr="00FE5F49">
        <w:rPr>
          <w:rFonts w:ascii="標楷體" w:eastAsia="標楷體" w:hAnsi="標楷體" w:hint="eastAsia"/>
          <w:b/>
          <w:color w:val="000000"/>
          <w:sz w:val="28"/>
          <w:szCs w:val="28"/>
          <w:u w:val="single"/>
        </w:rPr>
        <w:t>附表一「國立屏東科技大學學術單位設置一覽表」</w:t>
      </w:r>
      <w:r w:rsidRPr="00CF07A7">
        <w:rPr>
          <w:rFonts w:ascii="標楷體" w:eastAsia="標楷體" w:hAnsi="標楷體" w:hint="eastAsia"/>
          <w:color w:val="000000"/>
          <w:sz w:val="28"/>
          <w:szCs w:val="28"/>
        </w:rPr>
        <w:t>。</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師資培育中心，置中心主任一人，由校長聘請副教授以上教師兼任之，主持全校師資培育事宜，其設置辦法另訂之，報請教育部核定後實施。</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通識教育中心，置中心主任一人，由校長聘請副教授以上教師兼任之，主持全校通識教育事宜，其設置辦法另訂之。</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觀賞魚科技及水生動物健康國際學位專班及</w:t>
      </w:r>
      <w:r w:rsidRPr="00CF07A7">
        <w:rPr>
          <w:rFonts w:ascii="標楷體" w:eastAsia="標楷體" w:hAnsi="標楷體"/>
          <w:color w:val="000000"/>
          <w:sz w:val="28"/>
          <w:szCs w:val="28"/>
        </w:rPr>
        <w:t>動物用疫苗國際學位專班</w:t>
      </w:r>
      <w:r w:rsidRPr="00CF07A7">
        <w:rPr>
          <w:rFonts w:ascii="標楷體" w:eastAsia="標楷體" w:hAnsi="標楷體" w:hint="eastAsia"/>
          <w:color w:val="000000"/>
          <w:sz w:val="28"/>
          <w:szCs w:val="28"/>
        </w:rPr>
        <w:t>，置專班主任一人，由校長聘請副教授以上教師兼任之，主持該專班學習教育與招生相關事宜，其設置辦法另訂之。</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本校各學院、所、系</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中心</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、學位學程之設立、變更與停辦，經校務會議通過，報請教育部核定後實施。</w:t>
      </w:r>
    </w:p>
    <w:p w:rsidR="00432C73" w:rsidRPr="00CF07A7" w:rsidRDefault="00432C73" w:rsidP="00432C73">
      <w:pPr>
        <w:spacing w:line="480" w:lineRule="exact"/>
        <w:ind w:left="851" w:hanging="851"/>
        <w:rPr>
          <w:rFonts w:eastAsia="標楷體" w:hAnsi="標楷體"/>
          <w:color w:val="000000"/>
          <w:sz w:val="28"/>
        </w:rPr>
      </w:pPr>
      <w:r w:rsidRPr="00CF07A7">
        <w:rPr>
          <w:rFonts w:eastAsia="標楷體" w:hAnsi="標楷體"/>
          <w:color w:val="000000"/>
          <w:sz w:val="28"/>
        </w:rPr>
        <w:t>第五條</w:t>
      </w:r>
    </w:p>
    <w:p w:rsidR="00432C73" w:rsidRPr="00CF07A7" w:rsidRDefault="00432C73" w:rsidP="00102A37">
      <w:pPr>
        <w:autoSpaceDE/>
        <w:autoSpaceDN/>
        <w:adjustRightInd/>
        <w:spacing w:line="440" w:lineRule="exact"/>
        <w:ind w:leftChars="100" w:left="240" w:firstLineChars="200" w:firstLine="560"/>
        <w:rPr>
          <w:rFonts w:eastAsia="標楷體" w:hAnsi="標楷體"/>
          <w:color w:val="000000"/>
          <w:sz w:val="28"/>
        </w:rPr>
      </w:pPr>
      <w:r w:rsidRPr="00CF07A7">
        <w:rPr>
          <w:rFonts w:eastAsia="標楷體" w:hAnsi="標楷體"/>
          <w:color w:val="000000"/>
          <w:sz w:val="28"/>
        </w:rPr>
        <w:t>本校定期對教學、研究、服務、輔導、校務行政及學生參與等事項進行自我評鑑；其評鑑規定另訂之。</w:t>
      </w:r>
    </w:p>
    <w:p w:rsidR="00432C73" w:rsidRPr="00CF07A7" w:rsidRDefault="00432C73" w:rsidP="00432C73">
      <w:pPr>
        <w:spacing w:line="480" w:lineRule="exact"/>
        <w:ind w:left="851" w:hanging="851"/>
        <w:rPr>
          <w:rFonts w:eastAsia="標楷體" w:hAnsi="標楷體"/>
          <w:color w:val="000000"/>
          <w:sz w:val="28"/>
        </w:rPr>
      </w:pPr>
      <w:r w:rsidRPr="00CF07A7">
        <w:rPr>
          <w:rFonts w:eastAsia="標楷體" w:hAnsi="標楷體"/>
          <w:color w:val="000000"/>
          <w:sz w:val="28"/>
        </w:rPr>
        <w:t>第六條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hAnsi="標楷體"/>
          <w:color w:val="000000"/>
          <w:sz w:val="28"/>
        </w:rPr>
        <w:t>本校得與其他院校或機構組成大學系統或成立研究中心，其組織及運作事項之辦法，由合作雙方共同訂定報教育部備查。</w:t>
      </w:r>
    </w:p>
    <w:p w:rsidR="00432C73" w:rsidRPr="00CF07A7" w:rsidRDefault="00432C73" w:rsidP="00432C73">
      <w:pPr>
        <w:spacing w:line="480" w:lineRule="exact"/>
        <w:ind w:left="851" w:hanging="851"/>
        <w:rPr>
          <w:rFonts w:eastAsia="標楷體" w:hAnsi="標楷體"/>
          <w:color w:val="000000"/>
          <w:sz w:val="28"/>
        </w:rPr>
      </w:pPr>
      <w:r w:rsidRPr="00CF07A7">
        <w:rPr>
          <w:rFonts w:eastAsia="標楷體" w:hAnsi="標楷體"/>
          <w:color w:val="000000"/>
          <w:sz w:val="28"/>
        </w:rPr>
        <w:t>第七條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hAnsi="標楷體"/>
          <w:color w:val="000000"/>
          <w:sz w:val="28"/>
        </w:rPr>
        <w:t>本校得擬定與他校之合併計畫，經各校校務會議同意，報教育部核定後執行。</w:t>
      </w:r>
    </w:p>
    <w:p w:rsidR="00432C73" w:rsidRPr="00CF07A7" w:rsidRDefault="00432C73" w:rsidP="00432C73">
      <w:pPr>
        <w:spacing w:line="480" w:lineRule="exact"/>
        <w:ind w:left="851" w:hanging="851"/>
        <w:rPr>
          <w:rFonts w:eastAsia="標楷體"/>
          <w:color w:val="000000"/>
          <w:sz w:val="28"/>
        </w:rPr>
      </w:pPr>
      <w:r w:rsidRPr="00CF07A7">
        <w:rPr>
          <w:rFonts w:eastAsia="標楷體"/>
          <w:color w:val="000000"/>
          <w:sz w:val="28"/>
        </w:rPr>
        <w:t>第八條</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hAnsi="標楷體"/>
          <w:color w:val="000000"/>
          <w:sz w:val="28"/>
        </w:rPr>
        <w:t>本校置校長一人，綜理校務，負校務發展之責，對外代表學校。</w:t>
      </w:r>
    </w:p>
    <w:p w:rsidR="00432C73" w:rsidRPr="00CF07A7" w:rsidRDefault="00432C73" w:rsidP="00102A37">
      <w:pPr>
        <w:autoSpaceDE/>
        <w:autoSpaceDN/>
        <w:adjustRightInd/>
        <w:spacing w:line="440" w:lineRule="exact"/>
        <w:ind w:firstLineChars="200" w:firstLine="560"/>
        <w:rPr>
          <w:rFonts w:eastAsia="標楷體" w:hAnsi="標楷體"/>
          <w:color w:val="000000"/>
          <w:sz w:val="28"/>
        </w:rPr>
      </w:pPr>
      <w:r w:rsidRPr="00CF07A7">
        <w:rPr>
          <w:rFonts w:eastAsia="標楷體" w:hAnsi="標楷體"/>
          <w:color w:val="000000"/>
          <w:sz w:val="28"/>
        </w:rPr>
        <w:t>新任校長之產生，應於現任校長任期屆滿十個月前，由學校組成</w:t>
      </w:r>
      <w:r w:rsidRPr="00CF07A7">
        <w:rPr>
          <w:rFonts w:ascii="標楷體" w:eastAsia="標楷體" w:hAnsi="標楷體"/>
          <w:color w:val="000000"/>
          <w:sz w:val="28"/>
          <w:szCs w:val="28"/>
        </w:rPr>
        <w:t>校</w:t>
      </w:r>
      <w:r w:rsidRPr="00CF07A7">
        <w:rPr>
          <w:rFonts w:eastAsia="標楷體" w:hAnsi="標楷體"/>
          <w:color w:val="000000"/>
          <w:sz w:val="28"/>
        </w:rPr>
        <w:t>長遴選委員會經公開徵求程序遴選一人，報請教育部核</w:t>
      </w:r>
      <w:r w:rsidRPr="00CF07A7">
        <w:rPr>
          <w:rFonts w:eastAsia="標楷體" w:hAnsi="標楷體" w:hint="eastAsia"/>
          <w:color w:val="000000"/>
          <w:sz w:val="28"/>
        </w:rPr>
        <w:t>准</w:t>
      </w:r>
      <w:r w:rsidRPr="00CF07A7">
        <w:rPr>
          <w:rFonts w:eastAsia="標楷體" w:hAnsi="標楷體"/>
          <w:color w:val="000000"/>
          <w:sz w:val="28"/>
        </w:rPr>
        <w:t>聘任之</w:t>
      </w:r>
      <w:r w:rsidRPr="00CF07A7">
        <w:rPr>
          <w:rFonts w:ascii="標楷體" w:eastAsia="標楷體" w:hAnsi="標楷體" w:hint="eastAsia"/>
          <w:color w:val="000000"/>
          <w:sz w:val="28"/>
        </w:rPr>
        <w:t>，</w:t>
      </w:r>
      <w:r w:rsidRPr="00CF07A7">
        <w:rPr>
          <w:rFonts w:eastAsia="標楷體" w:hAnsi="標楷體" w:hint="eastAsia"/>
          <w:color w:val="000000"/>
          <w:sz w:val="28"/>
        </w:rPr>
        <w:t>並應向科技部及教育部查證候選人有無曾經判定違反學術倫理之情事，列為遴選之重要參據。</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hAnsi="標楷體"/>
          <w:color w:val="000000"/>
          <w:sz w:val="28"/>
        </w:rPr>
        <w:t>前項委員會各類成員之比例與產生方式如下：</w:t>
      </w:r>
    </w:p>
    <w:p w:rsidR="00432C73" w:rsidRPr="00CF07A7" w:rsidRDefault="00432C73" w:rsidP="00102A37">
      <w:pPr>
        <w:spacing w:line="440" w:lineRule="exact"/>
        <w:ind w:leftChars="200" w:left="1040" w:hangingChars="200" w:hanging="560"/>
        <w:rPr>
          <w:rFonts w:eastAsia="標楷體"/>
          <w:color w:val="000000"/>
          <w:sz w:val="28"/>
        </w:rPr>
      </w:pPr>
      <w:r w:rsidRPr="00CF07A7">
        <w:rPr>
          <w:rFonts w:eastAsia="標楷體" w:hAnsi="標楷體"/>
          <w:color w:val="000000"/>
          <w:sz w:val="28"/>
        </w:rPr>
        <w:t>一、學校校務會議推選之學校代表占全體委員總額五分之二。</w:t>
      </w:r>
    </w:p>
    <w:p w:rsidR="00432C73" w:rsidRPr="00CF07A7" w:rsidRDefault="00432C73" w:rsidP="00102A37">
      <w:pPr>
        <w:spacing w:line="440" w:lineRule="exact"/>
        <w:ind w:leftChars="200" w:left="1040" w:hangingChars="200" w:hanging="560"/>
        <w:rPr>
          <w:rFonts w:eastAsia="標楷體" w:hAnsi="標楷體"/>
          <w:color w:val="000000"/>
          <w:sz w:val="28"/>
        </w:rPr>
      </w:pPr>
      <w:r w:rsidRPr="00CF07A7">
        <w:rPr>
          <w:rFonts w:eastAsia="標楷體" w:hAnsi="標楷體"/>
          <w:color w:val="000000"/>
          <w:sz w:val="28"/>
        </w:rPr>
        <w:t>二、學校推薦校友代表及社會公正人士占全體委員總額五分之二。</w:t>
      </w:r>
    </w:p>
    <w:p w:rsidR="00432C73" w:rsidRPr="00CF07A7" w:rsidRDefault="00432C73" w:rsidP="00102A37">
      <w:pPr>
        <w:spacing w:line="440" w:lineRule="exact"/>
        <w:ind w:leftChars="200" w:left="1040" w:hangingChars="200" w:hanging="560"/>
        <w:rPr>
          <w:rFonts w:eastAsia="標楷體"/>
          <w:color w:val="000000"/>
          <w:sz w:val="28"/>
        </w:rPr>
      </w:pPr>
      <w:r w:rsidRPr="00CF07A7">
        <w:rPr>
          <w:rFonts w:eastAsia="標楷體" w:hAnsi="標楷體"/>
          <w:color w:val="000000"/>
          <w:sz w:val="28"/>
        </w:rPr>
        <w:t>三、其餘委員由教育部遴派之代表擔任之。</w:t>
      </w:r>
    </w:p>
    <w:p w:rsidR="00432C73" w:rsidRPr="00CF07A7" w:rsidRDefault="00432C73" w:rsidP="00102A37">
      <w:pPr>
        <w:autoSpaceDE/>
        <w:autoSpaceDN/>
        <w:adjustRightInd/>
        <w:spacing w:line="440" w:lineRule="exact"/>
        <w:ind w:firstLineChars="200" w:firstLine="560"/>
        <w:rPr>
          <w:rFonts w:eastAsia="標楷體" w:hAnsi="標楷體"/>
          <w:color w:val="000000"/>
          <w:sz w:val="28"/>
        </w:rPr>
      </w:pPr>
      <w:r w:rsidRPr="00CF07A7">
        <w:rPr>
          <w:rFonts w:ascii="標楷體" w:eastAsia="標楷體" w:hAnsi="標楷體" w:hint="eastAsia"/>
          <w:color w:val="000000"/>
          <w:sz w:val="28"/>
          <w:szCs w:val="28"/>
        </w:rPr>
        <w:t>前項</w:t>
      </w:r>
      <w:r w:rsidRPr="00CF07A7">
        <w:rPr>
          <w:rFonts w:ascii="標楷體" w:eastAsia="標楷體" w:hAnsi="標楷體" w:hint="eastAsia"/>
          <w:color w:val="000000"/>
          <w:kern w:val="2"/>
          <w:sz w:val="28"/>
          <w:szCs w:val="28"/>
        </w:rPr>
        <w:t>委員會</w:t>
      </w:r>
      <w:r w:rsidRPr="00CF07A7">
        <w:rPr>
          <w:rFonts w:ascii="標楷體" w:eastAsia="標楷體" w:hAnsi="標楷體" w:hint="eastAsia"/>
          <w:color w:val="000000"/>
          <w:sz w:val="28"/>
          <w:szCs w:val="28"/>
        </w:rPr>
        <w:t>之組成，任一性別</w:t>
      </w:r>
      <w:r w:rsidRPr="00CF07A7">
        <w:rPr>
          <w:rFonts w:eastAsia="標楷體" w:hAnsi="標楷體" w:hint="eastAsia"/>
          <w:color w:val="000000"/>
          <w:sz w:val="28"/>
        </w:rPr>
        <w:t>委員</w:t>
      </w:r>
      <w:r w:rsidRPr="00CF07A7">
        <w:rPr>
          <w:rFonts w:ascii="標楷體" w:eastAsia="標楷體" w:hAnsi="標楷體" w:hint="eastAsia"/>
          <w:color w:val="000000"/>
          <w:sz w:val="28"/>
          <w:szCs w:val="28"/>
        </w:rPr>
        <w:t>應占委員總數三分之一以上。</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hAnsi="標楷體"/>
          <w:color w:val="000000"/>
          <w:sz w:val="28"/>
        </w:rPr>
        <w:t>校長</w:t>
      </w:r>
      <w:r w:rsidRPr="00CF07A7">
        <w:rPr>
          <w:rFonts w:ascii="標楷體" w:eastAsia="標楷體" w:hAnsi="標楷體"/>
          <w:color w:val="000000"/>
          <w:kern w:val="2"/>
          <w:sz w:val="28"/>
          <w:szCs w:val="28"/>
        </w:rPr>
        <w:t>任期</w:t>
      </w:r>
      <w:r w:rsidRPr="00CF07A7">
        <w:rPr>
          <w:rFonts w:eastAsia="標楷體" w:hAnsi="標楷體"/>
          <w:color w:val="000000"/>
          <w:sz w:val="28"/>
        </w:rPr>
        <w:t>四年，得續任一次，以</w:t>
      </w:r>
      <w:smartTag w:uri="urn:schemas-microsoft-com:office:smarttags" w:element="chsdate">
        <w:smartTagPr>
          <w:attr w:name="IsROCDate" w:val="False"/>
          <w:attr w:name="IsLunarDate" w:val="False"/>
          <w:attr w:name="Day" w:val="1"/>
          <w:attr w:name="Month" w:val="8"/>
          <w:attr w:name="Year" w:val="2008"/>
        </w:smartTagPr>
        <w:r w:rsidRPr="00CF07A7">
          <w:rPr>
            <w:rFonts w:eastAsia="標楷體" w:hAnsi="標楷體"/>
            <w:color w:val="000000"/>
            <w:sz w:val="28"/>
          </w:rPr>
          <w:t>八月一日</w:t>
        </w:r>
      </w:smartTag>
      <w:r w:rsidRPr="00CF07A7">
        <w:rPr>
          <w:rFonts w:eastAsia="標楷體" w:hAnsi="標楷體"/>
          <w:color w:val="000000"/>
          <w:sz w:val="28"/>
        </w:rPr>
        <w:t>或</w:t>
      </w:r>
      <w:smartTag w:uri="urn:schemas-microsoft-com:office:smarttags" w:element="chsdate">
        <w:smartTagPr>
          <w:attr w:name="IsROCDate" w:val="False"/>
          <w:attr w:name="IsLunarDate" w:val="False"/>
          <w:attr w:name="Day" w:val="1"/>
          <w:attr w:name="Month" w:val="2"/>
          <w:attr w:name="Year" w:val="2008"/>
        </w:smartTagPr>
        <w:r w:rsidRPr="00CF07A7">
          <w:rPr>
            <w:rFonts w:eastAsia="標楷體" w:hAnsi="標楷體"/>
            <w:color w:val="000000"/>
            <w:sz w:val="28"/>
          </w:rPr>
          <w:t>二月一日</w:t>
        </w:r>
      </w:smartTag>
      <w:r w:rsidRPr="00CF07A7">
        <w:rPr>
          <w:rFonts w:eastAsia="標楷體" w:hAnsi="標楷體"/>
          <w:color w:val="000000"/>
          <w:sz w:val="28"/>
        </w:rPr>
        <w:t>起聘為原則。</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hAnsi="標楷體"/>
          <w:color w:val="000000"/>
          <w:sz w:val="28"/>
        </w:rPr>
        <w:t>校長擬續任者，應於任期屆滿十個月前經本校校務會議參酌教育部對於校長續任之評鑑結果，以獲得出席人數二分之一（含）以上代表之同意，始得續任；且非有三分之二以上（含）校務會議代表出席，不得開議。若校長獲得出席人數二分之一以上（含）同意，則報請教育部續聘之。</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color w:val="000000"/>
          <w:sz w:val="28"/>
        </w:rPr>
        <w:t>校長不擬續聘任時，應依第二項關於新任校長遴選之規定辦理。</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hAnsi="標楷體"/>
          <w:color w:val="000000"/>
          <w:sz w:val="28"/>
        </w:rPr>
        <w:t>校長</w:t>
      </w:r>
      <w:r w:rsidRPr="00CF07A7">
        <w:rPr>
          <w:rFonts w:ascii="標楷體" w:eastAsia="標楷體" w:hAnsi="標楷體"/>
          <w:color w:val="000000"/>
          <w:kern w:val="2"/>
          <w:sz w:val="28"/>
          <w:szCs w:val="28"/>
        </w:rPr>
        <w:t>任期</w:t>
      </w:r>
      <w:r w:rsidRPr="00CF07A7">
        <w:rPr>
          <w:rFonts w:eastAsia="標楷體" w:hAnsi="標楷體"/>
          <w:color w:val="000000"/>
          <w:sz w:val="28"/>
        </w:rPr>
        <w:t>中如有教育人員任用條例第三十一條、第三十三條所定情事之不適任事由者，得經校務會議代表總額三分之一以上連署提出不適任建議案，由副校長於十五日內召開臨時校務會議，並由校長答辯後，經同續任案所需校務會議代表同等人數以上議決通過，成立不適任案後，報請教育部解聘。校長解聘後依規定重新遴選校長，報請教育部聘任之。</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校長任期屆滿或於任期中因故出缺而新任校長尚未就職期間，校長</w:t>
      </w:r>
      <w:r w:rsidRPr="00CF07A7">
        <w:rPr>
          <w:rFonts w:ascii="標楷體" w:eastAsia="標楷體" w:hAnsi="標楷體"/>
          <w:color w:val="000000"/>
          <w:sz w:val="28"/>
          <w:szCs w:val="28"/>
        </w:rPr>
        <w:t>職務</w:t>
      </w:r>
      <w:r w:rsidRPr="00CF07A7">
        <w:rPr>
          <w:rFonts w:eastAsia="標楷體"/>
          <w:color w:val="000000"/>
          <w:sz w:val="28"/>
          <w:szCs w:val="28"/>
        </w:rPr>
        <w:t>依本校學術副校長、行政副校長、</w:t>
      </w:r>
      <w:r w:rsidRPr="00CF07A7">
        <w:rPr>
          <w:rFonts w:eastAsia="標楷體" w:hint="eastAsia"/>
          <w:color w:val="000000"/>
          <w:sz w:val="28"/>
          <w:szCs w:val="28"/>
        </w:rPr>
        <w:t>教育副校長、</w:t>
      </w:r>
      <w:r w:rsidRPr="00CF07A7">
        <w:rPr>
          <w:rFonts w:eastAsia="標楷體"/>
          <w:color w:val="000000"/>
          <w:sz w:val="28"/>
          <w:szCs w:val="28"/>
        </w:rPr>
        <w:t>教務長、學生事務長、總務長之順序報請教育部核</w:t>
      </w:r>
      <w:r w:rsidRPr="00CF07A7">
        <w:rPr>
          <w:rFonts w:eastAsia="標楷體" w:hint="eastAsia"/>
          <w:color w:val="000000"/>
          <w:sz w:val="28"/>
          <w:szCs w:val="28"/>
        </w:rPr>
        <w:t>准</w:t>
      </w:r>
      <w:r w:rsidRPr="00CF07A7">
        <w:rPr>
          <w:rFonts w:eastAsia="標楷體"/>
          <w:color w:val="000000"/>
          <w:sz w:val="28"/>
          <w:szCs w:val="28"/>
        </w:rPr>
        <w:t>代理之，並應即辦理新任校長遴選事務。</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校長</w:t>
      </w:r>
      <w:r w:rsidRPr="00CF07A7">
        <w:rPr>
          <w:rFonts w:ascii="標楷體" w:eastAsia="標楷體" w:hAnsi="標楷體"/>
          <w:color w:val="000000"/>
          <w:kern w:val="2"/>
          <w:sz w:val="28"/>
          <w:szCs w:val="28"/>
        </w:rPr>
        <w:t>卸任</w:t>
      </w:r>
      <w:r w:rsidRPr="00CF07A7">
        <w:rPr>
          <w:rFonts w:eastAsia="標楷體"/>
          <w:color w:val="000000"/>
          <w:sz w:val="28"/>
          <w:szCs w:val="28"/>
        </w:rPr>
        <w:t>時，應依本校教師聘審</w:t>
      </w:r>
      <w:r w:rsidRPr="00CF07A7">
        <w:rPr>
          <w:rFonts w:eastAsia="標楷體" w:hAnsi="標楷體"/>
          <w:color w:val="000000"/>
          <w:sz w:val="28"/>
        </w:rPr>
        <w:t>程序</w:t>
      </w:r>
      <w:r w:rsidRPr="00CF07A7">
        <w:rPr>
          <w:rFonts w:eastAsia="標楷體"/>
          <w:color w:val="000000"/>
          <w:sz w:val="28"/>
          <w:szCs w:val="28"/>
        </w:rPr>
        <w:t>，聘為教師。</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本校</w:t>
      </w:r>
      <w:r w:rsidRPr="00CF07A7">
        <w:rPr>
          <w:rFonts w:ascii="標楷體" w:eastAsia="標楷體" w:hAnsi="標楷體"/>
          <w:color w:val="000000"/>
          <w:sz w:val="28"/>
          <w:szCs w:val="28"/>
        </w:rPr>
        <w:t>校長</w:t>
      </w:r>
      <w:r w:rsidRPr="00CF07A7">
        <w:rPr>
          <w:rFonts w:eastAsia="標楷體"/>
          <w:color w:val="000000"/>
          <w:sz w:val="28"/>
          <w:szCs w:val="28"/>
        </w:rPr>
        <w:t>遴選委員會組織及運作辦法另訂之，經校務會議通過後實施。</w:t>
      </w:r>
    </w:p>
    <w:p w:rsidR="00432C73" w:rsidRPr="00CF07A7" w:rsidRDefault="00432C73" w:rsidP="00432C73">
      <w:pPr>
        <w:spacing w:line="480" w:lineRule="exact"/>
        <w:ind w:left="851" w:hanging="851"/>
        <w:rPr>
          <w:rFonts w:eastAsia="標楷體"/>
          <w:color w:val="000000"/>
          <w:sz w:val="28"/>
        </w:rPr>
      </w:pPr>
      <w:r w:rsidRPr="00CF07A7">
        <w:rPr>
          <w:rFonts w:eastAsia="標楷體"/>
          <w:color w:val="000000"/>
          <w:sz w:val="28"/>
        </w:rPr>
        <w:t>第九條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ascii="標楷體" w:eastAsia="標楷體" w:hAnsi="標楷體" w:hint="eastAsia"/>
          <w:color w:val="000000"/>
          <w:sz w:val="28"/>
          <w:szCs w:val="28"/>
        </w:rPr>
        <w:t>本校置副校長一至</w:t>
      </w:r>
      <w:r w:rsidRPr="00CF07A7">
        <w:rPr>
          <w:rFonts w:eastAsia="標楷體" w:hint="eastAsia"/>
          <w:color w:val="000000"/>
          <w:sz w:val="28"/>
          <w:szCs w:val="28"/>
        </w:rPr>
        <w:t>三人，依序為學術副校長、行政副校長及教育副校長，襄助校長處理校務，並推動學術研究，由校長聘請教授兼任</w:t>
      </w:r>
      <w:r w:rsidRPr="00CF07A7">
        <w:rPr>
          <w:rFonts w:ascii="標楷體" w:eastAsia="標楷體" w:hAnsi="標楷體" w:hint="eastAsia"/>
          <w:color w:val="000000"/>
          <w:sz w:val="28"/>
          <w:szCs w:val="28"/>
        </w:rPr>
        <w:t>之，採任期制，其任期以配合校長之任期為原則。</w:t>
      </w:r>
    </w:p>
    <w:p w:rsidR="00432C73" w:rsidRPr="00CF07A7" w:rsidRDefault="00432C73" w:rsidP="00432C73">
      <w:pPr>
        <w:spacing w:line="480" w:lineRule="exact"/>
        <w:ind w:left="851" w:hanging="851"/>
        <w:rPr>
          <w:rFonts w:ascii="標楷體" w:eastAsia="標楷體" w:hAnsi="標楷體"/>
          <w:color w:val="000000"/>
          <w:sz w:val="28"/>
          <w:szCs w:val="28"/>
        </w:rPr>
      </w:pPr>
      <w:r w:rsidRPr="00CF07A7">
        <w:rPr>
          <w:rFonts w:ascii="標楷體" w:eastAsia="標楷體" w:hAnsi="標楷體"/>
          <w:color w:val="000000"/>
          <w:sz w:val="28"/>
          <w:szCs w:val="28"/>
        </w:rPr>
        <w:t>第十條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本校設教務處，置教務長一人，由校長聘請教授兼任之，主持全校教務事宜。</w:t>
      </w:r>
      <w:r w:rsidRPr="00CF07A7">
        <w:rPr>
          <w:rFonts w:ascii="標楷體" w:eastAsia="標楷體" w:hAnsi="標楷體" w:hint="eastAsia"/>
          <w:color w:val="000000"/>
          <w:sz w:val="28"/>
          <w:szCs w:val="28"/>
        </w:rPr>
        <w:t>並得置副教務長一人，由校長聘請副教授以上人員兼任。</w:t>
      </w:r>
      <w:r w:rsidRPr="00CF07A7">
        <w:rPr>
          <w:rFonts w:ascii="標楷體" w:eastAsia="標楷體" w:hAnsi="標楷體"/>
          <w:color w:val="000000"/>
          <w:sz w:val="28"/>
          <w:szCs w:val="28"/>
        </w:rPr>
        <w:t>分設註冊、課務、綜合業務</w:t>
      </w:r>
      <w:r w:rsidRPr="00CF07A7">
        <w:rPr>
          <w:rFonts w:ascii="標楷體" w:eastAsia="標楷體" w:hAnsi="標楷體" w:hint="eastAsia"/>
          <w:color w:val="000000"/>
          <w:sz w:val="28"/>
          <w:szCs w:val="28"/>
        </w:rPr>
        <w:t>、進修教務</w:t>
      </w:r>
      <w:r w:rsidRPr="00CF07A7">
        <w:rPr>
          <w:rFonts w:ascii="標楷體" w:eastAsia="標楷體" w:hAnsi="標楷體"/>
          <w:color w:val="000000"/>
          <w:sz w:val="28"/>
          <w:szCs w:val="28"/>
        </w:rPr>
        <w:t>等</w:t>
      </w:r>
      <w:r w:rsidRPr="00CF07A7">
        <w:rPr>
          <w:rFonts w:ascii="標楷體" w:eastAsia="標楷體" w:hAnsi="標楷體" w:hint="eastAsia"/>
          <w:color w:val="000000"/>
          <w:sz w:val="28"/>
          <w:szCs w:val="28"/>
        </w:rPr>
        <w:t>四</w:t>
      </w:r>
      <w:r w:rsidRPr="00CF07A7">
        <w:rPr>
          <w:rFonts w:ascii="標楷體" w:eastAsia="標楷體" w:hAnsi="標楷體"/>
          <w:color w:val="000000"/>
          <w:sz w:val="28"/>
          <w:szCs w:val="28"/>
        </w:rPr>
        <w:t>組及教學資源中心，各組置組長一人，中心置主任一人，由校長聘請</w:t>
      </w:r>
      <w:r w:rsidRPr="00CF07A7">
        <w:rPr>
          <w:rFonts w:ascii="標楷體" w:eastAsia="標楷體" w:hAnsi="標楷體" w:hint="eastAsia"/>
          <w:color w:val="000000"/>
          <w:sz w:val="28"/>
          <w:szCs w:val="28"/>
        </w:rPr>
        <w:t>講師</w:t>
      </w:r>
      <w:r w:rsidRPr="00CF07A7">
        <w:rPr>
          <w:rFonts w:ascii="標楷體" w:eastAsia="標楷體" w:hAnsi="標楷體"/>
          <w:color w:val="000000"/>
          <w:sz w:val="28"/>
          <w:szCs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兼任，組長職務得由職員擔任之，並置職員若干人。</w:t>
      </w:r>
    </w:p>
    <w:p w:rsidR="00432C73" w:rsidRPr="00CF07A7" w:rsidRDefault="00432C73" w:rsidP="00432C73">
      <w:pPr>
        <w:spacing w:line="480" w:lineRule="exact"/>
        <w:ind w:left="851" w:hanging="851"/>
        <w:rPr>
          <w:rFonts w:ascii="標楷體" w:eastAsia="標楷體" w:hAnsi="標楷體"/>
          <w:color w:val="000000"/>
          <w:sz w:val="28"/>
          <w:szCs w:val="28"/>
        </w:rPr>
      </w:pPr>
      <w:r w:rsidRPr="00CF07A7">
        <w:rPr>
          <w:rFonts w:ascii="標楷體" w:eastAsia="標楷體" w:hAnsi="標楷體"/>
          <w:color w:val="000000"/>
          <w:sz w:val="28"/>
          <w:szCs w:val="28"/>
        </w:rPr>
        <w:t>第十條</w:t>
      </w:r>
      <w:r w:rsidRPr="00CF07A7">
        <w:rPr>
          <w:rFonts w:ascii="標楷體" w:eastAsia="標楷體" w:hAnsi="標楷體" w:hint="eastAsia"/>
          <w:color w:val="000000"/>
          <w:sz w:val="28"/>
          <w:szCs w:val="28"/>
        </w:rPr>
        <w:t>之一</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本校設</w:t>
      </w:r>
      <w:r w:rsidRPr="00CF07A7">
        <w:rPr>
          <w:rFonts w:ascii="標楷體" w:eastAsia="標楷體" w:hAnsi="標楷體" w:hint="eastAsia"/>
          <w:color w:val="000000"/>
          <w:sz w:val="28"/>
          <w:szCs w:val="28"/>
        </w:rPr>
        <w:t>跨領域特色發展中心</w:t>
      </w:r>
      <w:r w:rsidRPr="00CF07A7">
        <w:rPr>
          <w:rFonts w:ascii="標楷體" w:eastAsia="標楷體" w:hAnsi="標楷體"/>
          <w:color w:val="000000"/>
          <w:sz w:val="28"/>
          <w:szCs w:val="28"/>
        </w:rPr>
        <w:t>，置</w:t>
      </w:r>
      <w:r w:rsidRPr="00CF07A7">
        <w:rPr>
          <w:rFonts w:ascii="標楷體" w:eastAsia="標楷體" w:hAnsi="標楷體" w:hint="eastAsia"/>
          <w:color w:val="000000"/>
          <w:sz w:val="28"/>
          <w:szCs w:val="28"/>
        </w:rPr>
        <w:t>中心主任</w:t>
      </w:r>
      <w:r w:rsidRPr="00CF07A7">
        <w:rPr>
          <w:rFonts w:ascii="標楷體" w:eastAsia="標楷體" w:hAnsi="標楷體"/>
          <w:color w:val="000000"/>
          <w:sz w:val="28"/>
          <w:szCs w:val="28"/>
        </w:rPr>
        <w:t>一人，由校長聘請教授兼任之</w:t>
      </w:r>
      <w:r w:rsidRPr="00CF07A7">
        <w:rPr>
          <w:rFonts w:ascii="標楷體" w:eastAsia="標楷體" w:hAnsi="標楷體" w:hint="eastAsia"/>
          <w:color w:val="000000"/>
          <w:sz w:val="28"/>
          <w:szCs w:val="28"/>
        </w:rPr>
        <w:t>。負責推動</w:t>
      </w:r>
      <w:r w:rsidRPr="00CF07A7">
        <w:rPr>
          <w:rFonts w:ascii="標楷體" w:eastAsia="標楷體" w:hAnsi="標楷體"/>
          <w:color w:val="000000"/>
          <w:sz w:val="28"/>
          <w:szCs w:val="28"/>
        </w:rPr>
        <w:t>全校</w:t>
      </w:r>
      <w:r w:rsidRPr="00CF07A7">
        <w:rPr>
          <w:rFonts w:ascii="標楷體" w:eastAsia="標楷體" w:hAnsi="標楷體" w:hint="eastAsia"/>
          <w:color w:val="000000"/>
          <w:sz w:val="28"/>
          <w:szCs w:val="28"/>
        </w:rPr>
        <w:t>執行跨領域人才培育及研發及高等教育之統籌協調及跨單位溝通整合</w:t>
      </w:r>
      <w:r w:rsidRPr="00CF07A7">
        <w:rPr>
          <w:rFonts w:ascii="標楷體" w:eastAsia="標楷體" w:hAnsi="標楷體"/>
          <w:color w:val="000000"/>
          <w:sz w:val="28"/>
          <w:szCs w:val="28"/>
        </w:rPr>
        <w:t>事宜。</w:t>
      </w:r>
      <w:r w:rsidRPr="00CF07A7">
        <w:rPr>
          <w:rFonts w:ascii="標楷體" w:eastAsia="標楷體" w:hAnsi="標楷體" w:hint="eastAsia"/>
          <w:color w:val="000000"/>
          <w:sz w:val="28"/>
          <w:szCs w:val="28"/>
        </w:rPr>
        <w:t>並得設中心副主任三人，由</w:t>
      </w:r>
      <w:r w:rsidRPr="00CF07A7">
        <w:rPr>
          <w:rFonts w:ascii="標楷體" w:eastAsia="標楷體" w:hAnsi="標楷體"/>
          <w:color w:val="000000"/>
          <w:sz w:val="28"/>
          <w:szCs w:val="28"/>
        </w:rPr>
        <w:t>校長聘請</w:t>
      </w:r>
      <w:r w:rsidRPr="00CF07A7">
        <w:rPr>
          <w:rFonts w:ascii="標楷體" w:eastAsia="標楷體" w:hAnsi="標楷體" w:hint="eastAsia"/>
          <w:color w:val="000000"/>
          <w:sz w:val="28"/>
          <w:szCs w:val="28"/>
        </w:rPr>
        <w:t>副教授</w:t>
      </w:r>
      <w:r w:rsidRPr="00CF07A7">
        <w:rPr>
          <w:rFonts w:ascii="標楷體" w:eastAsia="標楷體" w:hAnsi="標楷體"/>
          <w:color w:val="000000"/>
          <w:sz w:val="28"/>
          <w:szCs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w:t>
      </w:r>
      <w:r w:rsidRPr="00CF07A7">
        <w:rPr>
          <w:rFonts w:ascii="標楷體" w:eastAsia="標楷體" w:hAnsi="標楷體"/>
          <w:color w:val="000000"/>
          <w:sz w:val="28"/>
          <w:szCs w:val="28"/>
        </w:rPr>
        <w:t>分設</w:t>
      </w:r>
      <w:r w:rsidRPr="00CF07A7">
        <w:rPr>
          <w:rFonts w:ascii="標楷體" w:eastAsia="標楷體" w:hAnsi="標楷體" w:hint="eastAsia"/>
          <w:color w:val="000000"/>
          <w:sz w:val="28"/>
          <w:szCs w:val="28"/>
        </w:rPr>
        <w:t>研究組</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跨域教學組，</w:t>
      </w:r>
      <w:r w:rsidRPr="00CF07A7">
        <w:rPr>
          <w:rFonts w:ascii="標楷體" w:eastAsia="標楷體" w:hAnsi="標楷體"/>
          <w:color w:val="000000"/>
          <w:sz w:val="28"/>
          <w:szCs w:val="28"/>
        </w:rPr>
        <w:t>各組置組長一人，由校長聘請</w:t>
      </w:r>
      <w:r w:rsidRPr="00CF07A7">
        <w:rPr>
          <w:rFonts w:ascii="標楷體" w:eastAsia="標楷體" w:hAnsi="標楷體" w:hint="eastAsia"/>
          <w:color w:val="000000"/>
          <w:sz w:val="28"/>
          <w:szCs w:val="28"/>
        </w:rPr>
        <w:t>講師</w:t>
      </w:r>
      <w:r w:rsidRPr="00CF07A7">
        <w:rPr>
          <w:rFonts w:ascii="標楷體" w:eastAsia="標楷體" w:hAnsi="標楷體"/>
          <w:color w:val="000000"/>
          <w:sz w:val="28"/>
          <w:szCs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兼任，組長職務得由職員擔任之，並置職員若干人。</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本校各行政及學術單位應主動協助</w:t>
      </w:r>
      <w:r w:rsidRPr="00CF07A7">
        <w:rPr>
          <w:rFonts w:ascii="標楷體" w:eastAsia="標楷體" w:hAnsi="標楷體"/>
          <w:color w:val="000000"/>
          <w:sz w:val="28"/>
          <w:szCs w:val="28"/>
        </w:rPr>
        <w:t>設</w:t>
      </w:r>
      <w:r w:rsidRPr="00CF07A7">
        <w:rPr>
          <w:rFonts w:ascii="標楷體" w:eastAsia="標楷體" w:hAnsi="標楷體" w:hint="eastAsia"/>
          <w:color w:val="000000"/>
          <w:sz w:val="28"/>
          <w:szCs w:val="28"/>
        </w:rPr>
        <w:t>跨領域特色發展中心推動跨領人才培育、研發及資源整合等</w:t>
      </w:r>
      <w:r w:rsidRPr="00CF07A7">
        <w:rPr>
          <w:rFonts w:ascii="標楷體" w:eastAsia="標楷體" w:hAnsi="標楷體"/>
          <w:color w:val="000000"/>
          <w:sz w:val="28"/>
          <w:szCs w:val="28"/>
        </w:rPr>
        <w:t>事宜</w:t>
      </w:r>
      <w:r w:rsidRPr="00CF07A7">
        <w:rPr>
          <w:rFonts w:ascii="標楷體" w:eastAsia="標楷體" w:hAnsi="標楷體" w:hint="eastAsia"/>
          <w:color w:val="000000"/>
          <w:sz w:val="28"/>
          <w:szCs w:val="28"/>
        </w:rPr>
        <w:t>。</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ascii="標楷體" w:eastAsia="標楷體" w:hAnsi="標楷體"/>
          <w:color w:val="000000"/>
          <w:sz w:val="28"/>
          <w:szCs w:val="28"/>
        </w:rPr>
        <w:t>第十一條</w:t>
      </w:r>
      <w:r w:rsidRPr="00CF07A7">
        <w:rPr>
          <w:rFonts w:ascii="標楷體" w:eastAsia="標楷體" w:hAnsi="標楷體" w:hint="eastAsia"/>
          <w:color w:val="000000"/>
          <w:sz w:val="28"/>
          <w:szCs w:val="28"/>
        </w:rPr>
        <w:t xml:space="preserve">　　</w:t>
      </w:r>
    </w:p>
    <w:p w:rsidR="00083021" w:rsidRDefault="00432C73" w:rsidP="00102A37">
      <w:pPr>
        <w:autoSpaceDE/>
        <w:autoSpaceDN/>
        <w:adjustRightInd/>
        <w:spacing w:line="440" w:lineRule="exact"/>
        <w:ind w:leftChars="100" w:left="240" w:firstLineChars="200" w:firstLine="560"/>
        <w:rPr>
          <w:rFonts w:eastAsia="標楷體"/>
          <w:b/>
          <w:color w:val="000000"/>
          <w:sz w:val="28"/>
          <w:szCs w:val="28"/>
          <w:u w:val="single"/>
        </w:rPr>
      </w:pPr>
      <w:r w:rsidRPr="00CF07A7">
        <w:rPr>
          <w:rFonts w:ascii="標楷體" w:eastAsia="標楷體" w:hAnsi="標楷體" w:hint="eastAsia"/>
          <w:color w:val="000000"/>
          <w:sz w:val="28"/>
          <w:szCs w:val="28"/>
        </w:rPr>
        <w:t>本校設學生事務處，置學生事務長一人，由校長聘請教授兼任之，主持全校學生事務、輔導、軍護課程及相關業務之推展事宜</w:t>
      </w:r>
      <w:r w:rsidR="00B84045" w:rsidRPr="00102A37">
        <w:rPr>
          <w:rFonts w:eastAsia="標楷體"/>
          <w:b/>
          <w:color w:val="000000"/>
          <w:sz w:val="28"/>
          <w:szCs w:val="28"/>
          <w:u w:val="single"/>
        </w:rPr>
        <w:t>，並為特殊教育專責單位。</w:t>
      </w:r>
    </w:p>
    <w:p w:rsidR="00432C73" w:rsidRPr="00CF07A7" w:rsidRDefault="00083021" w:rsidP="00083021">
      <w:pPr>
        <w:autoSpaceDE/>
        <w:autoSpaceDN/>
        <w:adjustRightInd/>
        <w:spacing w:line="440" w:lineRule="exact"/>
        <w:ind w:leftChars="100" w:left="240" w:firstLineChars="200" w:firstLine="561"/>
        <w:rPr>
          <w:rFonts w:ascii="標楷體" w:eastAsia="標楷體" w:hAnsi="標楷體"/>
          <w:color w:val="000000"/>
          <w:sz w:val="28"/>
          <w:szCs w:val="28"/>
        </w:rPr>
      </w:pPr>
      <w:r w:rsidRPr="00083021">
        <w:rPr>
          <w:rFonts w:ascii="標楷體" w:eastAsia="標楷體" w:hAnsi="標楷體" w:hint="eastAsia"/>
          <w:b/>
          <w:color w:val="000000"/>
          <w:sz w:val="28"/>
          <w:szCs w:val="28"/>
          <w:u w:val="single"/>
        </w:rPr>
        <w:t>學生事務處</w:t>
      </w:r>
      <w:r w:rsidR="00432C73" w:rsidRPr="00CF07A7">
        <w:rPr>
          <w:rFonts w:ascii="標楷體" w:eastAsia="標楷體" w:hAnsi="標楷體" w:hint="eastAsia"/>
          <w:color w:val="000000"/>
          <w:sz w:val="28"/>
          <w:szCs w:val="28"/>
        </w:rPr>
        <w:t>得置副學生事務長一人，由校長聘請副教授以上人員兼任。分設生活輔導、課外活動指導等二組、健康促進諮商、學生諮商、原住民族學生資源等三中心及軍訓室，各組置組長一人、中心及室各置主任一人，由校長聘請講師以上教師或同職級以上校務基金進用教學人員、研究人員</w:t>
      </w:r>
      <w:r w:rsidR="00432C73" w:rsidRPr="00CF07A7">
        <w:rPr>
          <w:rFonts w:ascii="標楷體" w:eastAsia="標楷體" w:hAnsi="標楷體"/>
          <w:color w:val="000000"/>
          <w:sz w:val="28"/>
          <w:szCs w:val="28"/>
        </w:rPr>
        <w:t>兼任</w:t>
      </w:r>
      <w:r w:rsidR="00432C73" w:rsidRPr="00CF07A7">
        <w:rPr>
          <w:rFonts w:ascii="標楷體" w:eastAsia="標楷體" w:hAnsi="標楷體" w:hint="eastAsia"/>
          <w:color w:val="000000"/>
          <w:sz w:val="28"/>
          <w:szCs w:val="28"/>
        </w:rPr>
        <w:t>，組長職務得由職員擔任之，軍訓室主任及生活輔導組組長亦得由校長擇聘職級相當之軍訓教官兼任，並置醫師、護理師或護士、職員及軍訓教官、護理教師若干人，其中醫師必要時得遴用公私立醫療機構醫師兼任之。</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ascii="標楷體" w:eastAsia="標楷體" w:hAnsi="標楷體"/>
          <w:color w:val="000000"/>
          <w:sz w:val="28"/>
          <w:szCs w:val="28"/>
        </w:rPr>
        <w:t>第十二條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本校設總務處，置總務長一人，由校長聘請副教授以上人員兼任或由職員擔任之，</w:t>
      </w:r>
      <w:r w:rsidRPr="00CF07A7">
        <w:rPr>
          <w:rFonts w:ascii="標楷體" w:eastAsia="標楷體" w:hAnsi="標楷體" w:hint="eastAsia"/>
          <w:color w:val="000000"/>
          <w:kern w:val="2"/>
          <w:sz w:val="28"/>
          <w:szCs w:val="28"/>
        </w:rPr>
        <w:t>主持</w:t>
      </w:r>
      <w:r w:rsidRPr="00CF07A7">
        <w:rPr>
          <w:rFonts w:ascii="標楷體" w:eastAsia="標楷體" w:hAnsi="標楷體" w:hint="eastAsia"/>
          <w:color w:val="000000"/>
          <w:sz w:val="28"/>
          <w:szCs w:val="28"/>
        </w:rPr>
        <w:t>全校總務事宜。並得置副總務長一人，由校長聘請副教授以上人員兼任。分設文書、事務、出納、保管、營繕等五組，各組置組長一人，由校長聘請講師以上教師或同職級以上校務基金進用教學人員、研究人員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或由職員擔任之，並置職員若干人。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ascii="標楷體" w:eastAsia="標楷體" w:hAnsi="標楷體"/>
          <w:color w:val="000000"/>
          <w:sz w:val="28"/>
          <w:szCs w:val="28"/>
        </w:rPr>
        <w:t>第十三條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設研究發展處，置研發長一人，由校長聘請教授兼任之，主持全校研究發展事宜。並得置副研發長一人，由校長聘請副教授以上人員兼任。分設研究推動、技術合作等二組及產學合作、貴重儀器、技術移轉、創新育成等四中心，各組置組長一人、各中心置主任一人，由校長聘請講師以上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，組長職務得由職員擔任之，並置職員若干人。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ascii="標楷體" w:eastAsia="標楷體" w:hAnsi="標楷體"/>
          <w:color w:val="000000"/>
          <w:sz w:val="28"/>
          <w:szCs w:val="28"/>
        </w:rPr>
        <w:t>第十四條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本校設國際</w:t>
      </w:r>
      <w:r w:rsidRPr="00CF07A7">
        <w:rPr>
          <w:rFonts w:ascii="標楷體" w:eastAsia="標楷體" w:hAnsi="標楷體" w:hint="eastAsia"/>
          <w:color w:val="000000"/>
          <w:kern w:val="2"/>
          <w:sz w:val="28"/>
          <w:szCs w:val="28"/>
        </w:rPr>
        <w:t>事務</w:t>
      </w:r>
      <w:r w:rsidRPr="00CF07A7">
        <w:rPr>
          <w:rFonts w:ascii="標楷體" w:eastAsia="標楷體" w:hAnsi="標楷體" w:hint="eastAsia"/>
          <w:color w:val="000000"/>
          <w:sz w:val="28"/>
          <w:szCs w:val="28"/>
        </w:rPr>
        <w:t>處，置國際長一人，由校長聘請副教授以上人員兼任之，主持境外學生事務、國際教育、交流與策略發展等事宜。並得置副國際長一人，由校長聘請副教授以上人員兼任。分設教育、交流及發展等三組，各組置組長一人，由校長聘請講師以上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或由職員擔任之，並置職員若干人。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ascii="標楷體" w:eastAsia="標楷體" w:hAnsi="標楷體" w:hint="eastAsia"/>
          <w:color w:val="000000"/>
          <w:sz w:val="28"/>
          <w:szCs w:val="28"/>
        </w:rPr>
        <w:t>第十五條</w:t>
      </w:r>
      <w:r w:rsidRPr="00CF07A7">
        <w:rPr>
          <w:rFonts w:ascii="標楷體" w:eastAsia="標楷體" w:hAnsi="標楷體"/>
          <w:color w:val="000000"/>
          <w:sz w:val="28"/>
          <w:szCs w:val="28"/>
        </w:rPr>
        <w:t xml:space="preserve"> </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本校設秘書室，置</w:t>
      </w:r>
      <w:r w:rsidRPr="00CF07A7">
        <w:rPr>
          <w:rFonts w:ascii="標楷體" w:eastAsia="標楷體" w:hAnsi="標楷體" w:hint="eastAsia"/>
          <w:color w:val="000000"/>
          <w:kern w:val="2"/>
          <w:sz w:val="28"/>
          <w:szCs w:val="28"/>
        </w:rPr>
        <w:t>主任</w:t>
      </w:r>
      <w:r w:rsidRPr="00CF07A7">
        <w:rPr>
          <w:rFonts w:ascii="標楷體" w:eastAsia="標楷體" w:hAnsi="標楷體" w:hint="eastAsia"/>
          <w:color w:val="000000"/>
          <w:sz w:val="28"/>
          <w:szCs w:val="28"/>
        </w:rPr>
        <w:t>秘書一人，由校長聘請副教授以上人員兼任或由職員</w:t>
      </w:r>
      <w:r w:rsidRPr="00CF07A7">
        <w:rPr>
          <w:rFonts w:ascii="標楷體" w:eastAsia="標楷體" w:hAnsi="標楷體" w:hint="eastAsia"/>
          <w:color w:val="000000"/>
          <w:kern w:val="2"/>
          <w:sz w:val="28"/>
          <w:szCs w:val="28"/>
        </w:rPr>
        <w:t>擔任</w:t>
      </w:r>
      <w:r w:rsidRPr="00CF07A7">
        <w:rPr>
          <w:rFonts w:ascii="標楷體" w:eastAsia="標楷體" w:hAnsi="標楷體" w:hint="eastAsia"/>
          <w:color w:val="000000"/>
          <w:sz w:val="28"/>
          <w:szCs w:val="28"/>
        </w:rPr>
        <w:t>之，綜理本校秘書、法制議事、「國立大學校院校務基金設置條例」第八條所訂之稽核任務及校務研究暨發展事宜。分設校務行政、法制議事暨專案人力及校務研究暨發展等三組，各組置組長一人，由校長聘請講師以上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或由職員擔任之，並置職員若干人及隸屬於校長之專任稽核人員一人至數人。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eastAsia="標楷體" w:hint="eastAsia"/>
          <w:color w:val="000000"/>
          <w:sz w:val="28"/>
          <w:szCs w:val="28"/>
        </w:rPr>
        <w:t>第</w:t>
      </w:r>
      <w:r w:rsidRPr="00CF07A7">
        <w:rPr>
          <w:rFonts w:ascii="標楷體" w:eastAsia="標楷體" w:hAnsi="標楷體" w:hint="eastAsia"/>
          <w:color w:val="000000"/>
          <w:sz w:val="28"/>
          <w:szCs w:val="28"/>
        </w:rPr>
        <w:t>十六條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szCs w:val="28"/>
        </w:rPr>
      </w:pPr>
      <w:r w:rsidRPr="00CF07A7">
        <w:rPr>
          <w:rFonts w:ascii="標楷體" w:eastAsia="標楷體" w:hAnsi="標楷體"/>
          <w:color w:val="000000"/>
          <w:sz w:val="28"/>
          <w:szCs w:val="28"/>
        </w:rPr>
        <w:t>本校設</w:t>
      </w:r>
      <w:r w:rsidRPr="00CF07A7">
        <w:rPr>
          <w:rFonts w:ascii="標楷體" w:eastAsia="標楷體" w:hAnsi="標楷體" w:hint="eastAsia"/>
          <w:color w:val="000000"/>
          <w:sz w:val="28"/>
          <w:szCs w:val="28"/>
        </w:rPr>
        <w:t>職涯發展處</w:t>
      </w:r>
      <w:r w:rsidRPr="00CF07A7">
        <w:rPr>
          <w:rFonts w:ascii="標楷體" w:eastAsia="標楷體" w:hAnsi="標楷體"/>
          <w:color w:val="000000"/>
          <w:sz w:val="28"/>
          <w:szCs w:val="28"/>
        </w:rPr>
        <w:t>，置</w:t>
      </w:r>
      <w:r w:rsidRPr="00CF07A7">
        <w:rPr>
          <w:rFonts w:ascii="標楷體" w:eastAsia="標楷體" w:hAnsi="標楷體" w:hint="eastAsia"/>
          <w:color w:val="000000"/>
          <w:sz w:val="28"/>
          <w:szCs w:val="28"/>
        </w:rPr>
        <w:t>處長</w:t>
      </w:r>
      <w:r w:rsidRPr="00CF07A7">
        <w:rPr>
          <w:rFonts w:ascii="標楷體" w:eastAsia="標楷體" w:hAnsi="標楷體"/>
          <w:color w:val="000000"/>
          <w:sz w:val="28"/>
          <w:szCs w:val="28"/>
        </w:rPr>
        <w:t>一人，由校長聘請副教授以上人員兼任之，</w:t>
      </w:r>
      <w:r w:rsidRPr="00CF07A7">
        <w:rPr>
          <w:rFonts w:ascii="標楷體" w:eastAsia="標楷體" w:hAnsi="標楷體" w:hint="eastAsia"/>
          <w:color w:val="000000"/>
          <w:sz w:val="28"/>
          <w:szCs w:val="28"/>
        </w:rPr>
        <w:t>主持</w:t>
      </w:r>
      <w:r w:rsidRPr="00CF07A7">
        <w:rPr>
          <w:rFonts w:ascii="標楷體" w:eastAsia="標楷體" w:hAnsi="標楷體"/>
          <w:color w:val="000000"/>
          <w:sz w:val="28"/>
          <w:szCs w:val="28"/>
        </w:rPr>
        <w:t>全校</w:t>
      </w:r>
      <w:r w:rsidRPr="00CF07A7">
        <w:rPr>
          <w:rFonts w:ascii="標楷體" w:eastAsia="標楷體" w:hAnsi="標楷體"/>
          <w:color w:val="000000"/>
          <w:kern w:val="2"/>
          <w:sz w:val="28"/>
          <w:szCs w:val="28"/>
        </w:rPr>
        <w:t>學生</w:t>
      </w:r>
      <w:r w:rsidRPr="00CF07A7">
        <w:rPr>
          <w:rFonts w:ascii="標楷體" w:eastAsia="標楷體" w:hAnsi="標楷體" w:hint="eastAsia"/>
          <w:color w:val="000000"/>
          <w:sz w:val="28"/>
          <w:szCs w:val="28"/>
        </w:rPr>
        <w:t>職涯發展、</w:t>
      </w:r>
      <w:r w:rsidRPr="00CF07A7">
        <w:rPr>
          <w:rFonts w:ascii="標楷體" w:eastAsia="標楷體" w:hAnsi="標楷體"/>
          <w:color w:val="000000"/>
          <w:sz w:val="28"/>
          <w:szCs w:val="28"/>
        </w:rPr>
        <w:t>就業輔導</w:t>
      </w:r>
      <w:r w:rsidRPr="00CF07A7">
        <w:rPr>
          <w:rFonts w:ascii="標楷體" w:eastAsia="標楷體" w:hAnsi="標楷體" w:hint="eastAsia"/>
          <w:color w:val="000000"/>
          <w:sz w:val="28"/>
          <w:szCs w:val="28"/>
        </w:rPr>
        <w:t>及校友服務</w:t>
      </w:r>
      <w:r w:rsidRPr="00CF07A7">
        <w:rPr>
          <w:rFonts w:ascii="標楷體" w:eastAsia="標楷體" w:hAnsi="標楷體"/>
          <w:color w:val="000000"/>
          <w:sz w:val="28"/>
          <w:szCs w:val="28"/>
        </w:rPr>
        <w:t>事宜。分設</w:t>
      </w:r>
      <w:r w:rsidRPr="00CF07A7">
        <w:rPr>
          <w:rFonts w:ascii="標楷體" w:eastAsia="標楷體" w:hAnsi="標楷體" w:hint="eastAsia"/>
          <w:color w:val="000000"/>
          <w:sz w:val="28"/>
          <w:szCs w:val="28"/>
        </w:rPr>
        <w:t>職涯輔導、</w:t>
      </w:r>
      <w:r w:rsidRPr="00CF07A7">
        <w:rPr>
          <w:rFonts w:ascii="標楷體" w:eastAsia="標楷體" w:hAnsi="標楷體"/>
          <w:color w:val="000000"/>
          <w:sz w:val="28"/>
          <w:szCs w:val="28"/>
        </w:rPr>
        <w:t>就業輔導</w:t>
      </w:r>
      <w:r w:rsidRPr="00CF07A7">
        <w:rPr>
          <w:rFonts w:ascii="標楷體" w:eastAsia="標楷體" w:hAnsi="標楷體" w:hint="eastAsia"/>
          <w:color w:val="000000"/>
          <w:sz w:val="28"/>
          <w:szCs w:val="28"/>
        </w:rPr>
        <w:t>等</w:t>
      </w:r>
      <w:r w:rsidRPr="00CF07A7">
        <w:rPr>
          <w:rFonts w:ascii="標楷體" w:eastAsia="標楷體" w:hAnsi="標楷體"/>
          <w:color w:val="000000"/>
          <w:sz w:val="28"/>
          <w:szCs w:val="28"/>
        </w:rPr>
        <w:t>二組</w:t>
      </w:r>
      <w:r w:rsidRPr="00CF07A7">
        <w:rPr>
          <w:rFonts w:ascii="標楷體" w:eastAsia="標楷體" w:hAnsi="標楷體" w:hint="eastAsia"/>
          <w:color w:val="000000"/>
          <w:sz w:val="28"/>
          <w:szCs w:val="28"/>
        </w:rPr>
        <w:t>及校友服務中心</w:t>
      </w:r>
      <w:r w:rsidRPr="00CF07A7">
        <w:rPr>
          <w:rFonts w:ascii="標楷體" w:eastAsia="標楷體" w:hAnsi="標楷體"/>
          <w:color w:val="000000"/>
          <w:sz w:val="28"/>
          <w:szCs w:val="28"/>
        </w:rPr>
        <w:t>，各組置組長一人，</w:t>
      </w:r>
      <w:r w:rsidRPr="00CF07A7">
        <w:rPr>
          <w:rFonts w:ascii="標楷體" w:eastAsia="標楷體" w:hAnsi="標楷體" w:hint="eastAsia"/>
          <w:color w:val="000000"/>
          <w:sz w:val="28"/>
          <w:szCs w:val="28"/>
        </w:rPr>
        <w:t>中心置主任一人，</w:t>
      </w:r>
      <w:r w:rsidRPr="00CF07A7">
        <w:rPr>
          <w:rFonts w:ascii="標楷體" w:eastAsia="標楷體" w:hAnsi="標楷體"/>
          <w:color w:val="000000"/>
          <w:sz w:val="28"/>
          <w:szCs w:val="28"/>
        </w:rPr>
        <w:t>由校長聘請講師</w:t>
      </w:r>
      <w:r w:rsidRPr="00CF07A7">
        <w:rPr>
          <w:rFonts w:ascii="標楷體" w:eastAsia="標楷體" w:hAnsi="標楷體" w:hint="eastAsia"/>
          <w:color w:val="000000"/>
          <w:sz w:val="28"/>
          <w:szCs w:val="28"/>
        </w:rPr>
        <w:t>以</w:t>
      </w:r>
      <w:r w:rsidRPr="00CF07A7">
        <w:rPr>
          <w:rFonts w:ascii="標楷體" w:eastAsia="標楷體" w:hAnsi="標楷體"/>
          <w:color w:val="000000"/>
          <w:sz w:val="28"/>
          <w:szCs w:val="28"/>
        </w:rPr>
        <w:t>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兼任，組長職務得由職員擔任之，並置職員若干人。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eastAsia="標楷體"/>
          <w:color w:val="000000"/>
          <w:sz w:val="28"/>
        </w:rPr>
        <w:t>第</w:t>
      </w:r>
      <w:r w:rsidRPr="00CF07A7">
        <w:rPr>
          <w:rFonts w:ascii="標楷體" w:eastAsia="標楷體" w:hAnsi="標楷體"/>
          <w:color w:val="000000"/>
          <w:sz w:val="28"/>
          <w:szCs w:val="28"/>
        </w:rPr>
        <w:t>十七條</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本校設</w:t>
      </w:r>
      <w:r w:rsidRPr="00CF07A7">
        <w:rPr>
          <w:rFonts w:ascii="標楷體" w:eastAsia="標楷體" w:hAnsi="標楷體"/>
          <w:color w:val="000000"/>
          <w:kern w:val="2"/>
          <w:sz w:val="28"/>
          <w:szCs w:val="28"/>
        </w:rPr>
        <w:t>圖書</w:t>
      </w:r>
      <w:r w:rsidRPr="00CF07A7">
        <w:rPr>
          <w:rFonts w:ascii="標楷體" w:eastAsia="標楷體" w:hAnsi="標楷體" w:hint="eastAsia"/>
          <w:color w:val="000000"/>
          <w:sz w:val="28"/>
          <w:szCs w:val="28"/>
        </w:rPr>
        <w:t>與會展館</w:t>
      </w:r>
      <w:r w:rsidRPr="00CF07A7">
        <w:rPr>
          <w:rFonts w:ascii="標楷體" w:eastAsia="標楷體" w:hAnsi="標楷體"/>
          <w:color w:val="000000"/>
          <w:sz w:val="28"/>
          <w:szCs w:val="28"/>
        </w:rPr>
        <w:t>，置</w:t>
      </w:r>
      <w:r w:rsidRPr="00CF07A7">
        <w:rPr>
          <w:rFonts w:ascii="標楷體" w:eastAsia="標楷體" w:hAnsi="標楷體" w:hint="eastAsia"/>
          <w:color w:val="000000"/>
          <w:sz w:val="28"/>
          <w:szCs w:val="28"/>
        </w:rPr>
        <w:t>館長</w:t>
      </w:r>
      <w:r w:rsidRPr="00CF07A7">
        <w:rPr>
          <w:rFonts w:ascii="標楷體" w:eastAsia="標楷體" w:hAnsi="標楷體"/>
          <w:color w:val="000000"/>
          <w:sz w:val="28"/>
          <w:szCs w:val="28"/>
        </w:rPr>
        <w:t>一人，由校長聘請副教授以上人員兼任或由職員擔任之，主持全校圖書管理</w:t>
      </w:r>
      <w:r w:rsidRPr="00CF07A7">
        <w:rPr>
          <w:rFonts w:ascii="標楷體" w:eastAsia="標楷體" w:hAnsi="標楷體" w:hint="eastAsia"/>
          <w:color w:val="000000"/>
          <w:sz w:val="28"/>
          <w:szCs w:val="28"/>
        </w:rPr>
        <w:t>、讀者服務及會展活動</w:t>
      </w:r>
      <w:r w:rsidRPr="00CF07A7">
        <w:rPr>
          <w:rFonts w:ascii="標楷體" w:eastAsia="標楷體" w:hAnsi="標楷體"/>
          <w:color w:val="000000"/>
          <w:sz w:val="28"/>
          <w:szCs w:val="28"/>
        </w:rPr>
        <w:t>事宜，分設</w:t>
      </w:r>
      <w:r w:rsidRPr="00CF07A7">
        <w:rPr>
          <w:rFonts w:ascii="標楷體" w:eastAsia="標楷體" w:hAnsi="標楷體" w:hint="eastAsia"/>
          <w:color w:val="000000"/>
          <w:sz w:val="28"/>
          <w:szCs w:val="28"/>
        </w:rPr>
        <w:t>技術服務、讀者服務與會展活動等三組</w:t>
      </w:r>
      <w:r w:rsidRPr="00CF07A7">
        <w:rPr>
          <w:rFonts w:ascii="標楷體" w:eastAsia="標楷體" w:hAnsi="標楷體"/>
          <w:color w:val="000000"/>
          <w:sz w:val="28"/>
          <w:szCs w:val="28"/>
        </w:rPr>
        <w:t>，各組置組長一人，由校長聘請講師以上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兼任，組長職務得由職員擔任之，並置職員若干人。</w:t>
      </w:r>
    </w:p>
    <w:p w:rsidR="00432C73" w:rsidRPr="00CF07A7" w:rsidRDefault="00432C73" w:rsidP="00432C73">
      <w:pPr>
        <w:spacing w:line="480" w:lineRule="exact"/>
        <w:ind w:left="1134" w:hanging="1134"/>
        <w:rPr>
          <w:rFonts w:ascii="標楷體" w:eastAsia="標楷體" w:hAnsi="標楷體"/>
          <w:color w:val="000000"/>
          <w:sz w:val="28"/>
          <w:szCs w:val="28"/>
        </w:rPr>
      </w:pPr>
      <w:r w:rsidRPr="00CF07A7">
        <w:rPr>
          <w:rFonts w:eastAsia="標楷體"/>
          <w:color w:val="000000"/>
          <w:sz w:val="28"/>
        </w:rPr>
        <w:t>第</w:t>
      </w:r>
      <w:r w:rsidRPr="00CF07A7">
        <w:rPr>
          <w:rFonts w:ascii="標楷體" w:eastAsia="標楷體" w:hAnsi="標楷體"/>
          <w:color w:val="000000"/>
          <w:sz w:val="28"/>
          <w:szCs w:val="28"/>
        </w:rPr>
        <w:t>十八條</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w:t>
      </w:r>
      <w:r w:rsidRPr="00CF07A7">
        <w:rPr>
          <w:rFonts w:ascii="標楷體" w:eastAsia="標楷體" w:hAnsi="標楷體" w:hint="eastAsia"/>
          <w:color w:val="000000"/>
          <w:sz w:val="28"/>
          <w:szCs w:val="28"/>
        </w:rPr>
        <w:t>設研究總中心，置中心主任一人，由校長聘請教授兼任之，掌理本校各級研究中心業務之規劃、推動、整合與考核</w:t>
      </w:r>
      <w:r w:rsidRPr="00CF07A7">
        <w:rPr>
          <w:rFonts w:ascii="標楷體" w:eastAsia="標楷體" w:hAnsi="標楷體"/>
          <w:color w:val="000000"/>
          <w:sz w:val="28"/>
          <w:szCs w:val="28"/>
        </w:rPr>
        <w:t>事宜，分設</w:t>
      </w:r>
      <w:r w:rsidRPr="00CF07A7">
        <w:rPr>
          <w:rFonts w:ascii="標楷體" w:eastAsia="標楷體" w:hAnsi="標楷體" w:hint="eastAsia"/>
          <w:color w:val="000000"/>
          <w:sz w:val="28"/>
          <w:szCs w:val="28"/>
        </w:rPr>
        <w:t>綜合、研考等二組</w:t>
      </w:r>
      <w:r w:rsidRPr="00CF07A7">
        <w:rPr>
          <w:rFonts w:ascii="標楷體" w:eastAsia="標楷體" w:hAnsi="標楷體"/>
          <w:color w:val="000000"/>
          <w:sz w:val="28"/>
          <w:szCs w:val="28"/>
        </w:rPr>
        <w:t>，各組置組長一人，由校長聘請講師以上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兼任，組長職務得由職員擔任之，並置職員若干人。</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總中心得另設附屬各學術性研究中心，其設置辦法另訂之，經行政會議審議通過後施行。</w:t>
      </w:r>
    </w:p>
    <w:p w:rsidR="00432C73" w:rsidRPr="00CF07A7" w:rsidRDefault="00432C73" w:rsidP="00432C73">
      <w:pPr>
        <w:spacing w:line="480" w:lineRule="exact"/>
        <w:ind w:left="1134" w:hanging="1134"/>
        <w:rPr>
          <w:rFonts w:eastAsia="標楷體"/>
          <w:color w:val="000000"/>
          <w:sz w:val="28"/>
        </w:rPr>
      </w:pPr>
      <w:r w:rsidRPr="00CF07A7">
        <w:rPr>
          <w:rFonts w:eastAsia="標楷體"/>
          <w:color w:val="000000"/>
          <w:sz w:val="28"/>
        </w:rPr>
        <w:t>第十九條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本校設</w:t>
      </w:r>
      <w:r w:rsidRPr="00CF07A7">
        <w:rPr>
          <w:rFonts w:ascii="標楷體" w:eastAsia="標楷體" w:hAnsi="標楷體"/>
          <w:color w:val="000000"/>
          <w:sz w:val="28"/>
          <w:szCs w:val="28"/>
        </w:rPr>
        <w:t>環境保護</w:t>
      </w:r>
      <w:r w:rsidRPr="00CF07A7">
        <w:rPr>
          <w:rFonts w:eastAsia="標楷體"/>
          <w:color w:val="000000"/>
          <w:sz w:val="28"/>
        </w:rPr>
        <w:t>暨安全衛生中心，置中心主任一人，由</w:t>
      </w:r>
      <w:r w:rsidRPr="00CF07A7">
        <w:rPr>
          <w:rFonts w:ascii="標楷體" w:eastAsia="標楷體" w:hAnsi="標楷體"/>
          <w:color w:val="000000"/>
          <w:sz w:val="28"/>
          <w:szCs w:val="28"/>
        </w:rPr>
        <w:t>校長</w:t>
      </w:r>
      <w:r w:rsidRPr="00CF07A7">
        <w:rPr>
          <w:rFonts w:eastAsia="標楷體"/>
          <w:color w:val="000000"/>
          <w:sz w:val="28"/>
        </w:rPr>
        <w:t>聘請副教授以上人員兼任之，主持全校環境保護暨安全衛生事宜，分設環境保護</w:t>
      </w:r>
      <w:r w:rsidRPr="00CF07A7">
        <w:rPr>
          <w:rFonts w:eastAsia="標楷體" w:hint="eastAsia"/>
          <w:color w:val="000000"/>
          <w:sz w:val="28"/>
          <w:szCs w:val="28"/>
        </w:rPr>
        <w:t>、</w:t>
      </w:r>
      <w:r w:rsidRPr="00CF07A7">
        <w:rPr>
          <w:rFonts w:eastAsia="標楷體"/>
          <w:color w:val="000000"/>
          <w:sz w:val="28"/>
        </w:rPr>
        <w:t>安全衛生</w:t>
      </w:r>
      <w:r w:rsidRPr="00CF07A7">
        <w:rPr>
          <w:rFonts w:ascii="標楷體" w:eastAsia="標楷體" w:hAnsi="標楷體" w:hint="eastAsia"/>
          <w:color w:val="000000"/>
          <w:sz w:val="28"/>
          <w:szCs w:val="28"/>
        </w:rPr>
        <w:t>等</w:t>
      </w:r>
      <w:r w:rsidRPr="00CF07A7">
        <w:rPr>
          <w:rFonts w:eastAsia="標楷體"/>
          <w:color w:val="000000"/>
          <w:sz w:val="28"/>
        </w:rPr>
        <w:t>二組，各組置組長一人，由校長聘請</w:t>
      </w:r>
      <w:r w:rsidRPr="00CF07A7">
        <w:rPr>
          <w:rFonts w:ascii="標楷體" w:eastAsia="標楷體" w:hAnsi="標楷體" w:hint="eastAsia"/>
          <w:color w:val="000000"/>
          <w:sz w:val="28"/>
          <w:szCs w:val="28"/>
        </w:rPr>
        <w:t>講師</w:t>
      </w:r>
      <w:r w:rsidRPr="00CF07A7">
        <w:rPr>
          <w:rFonts w:eastAsia="標楷體"/>
          <w:color w:val="000000"/>
          <w:sz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w:t>
      </w:r>
      <w:r w:rsidRPr="00CF07A7">
        <w:rPr>
          <w:rFonts w:eastAsia="標楷體"/>
          <w:color w:val="000000"/>
          <w:sz w:val="28"/>
        </w:rPr>
        <w:t>或由職員擔任之，並置職員若干人。</w:t>
      </w:r>
    </w:p>
    <w:p w:rsidR="00432C73" w:rsidRPr="00CF07A7" w:rsidRDefault="00432C73" w:rsidP="00102A37">
      <w:pPr>
        <w:snapToGrid w:val="0"/>
        <w:spacing w:line="440" w:lineRule="exact"/>
        <w:ind w:left="1680" w:hangingChars="600" w:hanging="1680"/>
        <w:rPr>
          <w:rFonts w:eastAsia="標楷體"/>
          <w:color w:val="000000"/>
          <w:sz w:val="28"/>
          <w:szCs w:val="28"/>
        </w:rPr>
      </w:pPr>
      <w:r w:rsidRPr="00CF07A7">
        <w:rPr>
          <w:rFonts w:eastAsia="標楷體" w:hint="eastAsia"/>
          <w:color w:val="000000"/>
          <w:sz w:val="28"/>
        </w:rPr>
        <w:t>第十</w:t>
      </w:r>
      <w:r w:rsidRPr="00CF07A7">
        <w:rPr>
          <w:rFonts w:eastAsia="標楷體" w:hint="eastAsia"/>
          <w:color w:val="000000"/>
          <w:sz w:val="28"/>
          <w:szCs w:val="28"/>
        </w:rPr>
        <w:t>九條之一</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本校設</w:t>
      </w:r>
      <w:r w:rsidRPr="00CF07A7">
        <w:rPr>
          <w:rFonts w:eastAsia="標楷體" w:hint="eastAsia"/>
          <w:color w:val="000000"/>
          <w:sz w:val="28"/>
          <w:szCs w:val="28"/>
        </w:rPr>
        <w:t>語言</w:t>
      </w:r>
      <w:r w:rsidRPr="00CF07A7">
        <w:rPr>
          <w:rFonts w:eastAsia="標楷體"/>
          <w:color w:val="000000"/>
          <w:sz w:val="28"/>
          <w:szCs w:val="28"/>
        </w:rPr>
        <w:t>中心，置中心主任一人，由校長聘請副教授以上人員兼任之</w:t>
      </w:r>
      <w:r w:rsidRPr="00CF07A7">
        <w:rPr>
          <w:rFonts w:eastAsia="標楷體" w:hint="eastAsia"/>
          <w:color w:val="000000"/>
          <w:sz w:val="28"/>
          <w:szCs w:val="28"/>
        </w:rPr>
        <w:t>，分設外語教學、</w:t>
      </w:r>
      <w:r w:rsidRPr="00CF07A7">
        <w:rPr>
          <w:rFonts w:ascii="標楷體" w:eastAsia="標楷體" w:hAnsi="標楷體" w:hint="eastAsia"/>
          <w:color w:val="000000"/>
          <w:sz w:val="28"/>
          <w:szCs w:val="28"/>
        </w:rPr>
        <w:t>語言</w:t>
      </w:r>
      <w:r w:rsidRPr="00CF07A7">
        <w:rPr>
          <w:rFonts w:eastAsia="標楷體" w:hint="eastAsia"/>
          <w:color w:val="000000"/>
          <w:sz w:val="28"/>
          <w:szCs w:val="28"/>
        </w:rPr>
        <w:t>檢定與設備、華語文等三組</w:t>
      </w:r>
      <w:r w:rsidRPr="00CF07A7">
        <w:rPr>
          <w:rFonts w:eastAsia="標楷體"/>
          <w:color w:val="000000"/>
          <w:sz w:val="28"/>
          <w:szCs w:val="28"/>
        </w:rPr>
        <w:t>，各組置組長一人，由校長聘請</w:t>
      </w:r>
      <w:r w:rsidRPr="00CF07A7">
        <w:rPr>
          <w:rFonts w:ascii="標楷體" w:eastAsia="標楷體" w:hAnsi="標楷體" w:hint="eastAsia"/>
          <w:color w:val="000000"/>
          <w:sz w:val="28"/>
          <w:szCs w:val="28"/>
        </w:rPr>
        <w:t>講師</w:t>
      </w:r>
      <w:r w:rsidRPr="00CF07A7">
        <w:rPr>
          <w:rFonts w:eastAsia="標楷體"/>
          <w:color w:val="000000"/>
          <w:sz w:val="28"/>
          <w:szCs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w:t>
      </w:r>
      <w:r w:rsidRPr="00CF07A7">
        <w:rPr>
          <w:rFonts w:eastAsia="標楷體"/>
          <w:color w:val="000000"/>
          <w:sz w:val="28"/>
          <w:szCs w:val="28"/>
        </w:rPr>
        <w:t>，並置職員</w:t>
      </w:r>
      <w:r w:rsidRPr="00CF07A7">
        <w:rPr>
          <w:rFonts w:eastAsia="標楷體" w:hint="eastAsia"/>
          <w:color w:val="000000"/>
          <w:sz w:val="28"/>
          <w:szCs w:val="28"/>
        </w:rPr>
        <w:t>及教師</w:t>
      </w:r>
      <w:r w:rsidRPr="00CF07A7">
        <w:rPr>
          <w:rFonts w:eastAsia="標楷體"/>
          <w:color w:val="000000"/>
          <w:sz w:val="28"/>
          <w:szCs w:val="28"/>
        </w:rPr>
        <w:t>若干人，</w:t>
      </w:r>
      <w:r w:rsidRPr="00CF07A7">
        <w:rPr>
          <w:rFonts w:eastAsia="標楷體" w:hint="eastAsia"/>
          <w:color w:val="000000"/>
          <w:sz w:val="28"/>
          <w:szCs w:val="28"/>
        </w:rPr>
        <w:t>以負責各組業務之推動</w:t>
      </w:r>
      <w:r w:rsidRPr="00CF07A7">
        <w:rPr>
          <w:rFonts w:eastAsia="標楷體"/>
          <w:color w:val="000000"/>
          <w:sz w:val="28"/>
          <w:szCs w:val="28"/>
        </w:rPr>
        <w:t>。</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前</w:t>
      </w:r>
      <w:r w:rsidRPr="00CF07A7">
        <w:rPr>
          <w:rFonts w:eastAsia="標楷體" w:hint="eastAsia"/>
          <w:color w:val="000000"/>
          <w:sz w:val="28"/>
        </w:rPr>
        <w:t>項</w:t>
      </w:r>
      <w:r w:rsidRPr="00CF07A7">
        <w:rPr>
          <w:rFonts w:ascii="標楷體" w:eastAsia="標楷體" w:hAnsi="標楷體"/>
          <w:color w:val="000000"/>
          <w:kern w:val="2"/>
          <w:sz w:val="28"/>
          <w:szCs w:val="28"/>
        </w:rPr>
        <w:t>教師</w:t>
      </w:r>
      <w:r w:rsidRPr="00CF07A7">
        <w:rPr>
          <w:rFonts w:ascii="標楷體" w:eastAsia="標楷體" w:hAnsi="標楷體" w:hint="eastAsia"/>
          <w:color w:val="000000"/>
          <w:sz w:val="28"/>
          <w:szCs w:val="28"/>
        </w:rPr>
        <w:t>或校務基金進用教學人員</w:t>
      </w:r>
      <w:r w:rsidRPr="00CF07A7">
        <w:rPr>
          <w:rFonts w:eastAsia="標楷體"/>
          <w:color w:val="000000"/>
          <w:sz w:val="28"/>
        </w:rPr>
        <w:t>擔任</w:t>
      </w:r>
      <w:r w:rsidRPr="00CF07A7">
        <w:rPr>
          <w:rFonts w:eastAsia="標楷體" w:hint="eastAsia"/>
          <w:color w:val="000000"/>
          <w:sz w:val="28"/>
        </w:rPr>
        <w:t>語言</w:t>
      </w:r>
      <w:r w:rsidRPr="00CF07A7">
        <w:rPr>
          <w:rFonts w:eastAsia="標楷體"/>
          <w:color w:val="000000"/>
          <w:sz w:val="28"/>
        </w:rPr>
        <w:t>教學相關事項（如教師權利</w:t>
      </w:r>
      <w:r w:rsidRPr="00CF07A7">
        <w:rPr>
          <w:rFonts w:eastAsia="標楷體"/>
          <w:color w:val="000000"/>
          <w:sz w:val="28"/>
          <w:szCs w:val="28"/>
        </w:rPr>
        <w:t>義務</w:t>
      </w:r>
      <w:r w:rsidRPr="00CF07A7">
        <w:rPr>
          <w:rFonts w:eastAsia="標楷體"/>
          <w:color w:val="000000"/>
          <w:sz w:val="28"/>
        </w:rPr>
        <w:t>、</w:t>
      </w:r>
      <w:r w:rsidRPr="00CF07A7">
        <w:rPr>
          <w:rFonts w:ascii="標楷體" w:eastAsia="標楷體" w:hAnsi="標楷體"/>
          <w:color w:val="000000"/>
          <w:sz w:val="28"/>
          <w:szCs w:val="28"/>
        </w:rPr>
        <w:t>員額</w:t>
      </w:r>
      <w:r w:rsidRPr="00CF07A7">
        <w:rPr>
          <w:rFonts w:eastAsia="標楷體"/>
          <w:color w:val="000000"/>
          <w:sz w:val="28"/>
        </w:rPr>
        <w:t>歸屬及其他依教師</w:t>
      </w:r>
      <w:r w:rsidRPr="00CF07A7">
        <w:rPr>
          <w:rFonts w:eastAsia="標楷體"/>
          <w:color w:val="000000"/>
          <w:sz w:val="28"/>
          <w:szCs w:val="28"/>
        </w:rPr>
        <w:t>法令</w:t>
      </w:r>
      <w:r w:rsidRPr="00CF07A7">
        <w:rPr>
          <w:rFonts w:eastAsia="標楷體"/>
          <w:color w:val="000000"/>
          <w:sz w:val="28"/>
        </w:rPr>
        <w:t>應行評審事項</w:t>
      </w:r>
      <w:r w:rsidRPr="00CF07A7">
        <w:rPr>
          <w:rFonts w:eastAsia="標楷體" w:hint="eastAsia"/>
          <w:color w:val="000000"/>
          <w:sz w:val="28"/>
        </w:rPr>
        <w:t>）</w:t>
      </w:r>
      <w:r w:rsidRPr="00CF07A7">
        <w:rPr>
          <w:rFonts w:eastAsia="標楷體"/>
          <w:color w:val="000000"/>
          <w:sz w:val="28"/>
        </w:rPr>
        <w:t>，受</w:t>
      </w:r>
      <w:r w:rsidRPr="00CF07A7">
        <w:rPr>
          <w:rFonts w:eastAsia="標楷體" w:hint="eastAsia"/>
          <w:color w:val="000000"/>
          <w:sz w:val="28"/>
        </w:rPr>
        <w:t>教務處</w:t>
      </w:r>
      <w:r w:rsidRPr="00CF07A7">
        <w:rPr>
          <w:rFonts w:eastAsia="標楷體"/>
          <w:color w:val="000000"/>
          <w:sz w:val="28"/>
        </w:rPr>
        <w:t>之規範及督導。</w:t>
      </w:r>
    </w:p>
    <w:p w:rsidR="00432C73" w:rsidRPr="00CF07A7" w:rsidRDefault="00432C73" w:rsidP="00432C73">
      <w:pPr>
        <w:spacing w:line="480" w:lineRule="exact"/>
        <w:ind w:left="1134" w:hanging="1134"/>
        <w:rPr>
          <w:rFonts w:eastAsia="標楷體"/>
          <w:color w:val="000000"/>
          <w:sz w:val="28"/>
        </w:rPr>
      </w:pPr>
      <w:r w:rsidRPr="00CF07A7">
        <w:rPr>
          <w:rFonts w:eastAsia="標楷體"/>
          <w:color w:val="000000"/>
          <w:sz w:val="28"/>
        </w:rPr>
        <w:t>第二十條</w:t>
      </w:r>
      <w:r w:rsidRPr="00CF07A7">
        <w:rPr>
          <w:rFonts w:eastAsia="標楷體"/>
          <w:color w:val="000000"/>
          <w:sz w:val="28"/>
        </w:rPr>
        <w:t xml:space="preserve">  </w:t>
      </w:r>
      <w:r w:rsidRPr="00CF07A7">
        <w:rPr>
          <w:rFonts w:eastAsia="標楷體" w:hint="eastAsia"/>
          <w:color w:val="000000"/>
          <w:sz w:val="28"/>
        </w:rPr>
        <w:t>(</w:t>
      </w:r>
      <w:r w:rsidRPr="00CF07A7">
        <w:rPr>
          <w:rFonts w:eastAsia="標楷體" w:hint="eastAsia"/>
          <w:color w:val="000000"/>
          <w:sz w:val="28"/>
        </w:rPr>
        <w:t>刪除</w:t>
      </w:r>
      <w:r w:rsidRPr="00CF07A7">
        <w:rPr>
          <w:rFonts w:eastAsia="標楷體" w:hint="eastAsia"/>
          <w:color w:val="000000"/>
          <w:sz w:val="28"/>
        </w:rPr>
        <w:t>)</w:t>
      </w:r>
    </w:p>
    <w:p w:rsidR="00432C73" w:rsidRPr="00CF07A7" w:rsidRDefault="00432C73" w:rsidP="00102A37">
      <w:pPr>
        <w:spacing w:line="480" w:lineRule="exact"/>
        <w:ind w:left="1417" w:hangingChars="506" w:hanging="1417"/>
        <w:rPr>
          <w:rFonts w:eastAsia="標楷體"/>
          <w:color w:val="000000"/>
          <w:sz w:val="28"/>
          <w:szCs w:val="28"/>
        </w:rPr>
      </w:pPr>
      <w:r w:rsidRPr="00CF07A7">
        <w:rPr>
          <w:rFonts w:eastAsia="標楷體" w:hint="eastAsia"/>
          <w:color w:val="000000"/>
          <w:sz w:val="28"/>
          <w:szCs w:val="28"/>
        </w:rPr>
        <w:t>第二十一條</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hint="eastAsia"/>
          <w:color w:val="000000"/>
          <w:sz w:val="28"/>
          <w:szCs w:val="28"/>
        </w:rPr>
        <w:t>本校設</w:t>
      </w:r>
      <w:r w:rsidRPr="00CF07A7">
        <w:rPr>
          <w:rFonts w:eastAsia="標楷體" w:hint="eastAsia"/>
          <w:color w:val="000000"/>
          <w:sz w:val="28"/>
        </w:rPr>
        <w:t>電子計算機</w:t>
      </w:r>
      <w:r w:rsidRPr="00CF07A7">
        <w:rPr>
          <w:rFonts w:eastAsia="標楷體" w:hint="eastAsia"/>
          <w:color w:val="000000"/>
          <w:sz w:val="28"/>
          <w:szCs w:val="28"/>
        </w:rPr>
        <w:t>中心，置中心主任一人，由校長聘請</w:t>
      </w:r>
      <w:r w:rsidRPr="00CF07A7">
        <w:rPr>
          <w:rFonts w:ascii="標楷體" w:eastAsia="標楷體" w:hAnsi="標楷體" w:hint="eastAsia"/>
          <w:color w:val="000000"/>
          <w:sz w:val="28"/>
          <w:szCs w:val="28"/>
        </w:rPr>
        <w:t>副教授以上</w:t>
      </w:r>
      <w:r w:rsidRPr="00CF07A7">
        <w:rPr>
          <w:rFonts w:eastAsia="標楷體" w:hint="eastAsia"/>
          <w:color w:val="000000"/>
          <w:sz w:val="28"/>
          <w:szCs w:val="28"/>
        </w:rPr>
        <w:t>人員兼任之，</w:t>
      </w:r>
      <w:r w:rsidRPr="00CF07A7">
        <w:rPr>
          <w:rFonts w:eastAsia="標楷體" w:hint="eastAsia"/>
          <w:color w:val="000000"/>
          <w:sz w:val="28"/>
        </w:rPr>
        <w:t>主持</w:t>
      </w:r>
      <w:r w:rsidRPr="00CF07A7">
        <w:rPr>
          <w:rFonts w:eastAsia="標楷體" w:hint="eastAsia"/>
          <w:color w:val="000000"/>
          <w:sz w:val="28"/>
          <w:szCs w:val="28"/>
        </w:rPr>
        <w:t>中心事宜，分設教學研究、系統管理、網路管理等三組，各組置組長一人，</w:t>
      </w:r>
      <w:r w:rsidRPr="00CF07A7">
        <w:rPr>
          <w:rFonts w:ascii="標楷體" w:eastAsia="標楷體" w:hAnsi="標楷體" w:hint="eastAsia"/>
          <w:color w:val="000000"/>
          <w:sz w:val="28"/>
          <w:szCs w:val="28"/>
        </w:rPr>
        <w:t>由</w:t>
      </w:r>
      <w:r w:rsidRPr="00CF07A7">
        <w:rPr>
          <w:rFonts w:eastAsia="標楷體" w:hAnsi="標楷體" w:hint="eastAsia"/>
          <w:color w:val="000000"/>
          <w:sz w:val="28"/>
          <w:szCs w:val="28"/>
        </w:rPr>
        <w:t>校長</w:t>
      </w:r>
      <w:r w:rsidRPr="00CF07A7">
        <w:rPr>
          <w:rFonts w:eastAsia="標楷體" w:hint="eastAsia"/>
          <w:color w:val="000000"/>
          <w:sz w:val="28"/>
          <w:szCs w:val="28"/>
        </w:rPr>
        <w:t>聘請</w:t>
      </w:r>
      <w:r w:rsidRPr="00CF07A7">
        <w:rPr>
          <w:rFonts w:ascii="標楷體" w:eastAsia="標楷體" w:hAnsi="標楷體" w:hint="eastAsia"/>
          <w:color w:val="000000"/>
          <w:sz w:val="28"/>
          <w:szCs w:val="28"/>
        </w:rPr>
        <w:t>講師以上教師或同職級以上校務基金進用教學人員、研究人員</w:t>
      </w:r>
      <w:r w:rsidRPr="00CF07A7">
        <w:rPr>
          <w:rFonts w:ascii="標楷體" w:eastAsia="標楷體" w:hAnsi="標楷體"/>
          <w:color w:val="000000"/>
          <w:sz w:val="28"/>
          <w:szCs w:val="28"/>
        </w:rPr>
        <w:t>兼任</w:t>
      </w:r>
      <w:r w:rsidRPr="00CF07A7">
        <w:rPr>
          <w:rFonts w:eastAsia="標楷體" w:hint="eastAsia"/>
          <w:color w:val="000000"/>
          <w:sz w:val="28"/>
          <w:szCs w:val="28"/>
        </w:rPr>
        <w:t>或由職員擔任之，並置職員若干人。</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szCs w:val="28"/>
        </w:rPr>
      </w:pPr>
      <w:r w:rsidRPr="00CF07A7">
        <w:rPr>
          <w:rFonts w:eastAsia="標楷體" w:hint="eastAsia"/>
          <w:color w:val="000000"/>
          <w:sz w:val="28"/>
          <w:szCs w:val="28"/>
        </w:rPr>
        <w:t>本校前依「公立大專校院稀少性科技人員遴用資格辦法」遴用之現職</w:t>
      </w:r>
      <w:r w:rsidRPr="00CF07A7">
        <w:rPr>
          <w:rFonts w:eastAsia="標楷體" w:hAnsi="標楷體" w:hint="eastAsia"/>
          <w:color w:val="000000"/>
          <w:sz w:val="28"/>
          <w:szCs w:val="28"/>
        </w:rPr>
        <w:t>資訊科技</w:t>
      </w:r>
      <w:r w:rsidRPr="00CF07A7">
        <w:rPr>
          <w:rFonts w:eastAsia="標楷體" w:hint="eastAsia"/>
          <w:color w:val="000000"/>
          <w:sz w:val="28"/>
          <w:szCs w:val="28"/>
        </w:rPr>
        <w:t>人員，得繼續留任至其離職為止，其升等仍依該辦法原規定辦理。</w:t>
      </w:r>
    </w:p>
    <w:p w:rsidR="00432C73" w:rsidRPr="00CF07A7" w:rsidRDefault="00432C73" w:rsidP="00102A37">
      <w:pPr>
        <w:spacing w:line="480" w:lineRule="exact"/>
        <w:ind w:left="1417" w:hangingChars="506" w:hanging="1417"/>
        <w:rPr>
          <w:rFonts w:eastAsia="標楷體" w:hAnsi="標楷體"/>
          <w:color w:val="000000"/>
          <w:sz w:val="28"/>
          <w:szCs w:val="28"/>
        </w:rPr>
      </w:pPr>
      <w:r w:rsidRPr="00CF07A7">
        <w:rPr>
          <w:rFonts w:eastAsia="標楷體" w:hAnsi="標楷體"/>
          <w:color w:val="000000"/>
          <w:sz w:val="28"/>
          <w:szCs w:val="28"/>
        </w:rPr>
        <w:t>第二十二條</w:t>
      </w:r>
    </w:p>
    <w:p w:rsidR="00432C73" w:rsidRPr="00CF07A7" w:rsidRDefault="00432C73" w:rsidP="00102A37">
      <w:pPr>
        <w:autoSpaceDE/>
        <w:autoSpaceDN/>
        <w:adjustRightInd/>
        <w:spacing w:line="440" w:lineRule="exact"/>
        <w:ind w:leftChars="100" w:left="240" w:firstLineChars="200" w:firstLine="560"/>
        <w:rPr>
          <w:rFonts w:eastAsia="標楷體" w:hAnsi="標楷體"/>
          <w:color w:val="000000"/>
          <w:sz w:val="28"/>
          <w:szCs w:val="28"/>
        </w:rPr>
      </w:pPr>
      <w:r w:rsidRPr="00CF07A7">
        <w:rPr>
          <w:rFonts w:eastAsia="標楷體" w:hAnsi="標楷體" w:hint="eastAsia"/>
          <w:color w:val="000000"/>
          <w:sz w:val="28"/>
          <w:szCs w:val="28"/>
        </w:rPr>
        <w:t>本校設推廣教育處，置處長一人，由校長聘請教授兼任之，主持推廣教育事宜。並得置副處長一人，由校長聘請副教授以上人員兼任。分設教育、服務、總務等三組，各組置組長一人，由校長聘請</w:t>
      </w:r>
      <w:r w:rsidRPr="00CF07A7">
        <w:rPr>
          <w:rFonts w:ascii="標楷體" w:eastAsia="標楷體" w:hAnsi="標楷體" w:hint="eastAsia"/>
          <w:color w:val="000000"/>
          <w:sz w:val="28"/>
          <w:szCs w:val="28"/>
        </w:rPr>
        <w:t>講師</w:t>
      </w:r>
      <w:r w:rsidRPr="00CF07A7">
        <w:rPr>
          <w:rFonts w:eastAsia="標楷體" w:hAnsi="標楷體" w:hint="eastAsia"/>
          <w:color w:val="000000"/>
          <w:sz w:val="28"/>
          <w:szCs w:val="28"/>
        </w:rPr>
        <w:t>以上</w:t>
      </w:r>
      <w:r w:rsidRPr="00CF07A7">
        <w:rPr>
          <w:rFonts w:ascii="標楷體" w:eastAsia="標楷體" w:hAnsi="標楷體" w:hint="eastAsia"/>
          <w:color w:val="000000"/>
          <w:sz w:val="28"/>
          <w:szCs w:val="28"/>
        </w:rPr>
        <w:t>教師或同職級以上校務基金進用教學人員、研究人員</w:t>
      </w:r>
      <w:r w:rsidRPr="00CF07A7">
        <w:rPr>
          <w:rFonts w:ascii="標楷體" w:eastAsia="標楷體" w:hAnsi="標楷體"/>
          <w:color w:val="000000"/>
          <w:sz w:val="28"/>
          <w:szCs w:val="28"/>
        </w:rPr>
        <w:t>兼任</w:t>
      </w:r>
      <w:r w:rsidRPr="00CF07A7">
        <w:rPr>
          <w:rFonts w:eastAsia="標楷體" w:hAnsi="標楷體" w:hint="eastAsia"/>
          <w:color w:val="000000"/>
          <w:sz w:val="28"/>
          <w:szCs w:val="28"/>
        </w:rPr>
        <w:t>或由職員擔任之，並置職員若干人。</w:t>
      </w:r>
    </w:p>
    <w:p w:rsidR="00432C73" w:rsidRPr="00CF07A7" w:rsidRDefault="00432C73" w:rsidP="00102A37">
      <w:pPr>
        <w:spacing w:line="480" w:lineRule="exact"/>
        <w:ind w:left="1316" w:hangingChars="506" w:hanging="1316"/>
        <w:rPr>
          <w:rFonts w:eastAsia="標楷體"/>
          <w:color w:val="000000"/>
          <w:spacing w:val="-20"/>
          <w:sz w:val="28"/>
        </w:rPr>
      </w:pPr>
      <w:r w:rsidRPr="00CF07A7">
        <w:rPr>
          <w:rFonts w:eastAsia="標楷體"/>
          <w:color w:val="000000"/>
          <w:spacing w:val="-20"/>
          <w:sz w:val="28"/>
        </w:rPr>
        <w:t>第</w:t>
      </w:r>
      <w:r w:rsidRPr="00CF07A7">
        <w:rPr>
          <w:rFonts w:eastAsia="標楷體"/>
          <w:color w:val="000000"/>
          <w:sz w:val="28"/>
        </w:rPr>
        <w:t>二十三</w:t>
      </w:r>
      <w:r w:rsidRPr="00CF07A7">
        <w:rPr>
          <w:rFonts w:eastAsia="標楷體"/>
          <w:color w:val="000000"/>
          <w:spacing w:val="-20"/>
          <w:sz w:val="28"/>
        </w:rPr>
        <w:t>條</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hAnsi="標楷體"/>
          <w:color w:val="000000"/>
          <w:sz w:val="28"/>
          <w:szCs w:val="28"/>
        </w:rPr>
        <w:t>本校設體育室，置主任一人，由校長聘請副教授以上</w:t>
      </w:r>
      <w:r w:rsidRPr="00CF07A7">
        <w:rPr>
          <w:rFonts w:ascii="標楷體" w:eastAsia="標楷體" w:hAnsi="標楷體"/>
          <w:color w:val="000000"/>
          <w:sz w:val="28"/>
          <w:szCs w:val="28"/>
        </w:rPr>
        <w:t>教師</w:t>
      </w:r>
      <w:r w:rsidRPr="00CF07A7">
        <w:rPr>
          <w:rFonts w:eastAsia="標楷體" w:hAnsi="標楷體"/>
          <w:color w:val="000000"/>
          <w:sz w:val="28"/>
          <w:szCs w:val="28"/>
        </w:rPr>
        <w:t>兼任之，分設競賽活動</w:t>
      </w:r>
      <w:r w:rsidRPr="00CF07A7">
        <w:rPr>
          <w:rFonts w:ascii="標楷體" w:eastAsia="標楷體" w:hAnsi="標楷體" w:hint="eastAsia"/>
          <w:color w:val="000000"/>
          <w:sz w:val="28"/>
          <w:szCs w:val="28"/>
        </w:rPr>
        <w:t>及</w:t>
      </w:r>
      <w:r w:rsidRPr="00CF07A7">
        <w:rPr>
          <w:rFonts w:eastAsia="標楷體" w:hAnsi="標楷體"/>
          <w:color w:val="000000"/>
          <w:sz w:val="28"/>
          <w:szCs w:val="28"/>
        </w:rPr>
        <w:t>場地設備</w:t>
      </w:r>
      <w:r w:rsidRPr="00CF07A7">
        <w:rPr>
          <w:rFonts w:ascii="標楷體" w:eastAsia="標楷體" w:hAnsi="標楷體" w:hint="eastAsia"/>
          <w:color w:val="000000"/>
          <w:sz w:val="28"/>
          <w:szCs w:val="28"/>
        </w:rPr>
        <w:t>等</w:t>
      </w:r>
      <w:r w:rsidRPr="00CF07A7">
        <w:rPr>
          <w:rFonts w:eastAsia="標楷體" w:hAnsi="標楷體"/>
          <w:color w:val="000000"/>
          <w:sz w:val="28"/>
          <w:szCs w:val="28"/>
        </w:rPr>
        <w:t>二組，各組置組長一人，由校長聘請</w:t>
      </w:r>
      <w:r w:rsidRPr="00CF07A7">
        <w:rPr>
          <w:rFonts w:ascii="標楷體" w:eastAsia="標楷體" w:hAnsi="標楷體" w:hint="eastAsia"/>
          <w:color w:val="000000"/>
          <w:sz w:val="28"/>
          <w:szCs w:val="28"/>
        </w:rPr>
        <w:t>講師以上教師或同職級以上校務基金進用教學人員、研究人員</w:t>
      </w:r>
      <w:r w:rsidRPr="00CF07A7">
        <w:rPr>
          <w:rFonts w:ascii="標楷體" w:eastAsia="標楷體" w:hAnsi="標楷體"/>
          <w:color w:val="000000"/>
          <w:sz w:val="28"/>
          <w:szCs w:val="28"/>
        </w:rPr>
        <w:t>兼任</w:t>
      </w:r>
      <w:r w:rsidRPr="00CF07A7">
        <w:rPr>
          <w:rFonts w:eastAsia="標楷體" w:hAnsi="標楷體"/>
          <w:color w:val="000000"/>
          <w:sz w:val="28"/>
          <w:szCs w:val="28"/>
        </w:rPr>
        <w:t>或由職員擔任之，並置教師及職員若干人，負責體育教學、體育活動之推展及場地設備之管理等事宜。</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kern w:val="2"/>
          <w:sz w:val="28"/>
          <w:szCs w:val="28"/>
        </w:rPr>
      </w:pPr>
      <w:r w:rsidRPr="00CF07A7">
        <w:rPr>
          <w:rFonts w:ascii="標楷體" w:eastAsia="標楷體" w:hAnsi="標楷體"/>
          <w:color w:val="000000"/>
          <w:kern w:val="2"/>
          <w:sz w:val="28"/>
          <w:szCs w:val="28"/>
        </w:rPr>
        <w:t>前</w:t>
      </w:r>
      <w:r w:rsidRPr="00CF07A7">
        <w:rPr>
          <w:rFonts w:ascii="標楷體" w:eastAsia="標楷體" w:hAnsi="標楷體" w:hint="eastAsia"/>
          <w:color w:val="000000"/>
          <w:kern w:val="2"/>
          <w:sz w:val="28"/>
          <w:szCs w:val="28"/>
        </w:rPr>
        <w:t>項</w:t>
      </w:r>
      <w:r w:rsidRPr="00CF07A7">
        <w:rPr>
          <w:rFonts w:ascii="標楷體" w:eastAsia="標楷體" w:hAnsi="標楷體"/>
          <w:color w:val="000000"/>
          <w:kern w:val="2"/>
          <w:sz w:val="28"/>
          <w:szCs w:val="28"/>
        </w:rPr>
        <w:t>教師</w:t>
      </w:r>
      <w:r w:rsidRPr="00CF07A7">
        <w:rPr>
          <w:rFonts w:ascii="標楷體" w:eastAsia="標楷體" w:hAnsi="標楷體" w:hint="eastAsia"/>
          <w:color w:val="000000"/>
          <w:sz w:val="28"/>
          <w:szCs w:val="28"/>
        </w:rPr>
        <w:t>或校務基金進用教學人員</w:t>
      </w:r>
      <w:r w:rsidRPr="00CF07A7">
        <w:rPr>
          <w:rFonts w:ascii="標楷體" w:eastAsia="標楷體" w:hAnsi="標楷體"/>
          <w:color w:val="000000"/>
          <w:kern w:val="2"/>
          <w:sz w:val="28"/>
          <w:szCs w:val="28"/>
        </w:rPr>
        <w:t>擔任體育教學相關事項（如教師權利義務、員額歸屬及其他依教師法令應行評審事項），受人文暨社會科學院之規範及督導。</w:t>
      </w:r>
    </w:p>
    <w:p w:rsidR="00432C73" w:rsidRPr="00CF07A7" w:rsidRDefault="00432C73" w:rsidP="00102A37">
      <w:pPr>
        <w:spacing w:line="480" w:lineRule="exact"/>
        <w:ind w:left="1417" w:hangingChars="506" w:hanging="1417"/>
        <w:rPr>
          <w:rFonts w:eastAsia="標楷體" w:hAnsi="標楷體"/>
          <w:color w:val="000000"/>
          <w:sz w:val="28"/>
          <w:szCs w:val="28"/>
        </w:rPr>
      </w:pPr>
      <w:r w:rsidRPr="00CF07A7">
        <w:rPr>
          <w:rFonts w:ascii="標楷體" w:eastAsia="標楷體" w:hAnsi="標楷體"/>
          <w:color w:val="000000"/>
          <w:sz w:val="28"/>
          <w:szCs w:val="28"/>
        </w:rPr>
        <w:t>第二十四條</w:t>
      </w:r>
      <w:r w:rsidRPr="00CF07A7">
        <w:rPr>
          <w:rFonts w:ascii="標楷體" w:eastAsia="標楷體" w:hAnsi="標楷體" w:cs="標楷體"/>
          <w:color w:val="000000"/>
          <w:sz w:val="28"/>
          <w:szCs w:val="28"/>
        </w:rPr>
        <w:t>(</w:t>
      </w:r>
      <w:r w:rsidRPr="00CF07A7">
        <w:rPr>
          <w:rFonts w:ascii="標楷體" w:eastAsia="標楷體" w:hAnsi="標楷體" w:cs="標楷體" w:hint="eastAsia"/>
          <w:color w:val="000000"/>
          <w:sz w:val="28"/>
          <w:szCs w:val="28"/>
        </w:rPr>
        <w:t>刪除，納入第十一條</w:t>
      </w:r>
      <w:r w:rsidRPr="00CF07A7">
        <w:rPr>
          <w:rFonts w:ascii="標楷體" w:eastAsia="標楷體" w:hAnsi="標楷體" w:cs="標楷體"/>
          <w:color w:val="000000"/>
          <w:sz w:val="28"/>
          <w:szCs w:val="28"/>
        </w:rPr>
        <w:t xml:space="preserve">) </w:t>
      </w:r>
    </w:p>
    <w:p w:rsidR="00432C73" w:rsidRPr="00CF07A7" w:rsidRDefault="00432C73" w:rsidP="00102A37">
      <w:pPr>
        <w:spacing w:line="480" w:lineRule="exact"/>
        <w:ind w:left="1417" w:hangingChars="506" w:hanging="1417"/>
        <w:rPr>
          <w:rFonts w:ascii="標楷體" w:eastAsia="標楷體" w:hAnsi="標楷體"/>
          <w:color w:val="000000"/>
          <w:sz w:val="28"/>
          <w:szCs w:val="28"/>
        </w:rPr>
      </w:pPr>
      <w:r w:rsidRPr="00CF07A7">
        <w:rPr>
          <w:rFonts w:eastAsia="標楷體"/>
          <w:color w:val="000000"/>
          <w:sz w:val="28"/>
        </w:rPr>
        <w:t>第</w:t>
      </w:r>
      <w:r w:rsidRPr="00CF07A7">
        <w:rPr>
          <w:rFonts w:ascii="標楷體" w:eastAsia="標楷體" w:hAnsi="標楷體"/>
          <w:color w:val="000000"/>
          <w:sz w:val="28"/>
          <w:szCs w:val="28"/>
        </w:rPr>
        <w:t>二十五條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ascii="標楷體" w:eastAsia="標楷體" w:hAnsi="標楷體"/>
          <w:color w:val="000000"/>
          <w:sz w:val="28"/>
          <w:szCs w:val="28"/>
        </w:rPr>
        <w:t>本校設</w:t>
      </w:r>
      <w:r w:rsidRPr="00CF07A7">
        <w:rPr>
          <w:rFonts w:eastAsia="標楷體"/>
          <w:color w:val="000000"/>
          <w:sz w:val="28"/>
        </w:rPr>
        <w:t>主計室，置主任一人</w:t>
      </w:r>
      <w:r w:rsidRPr="00CF07A7">
        <w:rPr>
          <w:rFonts w:eastAsia="標楷體" w:hint="eastAsia"/>
          <w:color w:val="000000"/>
          <w:sz w:val="28"/>
        </w:rPr>
        <w:t>及</w:t>
      </w:r>
      <w:r w:rsidRPr="00CF07A7">
        <w:rPr>
          <w:rFonts w:eastAsia="標楷體"/>
          <w:color w:val="000000"/>
          <w:sz w:val="28"/>
        </w:rPr>
        <w:t>各組置組長一人</w:t>
      </w:r>
      <w:r w:rsidRPr="00CF07A7">
        <w:rPr>
          <w:rFonts w:eastAsia="標楷體" w:hint="eastAsia"/>
          <w:color w:val="000000"/>
          <w:sz w:val="28"/>
        </w:rPr>
        <w:t>、</w:t>
      </w:r>
      <w:r w:rsidRPr="00CF07A7">
        <w:rPr>
          <w:rFonts w:eastAsia="標楷體"/>
          <w:color w:val="000000"/>
          <w:sz w:val="28"/>
        </w:rPr>
        <w:t>專員、組員、辦事員若干人，依法辦理歲計、會計及統計事項。</w:t>
      </w:r>
    </w:p>
    <w:p w:rsidR="00432C73" w:rsidRPr="00CF07A7" w:rsidRDefault="00432C73" w:rsidP="00102A37">
      <w:pPr>
        <w:spacing w:line="480" w:lineRule="exact"/>
        <w:ind w:left="1417" w:hangingChars="506" w:hanging="1417"/>
        <w:rPr>
          <w:rFonts w:ascii="標楷體" w:eastAsia="標楷體" w:hAnsi="標楷體"/>
          <w:color w:val="000000"/>
          <w:sz w:val="28"/>
          <w:szCs w:val="28"/>
        </w:rPr>
      </w:pPr>
      <w:r w:rsidRPr="00CF07A7">
        <w:rPr>
          <w:rFonts w:eastAsia="標楷體"/>
          <w:color w:val="000000"/>
          <w:sz w:val="28"/>
        </w:rPr>
        <w:t>第二</w:t>
      </w:r>
      <w:r w:rsidRPr="00CF07A7">
        <w:rPr>
          <w:rFonts w:ascii="標楷體" w:eastAsia="標楷體" w:hAnsi="標楷體"/>
          <w:color w:val="000000"/>
          <w:sz w:val="28"/>
          <w:szCs w:val="28"/>
        </w:rPr>
        <w:t>十六條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ascii="標楷體" w:eastAsia="標楷體" w:hAnsi="標楷體"/>
          <w:color w:val="000000"/>
          <w:sz w:val="28"/>
          <w:szCs w:val="28"/>
        </w:rPr>
        <w:t>本校</w:t>
      </w:r>
      <w:r w:rsidRPr="00CF07A7">
        <w:rPr>
          <w:rFonts w:eastAsia="標楷體"/>
          <w:color w:val="000000"/>
          <w:sz w:val="28"/>
        </w:rPr>
        <w:t>設人事室，置主任一人及各組置組長一人、專員、組員、辦事員若干人，依法辦理人事管理事項，其分組及人員之設置，依有關法令之規定辦理。</w:t>
      </w:r>
    </w:p>
    <w:p w:rsidR="00432C73" w:rsidRPr="00CF07A7" w:rsidRDefault="00432C73" w:rsidP="00102A37">
      <w:pPr>
        <w:spacing w:line="480" w:lineRule="exact"/>
        <w:ind w:left="1417" w:hangingChars="506" w:hanging="1417"/>
        <w:rPr>
          <w:rFonts w:ascii="標楷體" w:eastAsia="標楷體" w:hAnsi="標楷體"/>
          <w:color w:val="000000"/>
          <w:sz w:val="28"/>
          <w:szCs w:val="28"/>
        </w:rPr>
      </w:pPr>
      <w:r w:rsidRPr="00CF07A7">
        <w:rPr>
          <w:rFonts w:ascii="標楷體" w:eastAsia="標楷體" w:hAnsi="標楷體" w:hint="eastAsia"/>
          <w:color w:val="000000"/>
          <w:sz w:val="28"/>
          <w:szCs w:val="28"/>
        </w:rPr>
        <w:t>第二十七條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本校各學院置院長一人綜理院務，由本校各學院院長遴選委員會遴選教授一人報請校長聘請兼任之。</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本校各系(所、中心)各置主任（所長、中心主任）一人，綜理系(所、中心)務</w:t>
      </w:r>
      <w:r w:rsidRPr="00CF07A7">
        <w:rPr>
          <w:rFonts w:ascii="標楷體" w:eastAsia="標楷體" w:hAnsi="標楷體" w:hint="eastAsia"/>
          <w:color w:val="000000"/>
          <w:sz w:val="28"/>
          <w:szCs w:val="28"/>
        </w:rPr>
        <w:t>，</w:t>
      </w:r>
      <w:r w:rsidRPr="00CF07A7">
        <w:rPr>
          <w:rFonts w:ascii="標楷體" w:eastAsia="標楷體" w:hAnsi="標楷體"/>
          <w:color w:val="000000"/>
          <w:sz w:val="28"/>
          <w:szCs w:val="28"/>
        </w:rPr>
        <w:t>由各系(所、中心)推選副教授以上教師一人，報請校長聘請兼任之。</w:t>
      </w:r>
      <w:r w:rsidRPr="00CF07A7">
        <w:rPr>
          <w:rFonts w:ascii="標楷體" w:eastAsia="標楷體" w:hAnsi="標楷體" w:hint="eastAsia"/>
          <w:color w:val="000000"/>
          <w:sz w:val="28"/>
          <w:szCs w:val="28"/>
        </w:rPr>
        <w:t>另得置學位學程主任、博(碩)士班所長，</w:t>
      </w:r>
      <w:r w:rsidRPr="00CF07A7">
        <w:rPr>
          <w:rFonts w:ascii="標楷體" w:eastAsia="標楷體" w:hAnsi="標楷體"/>
          <w:color w:val="000000"/>
          <w:sz w:val="28"/>
          <w:szCs w:val="28"/>
        </w:rPr>
        <w:t>由</w:t>
      </w:r>
      <w:r w:rsidRPr="00CF07A7">
        <w:rPr>
          <w:rFonts w:ascii="標楷體" w:eastAsia="標楷體" w:hAnsi="標楷體" w:hint="eastAsia"/>
          <w:color w:val="000000"/>
          <w:sz w:val="28"/>
          <w:szCs w:val="28"/>
        </w:rPr>
        <w:t>校長聘請</w:t>
      </w:r>
      <w:r w:rsidRPr="00CF07A7">
        <w:rPr>
          <w:rFonts w:ascii="標楷體" w:eastAsia="標楷體" w:hAnsi="標楷體"/>
          <w:color w:val="000000"/>
          <w:sz w:val="28"/>
          <w:szCs w:val="28"/>
        </w:rPr>
        <w:t>副教授以上教師兼任之</w:t>
      </w:r>
      <w:r w:rsidRPr="00CF07A7">
        <w:rPr>
          <w:rFonts w:ascii="標楷體" w:eastAsia="標楷體" w:hAnsi="標楷體" w:hint="eastAsia"/>
          <w:color w:val="000000"/>
          <w:sz w:val="28"/>
          <w:szCs w:val="28"/>
        </w:rPr>
        <w:t>，綜理學程、博(碩)士班事務。</w:t>
      </w:r>
    </w:p>
    <w:p w:rsidR="00432C73" w:rsidRPr="00CF07A7" w:rsidRDefault="00432C73" w:rsidP="00102A37">
      <w:pPr>
        <w:spacing w:line="480" w:lineRule="exact"/>
        <w:ind w:left="1841" w:hangingChars="708" w:hanging="1841"/>
        <w:rPr>
          <w:rFonts w:ascii="標楷體" w:eastAsia="標楷體" w:hAnsi="標楷體"/>
          <w:color w:val="000000"/>
          <w:sz w:val="28"/>
          <w:szCs w:val="28"/>
        </w:rPr>
      </w:pPr>
      <w:r w:rsidRPr="00CF07A7">
        <w:rPr>
          <w:rFonts w:ascii="標楷體" w:eastAsia="標楷體" w:hAnsi="標楷體"/>
          <w:color w:val="000000"/>
          <w:spacing w:val="-20"/>
          <w:sz w:val="28"/>
          <w:szCs w:val="28"/>
        </w:rPr>
        <w:t>第二十七條</w:t>
      </w:r>
      <w:r w:rsidRPr="00CF07A7">
        <w:rPr>
          <w:rFonts w:ascii="標楷體" w:eastAsia="標楷體" w:hAnsi="標楷體" w:hint="eastAsia"/>
          <w:color w:val="000000"/>
          <w:spacing w:val="-20"/>
          <w:sz w:val="28"/>
          <w:szCs w:val="28"/>
        </w:rPr>
        <w:t>之一</w:t>
      </w:r>
    </w:p>
    <w:p w:rsidR="00432C73" w:rsidRPr="00CF07A7" w:rsidRDefault="00432C73" w:rsidP="00102A37">
      <w:pPr>
        <w:autoSpaceDE/>
        <w:autoSpaceDN/>
        <w:adjustRightInd/>
        <w:spacing w:line="440" w:lineRule="exact"/>
        <w:ind w:firstLineChars="200" w:firstLine="560"/>
        <w:rPr>
          <w:rFonts w:ascii="標楷體" w:eastAsia="標楷體" w:hAnsi="標楷體" w:cs="DFKaiShu-SB-Estd-BF"/>
          <w:color w:val="000000"/>
          <w:sz w:val="28"/>
          <w:szCs w:val="28"/>
        </w:rPr>
      </w:pPr>
      <w:r w:rsidRPr="00CF07A7">
        <w:rPr>
          <w:rFonts w:ascii="標楷體" w:eastAsia="標楷體" w:hAnsi="標楷體"/>
          <w:color w:val="000000"/>
          <w:sz w:val="28"/>
          <w:szCs w:val="28"/>
        </w:rPr>
        <w:t>本校</w:t>
      </w:r>
      <w:r w:rsidRPr="00CF07A7">
        <w:rPr>
          <w:rFonts w:ascii="標楷體" w:eastAsia="標楷體" w:hAnsi="標楷體" w:cs="DFKaiShu-SB-Estd-BF" w:hint="eastAsia"/>
          <w:color w:val="000000"/>
          <w:sz w:val="28"/>
          <w:szCs w:val="28"/>
        </w:rPr>
        <w:t>各學院為</w:t>
      </w:r>
      <w:r w:rsidRPr="00CF07A7">
        <w:rPr>
          <w:rFonts w:ascii="標楷體" w:eastAsia="標楷體" w:hAnsi="標楷體" w:hint="eastAsia"/>
          <w:color w:val="000000"/>
          <w:sz w:val="28"/>
          <w:szCs w:val="28"/>
        </w:rPr>
        <w:t>執行院務專案發展計畫及國際交流合作，且</w:t>
      </w:r>
      <w:r w:rsidRPr="00CF07A7">
        <w:rPr>
          <w:rFonts w:ascii="標楷體" w:eastAsia="標楷體" w:hAnsi="標楷體" w:cs="DFKaiShu-SB-Estd-BF" w:hint="eastAsia"/>
          <w:color w:val="000000"/>
          <w:sz w:val="28"/>
          <w:szCs w:val="28"/>
        </w:rPr>
        <w:t>符合下列條件之一者，得置副院長一人：</w:t>
      </w:r>
    </w:p>
    <w:p w:rsidR="00432C73" w:rsidRPr="00CF07A7" w:rsidRDefault="00432C73" w:rsidP="00102A37">
      <w:pPr>
        <w:spacing w:line="440" w:lineRule="exact"/>
        <w:ind w:leftChars="100" w:left="800" w:hangingChars="200" w:hanging="560"/>
        <w:rPr>
          <w:rFonts w:ascii="標楷體" w:eastAsia="標楷體" w:hAnsi="標楷體" w:cs="DFKaiShu-SB-Estd-BF"/>
          <w:color w:val="000000"/>
          <w:sz w:val="28"/>
          <w:szCs w:val="28"/>
        </w:rPr>
      </w:pPr>
      <w:r w:rsidRPr="00CF07A7">
        <w:rPr>
          <w:rFonts w:ascii="標楷體" w:eastAsia="標楷體" w:hAnsi="標楷體" w:cs="DFKaiShu-SB-Estd-BF" w:hint="eastAsia"/>
          <w:color w:val="000000"/>
          <w:sz w:val="28"/>
          <w:szCs w:val="28"/>
        </w:rPr>
        <w:t>一、所屬系、所總數達四個以上。</w:t>
      </w:r>
    </w:p>
    <w:p w:rsidR="00432C73" w:rsidRPr="00CF07A7" w:rsidRDefault="00432C73" w:rsidP="00102A37">
      <w:pPr>
        <w:spacing w:line="440" w:lineRule="exact"/>
        <w:ind w:leftChars="100" w:left="800" w:hangingChars="200" w:hanging="560"/>
        <w:rPr>
          <w:rFonts w:ascii="標楷體" w:eastAsia="標楷體" w:hAnsi="標楷體" w:cs="DFKaiShu-SB-Estd-BF"/>
          <w:color w:val="000000"/>
          <w:sz w:val="28"/>
          <w:szCs w:val="28"/>
        </w:rPr>
      </w:pPr>
      <w:r w:rsidRPr="00CF07A7">
        <w:rPr>
          <w:rFonts w:ascii="標楷體" w:eastAsia="標楷體" w:hAnsi="標楷體" w:cs="DFKaiShu-SB-Estd-BF" w:hint="eastAsia"/>
          <w:color w:val="000000"/>
          <w:sz w:val="28"/>
          <w:szCs w:val="28"/>
        </w:rPr>
        <w:t>二、所屬專任教師總數達一百人以上。</w:t>
      </w:r>
    </w:p>
    <w:p w:rsidR="00432C73" w:rsidRPr="00CF07A7" w:rsidRDefault="00432C73" w:rsidP="00102A37">
      <w:pPr>
        <w:spacing w:line="440" w:lineRule="exact"/>
        <w:ind w:leftChars="100" w:left="800" w:hangingChars="200" w:hanging="560"/>
        <w:rPr>
          <w:rFonts w:ascii="標楷體" w:eastAsia="標楷體" w:hAnsi="標楷體" w:cs="DFKaiShu-SB-Estd-BF"/>
          <w:color w:val="000000"/>
          <w:sz w:val="28"/>
          <w:szCs w:val="28"/>
        </w:rPr>
      </w:pPr>
      <w:r w:rsidRPr="00CF07A7">
        <w:rPr>
          <w:rFonts w:ascii="標楷體" w:eastAsia="標楷體" w:hAnsi="標楷體" w:cs="DFKaiShu-SB-Estd-BF" w:hint="eastAsia"/>
          <w:color w:val="000000"/>
          <w:sz w:val="28"/>
          <w:szCs w:val="28"/>
        </w:rPr>
        <w:t>三、所屬在籍學生數達一千人以上。</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學院依前項規定設置之副院長，應專簽敘明副院長職掌業務、專案發展、國際交流合作工作及預期成效，</w:t>
      </w:r>
      <w:r w:rsidRPr="00CF07A7">
        <w:rPr>
          <w:rFonts w:ascii="標楷體" w:eastAsia="標楷體" w:hAnsi="標楷體" w:cs="DFKaiShu-SB-Estd-BF" w:hint="eastAsia"/>
          <w:color w:val="000000"/>
          <w:sz w:val="28"/>
          <w:szCs w:val="28"/>
        </w:rPr>
        <w:t>提請校長</w:t>
      </w:r>
      <w:r w:rsidR="00AD6080" w:rsidRPr="00AD6080">
        <w:rPr>
          <w:rFonts w:eastAsia="標楷體"/>
          <w:b/>
          <w:color w:val="000000"/>
          <w:sz w:val="28"/>
          <w:szCs w:val="28"/>
          <w:u w:val="single"/>
        </w:rPr>
        <w:t>聘請教授兼任</w:t>
      </w:r>
      <w:r w:rsidRPr="00CF07A7">
        <w:rPr>
          <w:rFonts w:ascii="標楷體" w:eastAsia="標楷體" w:hAnsi="標楷體" w:cs="DFKaiShu-SB-Estd-BF" w:hint="eastAsia"/>
          <w:color w:val="000000"/>
          <w:sz w:val="28"/>
          <w:szCs w:val="28"/>
        </w:rPr>
        <w:t>之</w:t>
      </w:r>
      <w:r w:rsidRPr="00CF07A7">
        <w:rPr>
          <w:rFonts w:ascii="標楷體" w:eastAsia="標楷體" w:hAnsi="標楷體" w:hint="eastAsia"/>
          <w:color w:val="000000"/>
          <w:sz w:val="28"/>
          <w:szCs w:val="28"/>
        </w:rPr>
        <w:t>，續任時亦同。</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副院長任期配合院長任期。於副院長</w:t>
      </w:r>
      <w:r w:rsidRPr="00CF07A7">
        <w:rPr>
          <w:rFonts w:eastAsia="標楷體" w:hint="eastAsia"/>
          <w:color w:val="000000"/>
          <w:sz w:val="28"/>
          <w:szCs w:val="28"/>
        </w:rPr>
        <w:t>任期</w:t>
      </w:r>
      <w:r w:rsidRPr="00CF07A7">
        <w:rPr>
          <w:rFonts w:ascii="標楷體" w:eastAsia="標楷體" w:hAnsi="標楷體" w:hint="eastAsia"/>
          <w:color w:val="000000"/>
          <w:sz w:val="28"/>
          <w:szCs w:val="28"/>
        </w:rPr>
        <w:t>中，如情事變更致未符設置條件或未達預期成效者，經校長核示後，自次學期起停止聘兼。</w:t>
      </w:r>
    </w:p>
    <w:p w:rsidR="00432C73" w:rsidRPr="00CF07A7" w:rsidRDefault="00432C73" w:rsidP="00432C73">
      <w:pPr>
        <w:spacing w:line="480" w:lineRule="exact"/>
        <w:ind w:left="1418" w:hanging="1418"/>
        <w:rPr>
          <w:rFonts w:ascii="標楷體" w:eastAsia="標楷體" w:hAnsi="標楷體"/>
          <w:color w:val="000000"/>
          <w:sz w:val="28"/>
          <w:szCs w:val="28"/>
        </w:rPr>
      </w:pPr>
      <w:r w:rsidRPr="00CF07A7">
        <w:rPr>
          <w:rFonts w:ascii="標楷體" w:eastAsia="標楷體" w:hAnsi="標楷體" w:hint="eastAsia"/>
          <w:color w:val="000000"/>
          <w:sz w:val="28"/>
          <w:szCs w:val="28"/>
        </w:rPr>
        <w:t>第二十八條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本校各學院院長、各系(所、中心)</w:t>
      </w:r>
      <w:r w:rsidRPr="00CF07A7">
        <w:rPr>
          <w:rFonts w:ascii="標楷體" w:eastAsia="標楷體" w:hAnsi="標楷體" w:hint="eastAsia"/>
          <w:color w:val="000000"/>
          <w:sz w:val="28"/>
          <w:szCs w:val="28"/>
        </w:rPr>
        <w:t>及學位學程、博(碩)士班</w:t>
      </w:r>
      <w:r w:rsidRPr="00CF07A7">
        <w:rPr>
          <w:rFonts w:ascii="標楷體" w:eastAsia="標楷體" w:hAnsi="標楷體"/>
          <w:color w:val="000000"/>
          <w:sz w:val="28"/>
          <w:szCs w:val="28"/>
        </w:rPr>
        <w:t>主管之產生、任期、續聘及去職辦法另訂之，經校務會議通過後實施。</w:t>
      </w:r>
    </w:p>
    <w:p w:rsidR="00432C73" w:rsidRPr="00CF07A7" w:rsidRDefault="00432C73" w:rsidP="00432C73">
      <w:pPr>
        <w:spacing w:line="480" w:lineRule="exact"/>
        <w:ind w:left="1418" w:hanging="1418"/>
        <w:rPr>
          <w:rFonts w:ascii="標楷體" w:eastAsia="標楷體" w:hAnsi="標楷體"/>
          <w:color w:val="000000"/>
          <w:sz w:val="28"/>
          <w:szCs w:val="28"/>
        </w:rPr>
      </w:pPr>
      <w:r w:rsidRPr="00CF07A7">
        <w:rPr>
          <w:rFonts w:ascii="標楷體" w:eastAsia="標楷體" w:hAnsi="標楷體"/>
          <w:color w:val="000000"/>
          <w:sz w:val="28"/>
          <w:szCs w:val="28"/>
        </w:rPr>
        <w:t>第二十九條</w:t>
      </w:r>
    </w:p>
    <w:p w:rsidR="00432C73" w:rsidRPr="00CF07A7" w:rsidRDefault="00432C73" w:rsidP="00102A37">
      <w:pPr>
        <w:autoSpaceDE/>
        <w:autoSpaceDN/>
        <w:adjustRightInd/>
        <w:spacing w:line="440" w:lineRule="exact"/>
        <w:ind w:firstLineChars="200" w:firstLine="560"/>
        <w:rPr>
          <w:rFonts w:ascii="標楷體" w:eastAsia="標楷體" w:hAnsi="Calibri" w:cs="標楷體"/>
          <w:color w:val="000000"/>
          <w:sz w:val="28"/>
          <w:szCs w:val="28"/>
        </w:rPr>
      </w:pPr>
      <w:r w:rsidRPr="00CF07A7">
        <w:rPr>
          <w:rFonts w:ascii="標楷體" w:eastAsia="標楷體" w:hAnsi="標楷體"/>
          <w:color w:val="000000"/>
          <w:sz w:val="28"/>
          <w:szCs w:val="28"/>
        </w:rPr>
        <w:t>本校由教師或</w:t>
      </w:r>
      <w:r w:rsidRPr="00CF07A7">
        <w:rPr>
          <w:rFonts w:ascii="標楷體" w:eastAsia="標楷體" w:hAnsi="標楷體"/>
          <w:color w:val="000000"/>
          <w:kern w:val="2"/>
          <w:sz w:val="28"/>
          <w:szCs w:val="28"/>
        </w:rPr>
        <w:t>研究人員</w:t>
      </w:r>
      <w:r w:rsidRPr="00CF07A7">
        <w:rPr>
          <w:rFonts w:ascii="標楷體" w:eastAsia="標楷體" w:hAnsi="標楷體"/>
          <w:color w:val="000000"/>
          <w:sz w:val="28"/>
          <w:szCs w:val="28"/>
        </w:rPr>
        <w:t>兼任之行政主管職務任期配合校長任期</w:t>
      </w:r>
      <w:r w:rsidRPr="00CF07A7">
        <w:rPr>
          <w:rFonts w:eastAsia="標楷體"/>
          <w:color w:val="000000"/>
          <w:sz w:val="28"/>
          <w:szCs w:val="28"/>
        </w:rPr>
        <w:t>，</w:t>
      </w:r>
      <w:r w:rsidRPr="00CF07A7">
        <w:rPr>
          <w:rFonts w:eastAsia="標楷體" w:hAnsi="標楷體"/>
          <w:color w:val="000000"/>
          <w:sz w:val="28"/>
          <w:szCs w:val="28"/>
        </w:rPr>
        <w:t>副主管任期配合主管任期，</w:t>
      </w:r>
      <w:r w:rsidRPr="00CF07A7">
        <w:rPr>
          <w:rFonts w:eastAsia="標楷體"/>
          <w:color w:val="000000"/>
          <w:sz w:val="28"/>
          <w:szCs w:val="28"/>
        </w:rPr>
        <w:t>年</w:t>
      </w:r>
      <w:r w:rsidRPr="00CF07A7">
        <w:rPr>
          <w:rFonts w:ascii="標楷體" w:eastAsia="標楷體" w:hAnsi="標楷體"/>
          <w:color w:val="000000"/>
          <w:sz w:val="28"/>
          <w:szCs w:val="28"/>
        </w:rPr>
        <w:t>齡</w:t>
      </w:r>
      <w:r w:rsidRPr="00CF07A7">
        <w:rPr>
          <w:rFonts w:eastAsia="標楷體"/>
          <w:color w:val="000000"/>
          <w:sz w:val="28"/>
          <w:szCs w:val="28"/>
        </w:rPr>
        <w:t>以不超過六十五歲為限</w:t>
      </w:r>
      <w:r w:rsidRPr="00CF07A7">
        <w:rPr>
          <w:rFonts w:ascii="標楷體" w:eastAsia="標楷體" w:hAnsi="Calibri" w:cs="標楷體" w:hint="eastAsia"/>
          <w:color w:val="000000"/>
          <w:sz w:val="28"/>
          <w:szCs w:val="28"/>
        </w:rPr>
        <w:t>；</w:t>
      </w:r>
      <w:r w:rsidRPr="00CF07A7">
        <w:rPr>
          <w:rFonts w:ascii="標楷體" w:eastAsia="標楷體" w:hAnsi="標楷體" w:hint="eastAsia"/>
          <w:color w:val="000000"/>
          <w:sz w:val="28"/>
          <w:szCs w:val="28"/>
        </w:rPr>
        <w:t>但其任期於屆滿六十五歲之當學期尚未屆滿者，得延任至當學期結束時止</w:t>
      </w:r>
      <w:r w:rsidRPr="00CF07A7">
        <w:rPr>
          <w:rFonts w:ascii="標楷體" w:eastAsia="標楷體" w:hAnsi="Calibri" w:cs="標楷體" w:hint="eastAsia"/>
          <w:color w:val="000000"/>
          <w:sz w:val="28"/>
          <w:szCs w:val="28"/>
        </w:rPr>
        <w:t>。</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ascii="標楷體" w:eastAsia="標楷體" w:hAnsi="標楷體" w:hint="eastAsia"/>
          <w:color w:val="000000"/>
          <w:sz w:val="28"/>
          <w:szCs w:val="28"/>
        </w:rPr>
        <w:t>教授延長服務期間得兼任行政職務或學術單位主管</w:t>
      </w:r>
      <w:r w:rsidRPr="00CF07A7">
        <w:rPr>
          <w:rFonts w:ascii="標楷體" w:eastAsia="標楷體" w:hAnsi="Calibri" w:cs="標楷體" w:hint="eastAsia"/>
          <w:color w:val="000000"/>
          <w:sz w:val="28"/>
          <w:szCs w:val="28"/>
        </w:rPr>
        <w:t>。</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eastAsia="標楷體" w:hint="eastAsia"/>
          <w:color w:val="000000"/>
          <w:sz w:val="28"/>
          <w:szCs w:val="28"/>
        </w:rPr>
        <w:t>第一</w:t>
      </w:r>
      <w:r w:rsidRPr="00CF07A7">
        <w:rPr>
          <w:rFonts w:eastAsia="標楷體"/>
          <w:color w:val="000000"/>
          <w:sz w:val="28"/>
          <w:szCs w:val="28"/>
        </w:rPr>
        <w:t>項兼</w:t>
      </w:r>
      <w:r w:rsidRPr="00CF07A7">
        <w:rPr>
          <w:rFonts w:ascii="標楷體" w:eastAsia="標楷體" w:hAnsi="標楷體"/>
          <w:color w:val="000000"/>
          <w:sz w:val="28"/>
          <w:szCs w:val="28"/>
        </w:rPr>
        <w:t>行政</w:t>
      </w:r>
      <w:r w:rsidRPr="00CF07A7">
        <w:rPr>
          <w:rFonts w:eastAsia="標楷體"/>
          <w:color w:val="000000"/>
          <w:sz w:val="28"/>
          <w:szCs w:val="28"/>
        </w:rPr>
        <w:t>職務之主管在任期未屆滿前，</w:t>
      </w:r>
      <w:r w:rsidRPr="00CF07A7">
        <w:rPr>
          <w:rFonts w:ascii="標楷體" w:eastAsia="標楷體" w:hAnsi="標楷體"/>
          <w:color w:val="000000"/>
          <w:sz w:val="28"/>
          <w:szCs w:val="28"/>
        </w:rPr>
        <w:t>校長</w:t>
      </w:r>
      <w:r w:rsidRPr="00CF07A7">
        <w:rPr>
          <w:rFonts w:eastAsia="標楷體"/>
          <w:color w:val="000000"/>
          <w:sz w:val="28"/>
          <w:szCs w:val="28"/>
        </w:rPr>
        <w:t>得視學校</w:t>
      </w:r>
      <w:r w:rsidRPr="00CF07A7">
        <w:rPr>
          <w:rFonts w:ascii="標楷體" w:eastAsia="標楷體" w:hAnsi="標楷體"/>
          <w:color w:val="000000"/>
          <w:sz w:val="28"/>
          <w:szCs w:val="28"/>
        </w:rPr>
        <w:t>發展</w:t>
      </w:r>
      <w:r w:rsidRPr="00CF07A7">
        <w:rPr>
          <w:rFonts w:eastAsia="標楷體"/>
          <w:color w:val="000000"/>
          <w:sz w:val="28"/>
          <w:szCs w:val="28"/>
        </w:rPr>
        <w:t>需要不予</w:t>
      </w:r>
      <w:r w:rsidRPr="00CF07A7">
        <w:rPr>
          <w:rFonts w:ascii="標楷體" w:eastAsia="標楷體" w:hAnsi="標楷體"/>
          <w:color w:val="000000"/>
          <w:sz w:val="28"/>
          <w:szCs w:val="28"/>
        </w:rPr>
        <w:t>繼</w:t>
      </w:r>
      <w:r w:rsidRPr="00CF07A7">
        <w:rPr>
          <w:rFonts w:eastAsia="標楷體"/>
          <w:color w:val="000000"/>
          <w:sz w:val="28"/>
          <w:szCs w:val="28"/>
        </w:rPr>
        <w:t>續聘兼之。</w:t>
      </w:r>
    </w:p>
    <w:p w:rsidR="00432C73" w:rsidRPr="00CF07A7" w:rsidRDefault="00432C73" w:rsidP="00102A37">
      <w:pPr>
        <w:spacing w:line="480" w:lineRule="exact"/>
        <w:ind w:left="1134" w:hangingChars="405" w:hanging="1134"/>
        <w:rPr>
          <w:rFonts w:ascii="標楷體" w:eastAsia="標楷體" w:hAnsi="標楷體"/>
          <w:color w:val="000000"/>
          <w:sz w:val="28"/>
          <w:szCs w:val="28"/>
        </w:rPr>
      </w:pPr>
      <w:r w:rsidRPr="00CF07A7">
        <w:rPr>
          <w:rFonts w:ascii="標楷體" w:eastAsia="標楷體" w:hAnsi="標楷體"/>
          <w:color w:val="000000"/>
          <w:sz w:val="28"/>
          <w:szCs w:val="28"/>
        </w:rPr>
        <w:t>第三十條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ascii="標楷體" w:eastAsia="標楷體" w:hAnsi="標楷體"/>
          <w:color w:val="000000"/>
          <w:sz w:val="28"/>
          <w:szCs w:val="28"/>
        </w:rPr>
        <w:t>本校教</w:t>
      </w:r>
      <w:smartTag w:uri="urn:schemas-microsoft-com:office:smarttags" w:element="PersonName">
        <w:smartTagPr>
          <w:attr w:name="ProductID" w:val="師分為"/>
        </w:smartTagPr>
        <w:smartTag w:uri="urn:schemas-microsoft-com:office:smarttags" w:element="chmetcnv">
          <w:smartTagPr>
            <w:attr w:name="ProductID" w:val="師分為"/>
          </w:smartTagPr>
          <w:r w:rsidRPr="00CF07A7">
            <w:rPr>
              <w:rFonts w:ascii="標楷體" w:eastAsia="標楷體" w:hAnsi="標楷體"/>
              <w:color w:val="000000"/>
              <w:sz w:val="28"/>
              <w:szCs w:val="28"/>
            </w:rPr>
            <w:t>師分為</w:t>
          </w:r>
        </w:smartTag>
      </w:smartTag>
      <w:r w:rsidRPr="00CF07A7">
        <w:rPr>
          <w:rFonts w:ascii="標楷體" w:eastAsia="標楷體" w:hAnsi="標楷體"/>
          <w:color w:val="000000"/>
          <w:sz w:val="28"/>
          <w:szCs w:val="28"/>
        </w:rPr>
        <w:t>教授、副教授、助理教授、講師四級，從事授課、研</w:t>
      </w:r>
      <w:r w:rsidRPr="00CF07A7">
        <w:rPr>
          <w:rFonts w:eastAsia="標楷體"/>
          <w:color w:val="000000"/>
          <w:sz w:val="28"/>
        </w:rPr>
        <w:t>究及輔導，其聘任採聘期制，分為初聘、續聘及長期聘任三種，初聘及第一次續聘均為一年，以後續聘每次均為二年，教師聘任資格、程序或</w:t>
      </w:r>
      <w:r w:rsidRPr="00CF07A7">
        <w:rPr>
          <w:rFonts w:eastAsia="標楷體" w:hAnsi="標楷體"/>
          <w:color w:val="000000"/>
          <w:sz w:val="28"/>
        </w:rPr>
        <w:t>長期聘任均依相關法律規定辦理。</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本校得延聘研究人員從事研究及延聘專業技術人員擔任教學工作；其</w:t>
      </w:r>
      <w:r w:rsidRPr="00CF07A7">
        <w:rPr>
          <w:rFonts w:ascii="標楷體" w:eastAsia="標楷體" w:hAnsi="標楷體"/>
          <w:color w:val="000000"/>
          <w:kern w:val="2"/>
          <w:sz w:val="28"/>
          <w:szCs w:val="28"/>
        </w:rPr>
        <w:t>分級</w:t>
      </w:r>
      <w:r w:rsidRPr="00CF07A7">
        <w:rPr>
          <w:rFonts w:eastAsia="標楷體"/>
          <w:color w:val="000000"/>
          <w:sz w:val="28"/>
        </w:rPr>
        <w:t>、資格、聘任、解聘、停聘、不續聘、申訴、待遇、福利、進修、退休、撫卹、資遣、年資晉薪及其他權益事項之辦法，依教育部規定辦理。</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本校為教學及研究工作，得置助教協助之。</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本校為提昇學術水準及師資陣容，得聘任講座教授；各院、所、系、中心得推薦教學研究貢獻卓著已退休教授，聘為名譽教授；講座教授及名譽教授</w:t>
      </w:r>
      <w:r w:rsidRPr="00CF07A7">
        <w:rPr>
          <w:rFonts w:ascii="標楷體" w:eastAsia="標楷體" w:hAnsi="標楷體"/>
          <w:color w:val="000000"/>
          <w:kern w:val="2"/>
          <w:sz w:val="28"/>
          <w:szCs w:val="28"/>
        </w:rPr>
        <w:t>設置</w:t>
      </w:r>
      <w:r w:rsidRPr="00CF07A7">
        <w:rPr>
          <w:rFonts w:eastAsia="標楷體"/>
          <w:color w:val="000000"/>
          <w:sz w:val="28"/>
        </w:rPr>
        <w:t>辦法另訂之，經校務會議通過後實施。</w:t>
      </w:r>
    </w:p>
    <w:p w:rsidR="00432C73" w:rsidRPr="00CF07A7" w:rsidRDefault="00432C73" w:rsidP="00102A37">
      <w:pPr>
        <w:spacing w:line="480" w:lineRule="exact"/>
        <w:ind w:left="1053" w:hangingChars="405" w:hanging="1053"/>
        <w:rPr>
          <w:rFonts w:ascii="標楷體" w:eastAsia="標楷體" w:hAnsi="標楷體"/>
          <w:color w:val="000000"/>
          <w:sz w:val="28"/>
          <w:szCs w:val="28"/>
        </w:rPr>
      </w:pPr>
      <w:r w:rsidRPr="00CF07A7">
        <w:rPr>
          <w:rFonts w:eastAsia="標楷體"/>
          <w:color w:val="000000"/>
          <w:spacing w:val="-20"/>
          <w:sz w:val="28"/>
          <w:szCs w:val="28"/>
        </w:rPr>
        <w:t>第三</w:t>
      </w:r>
      <w:r w:rsidRPr="00CF07A7">
        <w:rPr>
          <w:rFonts w:ascii="標楷體" w:eastAsia="標楷體" w:hAnsi="標楷體"/>
          <w:color w:val="000000"/>
          <w:sz w:val="28"/>
          <w:szCs w:val="28"/>
        </w:rPr>
        <w:t>十一條</w:t>
      </w:r>
    </w:p>
    <w:p w:rsidR="00432C73" w:rsidRPr="00CF07A7" w:rsidRDefault="00432C73" w:rsidP="00102A37">
      <w:pPr>
        <w:autoSpaceDE/>
        <w:autoSpaceDN/>
        <w:adjustRightInd/>
        <w:spacing w:line="440" w:lineRule="exact"/>
        <w:ind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本校為</w:t>
      </w:r>
      <w:r w:rsidRPr="00CF07A7">
        <w:rPr>
          <w:rFonts w:eastAsia="標楷體"/>
          <w:color w:val="000000"/>
          <w:sz w:val="28"/>
        </w:rPr>
        <w:t>便利</w:t>
      </w:r>
      <w:r w:rsidRPr="00CF07A7">
        <w:rPr>
          <w:rFonts w:ascii="標楷體" w:eastAsia="標楷體" w:hAnsi="標楷體"/>
          <w:color w:val="000000"/>
          <w:sz w:val="28"/>
          <w:szCs w:val="28"/>
        </w:rPr>
        <w:t>教學、實習、研究與</w:t>
      </w:r>
      <w:r w:rsidRPr="00CF07A7">
        <w:rPr>
          <w:rFonts w:ascii="標楷體" w:eastAsia="標楷體" w:hAnsi="標楷體"/>
          <w:color w:val="000000"/>
          <w:kern w:val="2"/>
          <w:sz w:val="28"/>
          <w:szCs w:val="28"/>
        </w:rPr>
        <w:t>推廣</w:t>
      </w:r>
      <w:r w:rsidRPr="00CF07A7">
        <w:rPr>
          <w:rFonts w:ascii="標楷體" w:eastAsia="標楷體" w:hAnsi="標楷體"/>
          <w:color w:val="000000"/>
          <w:sz w:val="28"/>
          <w:szCs w:val="28"/>
        </w:rPr>
        <w:t>，附設：農場、林場、畜牧場、園藝場、水產養殖場、</w:t>
      </w:r>
      <w:r w:rsidRPr="00CF07A7">
        <w:rPr>
          <w:rFonts w:ascii="標楷體" w:eastAsia="標楷體" w:hAnsi="標楷體" w:hint="eastAsia"/>
          <w:color w:val="000000"/>
          <w:sz w:val="28"/>
          <w:szCs w:val="28"/>
        </w:rPr>
        <w:t>獸醫教學</w:t>
      </w:r>
      <w:r w:rsidRPr="00CF07A7">
        <w:rPr>
          <w:rFonts w:ascii="標楷體" w:eastAsia="標楷體" w:hAnsi="標楷體"/>
          <w:color w:val="000000"/>
          <w:sz w:val="28"/>
          <w:szCs w:val="28"/>
        </w:rPr>
        <w:t>醫院、食品加工廠、木</w:t>
      </w:r>
      <w:r w:rsidRPr="00CF07A7">
        <w:rPr>
          <w:rFonts w:eastAsia="標楷體" w:hAnsi="標楷體"/>
          <w:color w:val="000000"/>
          <w:sz w:val="28"/>
          <w:szCs w:val="28"/>
        </w:rPr>
        <w:t>材加工廠、水工實驗場、機械工廠、</w:t>
      </w:r>
      <w:r w:rsidRPr="00CF07A7">
        <w:rPr>
          <w:rFonts w:eastAsia="標楷體" w:hAnsi="標楷體" w:hint="eastAsia"/>
          <w:color w:val="000000"/>
          <w:sz w:val="28"/>
          <w:szCs w:val="28"/>
        </w:rPr>
        <w:t>車輛工廠、</w:t>
      </w:r>
      <w:r w:rsidRPr="00CF07A7">
        <w:rPr>
          <w:rFonts w:eastAsia="標楷體" w:hAnsi="標楷體"/>
          <w:color w:val="000000"/>
          <w:sz w:val="28"/>
          <w:szCs w:val="28"/>
        </w:rPr>
        <w:t>農業機械訓練中心、</w:t>
      </w:r>
      <w:r w:rsidRPr="00CF07A7">
        <w:rPr>
          <w:rFonts w:eastAsia="標楷體" w:hAnsi="標楷體" w:hint="eastAsia"/>
          <w:color w:val="000000"/>
          <w:sz w:val="28"/>
          <w:szCs w:val="28"/>
        </w:rPr>
        <w:t>幼兒園</w:t>
      </w:r>
      <w:r w:rsidRPr="00CF07A7">
        <w:rPr>
          <w:rFonts w:eastAsia="標楷體" w:hAnsi="標楷體"/>
          <w:color w:val="000000"/>
          <w:sz w:val="28"/>
          <w:szCs w:val="28"/>
        </w:rPr>
        <w:t>、農機具陳列館</w:t>
      </w:r>
      <w:r w:rsidRPr="00CF07A7">
        <w:rPr>
          <w:rFonts w:eastAsia="標楷體" w:hAnsi="標楷體" w:hint="eastAsia"/>
          <w:color w:val="000000"/>
          <w:sz w:val="28"/>
          <w:szCs w:val="28"/>
        </w:rPr>
        <w:t>、</w:t>
      </w:r>
      <w:r w:rsidRPr="00CF07A7">
        <w:rPr>
          <w:rFonts w:eastAsia="標楷體" w:hAnsi="標楷體"/>
          <w:color w:val="000000"/>
          <w:sz w:val="28"/>
          <w:szCs w:val="28"/>
        </w:rPr>
        <w:t>動物疾病診斷中心</w:t>
      </w:r>
      <w:r w:rsidRPr="00CF07A7">
        <w:rPr>
          <w:rFonts w:ascii="標楷體" w:eastAsia="標楷體" w:hAnsi="標楷體" w:hint="eastAsia"/>
          <w:color w:val="000000"/>
          <w:sz w:val="28"/>
          <w:szCs w:val="28"/>
        </w:rPr>
        <w:t>，其中幼兒園設置辦法另定之。另除獸醫教學</w:t>
      </w:r>
      <w:r w:rsidRPr="00CF07A7">
        <w:rPr>
          <w:rFonts w:ascii="標楷體" w:eastAsia="標楷體" w:hAnsi="標楷體"/>
          <w:color w:val="000000"/>
          <w:sz w:val="28"/>
          <w:szCs w:val="28"/>
        </w:rPr>
        <w:t>醫院</w:t>
      </w:r>
      <w:r w:rsidRPr="00CF07A7">
        <w:rPr>
          <w:rFonts w:ascii="標楷體" w:eastAsia="標楷體" w:hAnsi="標楷體" w:hint="eastAsia"/>
          <w:color w:val="000000"/>
          <w:sz w:val="28"/>
          <w:szCs w:val="28"/>
        </w:rPr>
        <w:t>置院長外，各置主任一人，院長</w:t>
      </w:r>
      <w:r w:rsidRPr="00CF07A7">
        <w:rPr>
          <w:rFonts w:eastAsia="標楷體" w:hAnsi="標楷體"/>
          <w:color w:val="000000"/>
          <w:sz w:val="28"/>
          <w:szCs w:val="28"/>
        </w:rPr>
        <w:t>、</w:t>
      </w:r>
      <w:r w:rsidRPr="00CF07A7">
        <w:rPr>
          <w:rFonts w:ascii="標楷體" w:eastAsia="標楷體" w:hAnsi="標楷體" w:hint="eastAsia"/>
          <w:color w:val="000000"/>
          <w:sz w:val="28"/>
          <w:szCs w:val="28"/>
        </w:rPr>
        <w:t>主任由校長聘請助理教授以上教師或同職級以上校務基金進用教學人員、研究人員</w:t>
      </w:r>
      <w:r w:rsidRPr="00CF07A7">
        <w:rPr>
          <w:rFonts w:ascii="標楷體" w:eastAsia="標楷體" w:hAnsi="標楷體"/>
          <w:color w:val="000000"/>
          <w:sz w:val="28"/>
          <w:szCs w:val="28"/>
        </w:rPr>
        <w:t>兼任</w:t>
      </w:r>
      <w:r w:rsidRPr="00CF07A7">
        <w:rPr>
          <w:rFonts w:ascii="標楷體" w:eastAsia="標楷體" w:hAnsi="標楷體" w:hint="eastAsia"/>
          <w:color w:val="000000"/>
          <w:sz w:val="28"/>
          <w:szCs w:val="28"/>
        </w:rPr>
        <w:t>，其業務受相關學院及系</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主管指導與監督，並得置職員若干人，由學校總員額中調整之。</w:t>
      </w:r>
    </w:p>
    <w:p w:rsidR="00432C73" w:rsidRPr="00CF07A7" w:rsidRDefault="00432C73" w:rsidP="00432C73">
      <w:pPr>
        <w:spacing w:line="480" w:lineRule="exact"/>
        <w:ind w:left="1276" w:hanging="1276"/>
        <w:rPr>
          <w:rFonts w:ascii="標楷體" w:eastAsia="標楷體" w:hAnsi="標楷體"/>
          <w:color w:val="000000"/>
          <w:sz w:val="28"/>
          <w:szCs w:val="28"/>
        </w:rPr>
      </w:pPr>
      <w:r w:rsidRPr="00CF07A7">
        <w:rPr>
          <w:rFonts w:ascii="標楷體" w:eastAsia="標楷體" w:hAnsi="標楷體" w:hint="eastAsia"/>
          <w:color w:val="000000"/>
          <w:sz w:val="28"/>
          <w:szCs w:val="28"/>
        </w:rPr>
        <w:t>第三十二條</w:t>
      </w:r>
    </w:p>
    <w:p w:rsidR="00432C73" w:rsidRPr="00CF07A7" w:rsidRDefault="00432C73" w:rsidP="00102A37">
      <w:pPr>
        <w:autoSpaceDE/>
        <w:autoSpaceDN/>
        <w:adjustRightInd/>
        <w:spacing w:line="440" w:lineRule="exact"/>
        <w:ind w:firstLineChars="200" w:firstLine="560"/>
        <w:rPr>
          <w:rFonts w:eastAsia="標楷體"/>
          <w:color w:val="000000"/>
          <w:sz w:val="28"/>
          <w:szCs w:val="28"/>
        </w:rPr>
      </w:pPr>
      <w:r w:rsidRPr="00CF07A7">
        <w:rPr>
          <w:rFonts w:eastAsia="標楷體" w:hint="eastAsia"/>
          <w:color w:val="000000"/>
          <w:sz w:val="28"/>
          <w:szCs w:val="28"/>
        </w:rPr>
        <w:t>本校設校務會議，</w:t>
      </w:r>
      <w:r w:rsidRPr="00CF07A7">
        <w:rPr>
          <w:rFonts w:ascii="標楷體" w:eastAsia="標楷體" w:hAnsi="標楷體" w:hint="eastAsia"/>
          <w:color w:val="000000"/>
          <w:kern w:val="2"/>
          <w:sz w:val="28"/>
          <w:szCs w:val="28"/>
        </w:rPr>
        <w:t>議決</w:t>
      </w:r>
      <w:r w:rsidRPr="00CF07A7">
        <w:rPr>
          <w:rFonts w:eastAsia="標楷體" w:hint="eastAsia"/>
          <w:color w:val="000000"/>
          <w:sz w:val="28"/>
          <w:szCs w:val="28"/>
        </w:rPr>
        <w:t>校務重大事項，由下列代表組成之：</w:t>
      </w:r>
    </w:p>
    <w:p w:rsidR="00432C73" w:rsidRPr="00CF07A7" w:rsidRDefault="00432C73" w:rsidP="00102A37">
      <w:pPr>
        <w:spacing w:line="440" w:lineRule="exact"/>
        <w:ind w:leftChars="200" w:left="1040" w:hangingChars="200" w:hanging="560"/>
        <w:rPr>
          <w:rFonts w:eastAsia="標楷體"/>
          <w:color w:val="000000"/>
          <w:sz w:val="28"/>
          <w:szCs w:val="28"/>
        </w:rPr>
      </w:pPr>
      <w:r w:rsidRPr="00CF07A7">
        <w:rPr>
          <w:rFonts w:eastAsia="標楷體" w:hint="eastAsia"/>
          <w:color w:val="000000"/>
          <w:sz w:val="28"/>
          <w:szCs w:val="28"/>
        </w:rPr>
        <w:t>一、學術暨行政主管代表：校長、副校長、各學院院長、教務長、學生事務長、總務長、研發長、國際長、推廣教育處處長、圖書與會展館館長、電子計算機中心中心主任、主任秘書、人事室主任、主計室主任、職涯發展處處長。</w:t>
      </w:r>
    </w:p>
    <w:p w:rsidR="00432C73" w:rsidRPr="00CF07A7" w:rsidRDefault="00432C73" w:rsidP="00102A37">
      <w:pPr>
        <w:spacing w:line="440" w:lineRule="exact"/>
        <w:ind w:leftChars="200" w:left="1040" w:hangingChars="200" w:hanging="560"/>
        <w:rPr>
          <w:rFonts w:eastAsia="標楷體"/>
          <w:color w:val="000000"/>
          <w:sz w:val="28"/>
          <w:szCs w:val="28"/>
        </w:rPr>
      </w:pPr>
      <w:r w:rsidRPr="00CF07A7">
        <w:rPr>
          <w:rFonts w:eastAsia="標楷體" w:hint="eastAsia"/>
          <w:color w:val="000000"/>
          <w:sz w:val="28"/>
          <w:szCs w:val="28"/>
        </w:rPr>
        <w:t>二、教師</w:t>
      </w:r>
      <w:r w:rsidRPr="00CF07A7">
        <w:rPr>
          <w:rFonts w:ascii="標楷體" w:eastAsia="標楷體" w:hAnsi="標楷體" w:cs="DFKaiShu-SB-Estd-BF" w:hint="eastAsia"/>
          <w:color w:val="000000"/>
          <w:sz w:val="28"/>
          <w:szCs w:val="28"/>
        </w:rPr>
        <w:t>代表</w:t>
      </w:r>
      <w:r w:rsidRPr="00CF07A7">
        <w:rPr>
          <w:rFonts w:eastAsia="標楷體" w:hint="eastAsia"/>
          <w:color w:val="000000"/>
          <w:sz w:val="28"/>
          <w:szCs w:val="28"/>
        </w:rPr>
        <w:t>：由各學院以無記名單記法選舉產生，專任講師以上教師每十人置代表一人，未滿十人者以十人計。其人數不得少於全體會議代表之二分之一，且教師代表中具備教授或副教授資格者，不得少於教師代表人數之三分之二，教師會置代表一人。</w:t>
      </w:r>
    </w:p>
    <w:p w:rsidR="00432C73" w:rsidRPr="00CF07A7" w:rsidRDefault="00432C73" w:rsidP="00102A37">
      <w:pPr>
        <w:spacing w:line="440" w:lineRule="exact"/>
        <w:ind w:leftChars="200" w:left="1040" w:hangingChars="200" w:hanging="560"/>
        <w:rPr>
          <w:rFonts w:eastAsia="標楷體"/>
          <w:color w:val="000000"/>
          <w:sz w:val="28"/>
          <w:szCs w:val="28"/>
        </w:rPr>
      </w:pPr>
      <w:r w:rsidRPr="00CF07A7">
        <w:rPr>
          <w:rFonts w:eastAsia="標楷體" w:hint="eastAsia"/>
          <w:color w:val="000000"/>
          <w:sz w:val="28"/>
          <w:szCs w:val="28"/>
        </w:rPr>
        <w:t>三、助教、職員、軍護</w:t>
      </w:r>
      <w:r w:rsidRPr="00CF07A7">
        <w:rPr>
          <w:rFonts w:ascii="標楷體" w:eastAsia="標楷體" w:hAnsi="標楷體" w:cs="DFKaiShu-SB-Estd-BF" w:hint="eastAsia"/>
          <w:color w:val="000000"/>
          <w:sz w:val="28"/>
          <w:szCs w:val="28"/>
        </w:rPr>
        <w:t>及約用人員</w:t>
      </w:r>
      <w:r w:rsidRPr="00CF07A7">
        <w:rPr>
          <w:rFonts w:eastAsia="標楷體" w:hint="eastAsia"/>
          <w:color w:val="000000"/>
          <w:sz w:val="28"/>
          <w:szCs w:val="28"/>
        </w:rPr>
        <w:t>代表：由校內助教、職員及軍護人員以無記名單記法互選之，以得票最高前</w:t>
      </w:r>
      <w:r w:rsidRPr="00CF07A7">
        <w:rPr>
          <w:rFonts w:ascii="標楷體" w:eastAsia="標楷體" w:hAnsi="標楷體" w:cs="DFKaiShu-SB-Estd-BF" w:hint="eastAsia"/>
          <w:color w:val="000000"/>
          <w:sz w:val="28"/>
          <w:szCs w:val="28"/>
        </w:rPr>
        <w:t>五</w:t>
      </w:r>
      <w:r w:rsidRPr="00CF07A7">
        <w:rPr>
          <w:rFonts w:eastAsia="標楷體" w:hint="eastAsia"/>
          <w:color w:val="000000"/>
          <w:sz w:val="28"/>
          <w:szCs w:val="28"/>
        </w:rPr>
        <w:t>名為代表</w:t>
      </w:r>
      <w:r w:rsidRPr="00CF07A7">
        <w:rPr>
          <w:rFonts w:ascii="標楷體" w:eastAsia="標楷體" w:hAnsi="標楷體" w:cs="DFKaiShu-SB-Estd-BF" w:hint="eastAsia"/>
          <w:color w:val="000000"/>
          <w:sz w:val="28"/>
          <w:szCs w:val="28"/>
        </w:rPr>
        <w:t>；另置一名由校務基金僱用之約用人員選出之代表擔任</w:t>
      </w:r>
      <w:r w:rsidRPr="00CF07A7">
        <w:rPr>
          <w:rFonts w:eastAsia="標楷體" w:hint="eastAsia"/>
          <w:color w:val="000000"/>
          <w:sz w:val="28"/>
          <w:szCs w:val="28"/>
        </w:rPr>
        <w:t>。</w:t>
      </w:r>
    </w:p>
    <w:p w:rsidR="00432C73" w:rsidRPr="00CF07A7" w:rsidRDefault="00432C73" w:rsidP="00102A37">
      <w:pPr>
        <w:spacing w:line="440" w:lineRule="exact"/>
        <w:ind w:leftChars="200" w:left="1040" w:hangingChars="200" w:hanging="560"/>
        <w:rPr>
          <w:rFonts w:eastAsia="標楷體"/>
          <w:color w:val="000000"/>
          <w:sz w:val="28"/>
          <w:szCs w:val="28"/>
        </w:rPr>
      </w:pPr>
      <w:r w:rsidRPr="00CF07A7">
        <w:rPr>
          <w:rFonts w:ascii="標楷體" w:eastAsia="標楷體" w:hAnsi="標楷體" w:hint="eastAsia"/>
          <w:color w:val="000000"/>
          <w:sz w:val="28"/>
          <w:szCs w:val="28"/>
        </w:rPr>
        <w:t>四</w:t>
      </w:r>
      <w:r w:rsidRPr="00CF07A7">
        <w:rPr>
          <w:rFonts w:eastAsia="標楷體" w:hint="eastAsia"/>
          <w:color w:val="000000"/>
          <w:sz w:val="28"/>
          <w:szCs w:val="28"/>
        </w:rPr>
        <w:t>、工友暨校警代表：由工友、校警等不屬於前四款之本校正式成員，以無記名單記法互選之，以得票最高前三名為代表。</w:t>
      </w:r>
    </w:p>
    <w:p w:rsidR="00432C73" w:rsidRPr="00CF07A7" w:rsidRDefault="00432C73" w:rsidP="00102A37">
      <w:pPr>
        <w:spacing w:line="440" w:lineRule="exact"/>
        <w:ind w:leftChars="200" w:left="1040" w:hangingChars="200" w:hanging="560"/>
        <w:rPr>
          <w:rFonts w:eastAsia="標楷體"/>
          <w:color w:val="000000"/>
          <w:sz w:val="28"/>
          <w:szCs w:val="28"/>
        </w:rPr>
      </w:pPr>
      <w:r w:rsidRPr="00CF07A7">
        <w:rPr>
          <w:rFonts w:ascii="標楷體" w:eastAsia="標楷體" w:hAnsi="標楷體" w:hint="eastAsia"/>
          <w:color w:val="000000"/>
          <w:sz w:val="28"/>
          <w:szCs w:val="28"/>
        </w:rPr>
        <w:t>五</w:t>
      </w:r>
      <w:r w:rsidRPr="00CF07A7">
        <w:rPr>
          <w:rFonts w:eastAsia="標楷體" w:hint="eastAsia"/>
          <w:color w:val="000000"/>
          <w:sz w:val="28"/>
          <w:szCs w:val="28"/>
        </w:rPr>
        <w:t>、學生代表：其人數不得少於全體校務會議代表總額之十分之一，除學生會</w:t>
      </w:r>
      <w:r w:rsidRPr="00CF07A7">
        <w:rPr>
          <w:rFonts w:ascii="標楷體" w:eastAsia="標楷體" w:hAnsi="標楷體" w:hint="eastAsia"/>
          <w:color w:val="000000"/>
          <w:sz w:val="28"/>
          <w:szCs w:val="28"/>
        </w:rPr>
        <w:t>會長</w:t>
      </w:r>
      <w:r w:rsidRPr="00CF07A7">
        <w:rPr>
          <w:rFonts w:eastAsia="標楷體" w:hint="eastAsia"/>
          <w:color w:val="000000"/>
          <w:sz w:val="28"/>
          <w:szCs w:val="28"/>
        </w:rPr>
        <w:t>、學生議會議長為當然代表外，其餘不足名額，由學生會訂定選舉辦法，選出足額代表。</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szCs w:val="28"/>
        </w:rPr>
      </w:pPr>
      <w:r w:rsidRPr="00CF07A7">
        <w:rPr>
          <w:rFonts w:eastAsia="標楷體" w:hint="eastAsia"/>
          <w:color w:val="000000"/>
          <w:sz w:val="28"/>
          <w:szCs w:val="28"/>
        </w:rPr>
        <w:t>前項第二至</w:t>
      </w:r>
      <w:r w:rsidRPr="00CF07A7">
        <w:rPr>
          <w:rFonts w:ascii="標楷體" w:eastAsia="標楷體" w:hAnsi="標楷體" w:hint="eastAsia"/>
          <w:color w:val="000000"/>
          <w:sz w:val="28"/>
          <w:szCs w:val="28"/>
        </w:rPr>
        <w:t>五</w:t>
      </w:r>
      <w:r w:rsidRPr="00CF07A7">
        <w:rPr>
          <w:rFonts w:eastAsia="標楷體" w:hint="eastAsia"/>
          <w:color w:val="000000"/>
          <w:sz w:val="28"/>
          <w:szCs w:val="28"/>
        </w:rPr>
        <w:t>款代表任期均為一學年，連選得連任，開會時應親自出席不得代理</w:t>
      </w:r>
      <w:r w:rsidRPr="00CF07A7">
        <w:rPr>
          <w:rFonts w:ascii="標楷體" w:eastAsia="標楷體" w:hAnsi="標楷體" w:hint="eastAsia"/>
          <w:color w:val="000000"/>
          <w:sz w:val="28"/>
          <w:szCs w:val="28"/>
        </w:rPr>
        <w:t>，因故出缺時，由各款代表候補人員依序遞補</w:t>
      </w:r>
      <w:r w:rsidRPr="00CF07A7">
        <w:rPr>
          <w:rFonts w:eastAsia="標楷體" w:hAnsi="標楷體" w:hint="eastAsia"/>
          <w:color w:val="000000"/>
          <w:sz w:val="28"/>
          <w:szCs w:val="28"/>
        </w:rPr>
        <w:t>。</w:t>
      </w:r>
    </w:p>
    <w:p w:rsidR="00432C73" w:rsidRPr="00CF07A7" w:rsidRDefault="00432C73" w:rsidP="00432C73">
      <w:pPr>
        <w:spacing w:line="480" w:lineRule="exact"/>
        <w:ind w:left="1985" w:hanging="1985"/>
        <w:rPr>
          <w:rFonts w:eastAsia="標楷體" w:hAnsi="標楷體"/>
          <w:color w:val="000000"/>
          <w:sz w:val="28"/>
          <w:szCs w:val="28"/>
        </w:rPr>
      </w:pPr>
      <w:r w:rsidRPr="00CF07A7">
        <w:rPr>
          <w:rFonts w:eastAsia="標楷體" w:hAnsi="標楷體" w:hint="eastAsia"/>
          <w:color w:val="000000"/>
          <w:sz w:val="28"/>
          <w:szCs w:val="28"/>
        </w:rPr>
        <w:t>第三十二條之一</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校務</w:t>
      </w:r>
      <w:r w:rsidRPr="00CF07A7">
        <w:rPr>
          <w:rFonts w:eastAsia="標楷體"/>
          <w:color w:val="000000"/>
          <w:sz w:val="28"/>
          <w:szCs w:val="28"/>
        </w:rPr>
        <w:t>會議</w:t>
      </w:r>
      <w:r w:rsidRPr="00CF07A7">
        <w:rPr>
          <w:rFonts w:ascii="標楷體" w:eastAsia="標楷體" w:hAnsi="標楷體"/>
          <w:color w:val="000000"/>
          <w:sz w:val="28"/>
          <w:szCs w:val="28"/>
        </w:rPr>
        <w:t>由校長召開，每學期至少舉行</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次，經校務會議代表五分之一以上請求召開臨時會議時，校長應於</w:t>
      </w:r>
      <w:r w:rsidRPr="00CF07A7">
        <w:rPr>
          <w:rFonts w:ascii="標楷體" w:eastAsia="標楷體" w:hAnsi="標楷體" w:hint="eastAsia"/>
          <w:color w:val="000000"/>
          <w:sz w:val="28"/>
          <w:szCs w:val="28"/>
        </w:rPr>
        <w:t>十五</w:t>
      </w:r>
      <w:r w:rsidRPr="00CF07A7">
        <w:rPr>
          <w:rFonts w:ascii="標楷體" w:eastAsia="標楷體" w:hAnsi="標楷體"/>
          <w:color w:val="000000"/>
          <w:sz w:val="28"/>
          <w:szCs w:val="28"/>
        </w:rPr>
        <w:t>日之內召開之</w:t>
      </w:r>
      <w:r w:rsidRPr="00CF07A7">
        <w:rPr>
          <w:rFonts w:ascii="標楷體" w:eastAsia="標楷體" w:hAnsi="標楷體" w:hint="eastAsia"/>
          <w:color w:val="000000"/>
          <w:sz w:val="28"/>
          <w:szCs w:val="28"/>
        </w:rPr>
        <w:t>。</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會議應有代表過半數之</w:t>
      </w:r>
      <w:r w:rsidRPr="00CF07A7">
        <w:rPr>
          <w:rFonts w:ascii="標楷體" w:eastAsia="標楷體" w:hAnsi="標楷體" w:hint="eastAsia"/>
          <w:color w:val="000000"/>
          <w:sz w:val="28"/>
          <w:szCs w:val="28"/>
        </w:rPr>
        <w:t>出</w:t>
      </w:r>
      <w:r w:rsidRPr="00CF07A7">
        <w:rPr>
          <w:rFonts w:ascii="標楷體" w:eastAsia="標楷體" w:hAnsi="標楷體"/>
          <w:color w:val="000000"/>
          <w:sz w:val="28"/>
          <w:szCs w:val="28"/>
        </w:rPr>
        <w:t>席方得開議，應有出席代表過半數之同意方得決議。</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color w:val="000000"/>
          <w:sz w:val="28"/>
          <w:szCs w:val="28"/>
        </w:rPr>
        <w:t>校務會議</w:t>
      </w:r>
      <w:r w:rsidRPr="00CF07A7">
        <w:rPr>
          <w:rFonts w:eastAsia="標楷體"/>
          <w:color w:val="000000"/>
          <w:sz w:val="28"/>
          <w:szCs w:val="28"/>
        </w:rPr>
        <w:t>必要</w:t>
      </w:r>
      <w:r w:rsidRPr="00CF07A7">
        <w:rPr>
          <w:rFonts w:ascii="標楷體" w:eastAsia="標楷體" w:hAnsi="標楷體"/>
          <w:color w:val="000000"/>
          <w:sz w:val="28"/>
          <w:szCs w:val="28"/>
        </w:rPr>
        <w:t>時</w:t>
      </w:r>
      <w:r w:rsidRPr="00CF07A7">
        <w:rPr>
          <w:rFonts w:ascii="標楷體" w:eastAsia="標楷體" w:hAnsi="標楷體" w:hint="eastAsia"/>
          <w:color w:val="000000"/>
          <w:sz w:val="28"/>
          <w:szCs w:val="28"/>
        </w:rPr>
        <w:t>，得經大會之決議，增</w:t>
      </w:r>
      <w:r w:rsidRPr="00CF07A7">
        <w:rPr>
          <w:rFonts w:ascii="標楷體" w:eastAsia="標楷體" w:hAnsi="標楷體"/>
          <w:color w:val="000000"/>
          <w:sz w:val="28"/>
          <w:szCs w:val="28"/>
        </w:rPr>
        <w:t>設</w:t>
      </w:r>
      <w:r w:rsidRPr="00CF07A7">
        <w:rPr>
          <w:rFonts w:ascii="標楷體" w:eastAsia="標楷體" w:hAnsi="標楷體" w:hint="eastAsia"/>
          <w:color w:val="000000"/>
          <w:sz w:val="28"/>
          <w:szCs w:val="28"/>
        </w:rPr>
        <w:t>或停設</w:t>
      </w:r>
      <w:r w:rsidRPr="00CF07A7">
        <w:rPr>
          <w:rFonts w:ascii="標楷體" w:eastAsia="標楷體" w:hAnsi="標楷體"/>
          <w:color w:val="000000"/>
          <w:sz w:val="28"/>
          <w:szCs w:val="28"/>
        </w:rPr>
        <w:t>各種委員會或專案小組，處理校務會議交議事項。</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校務會議議事規則</w:t>
      </w:r>
      <w:r w:rsidRPr="00CF07A7">
        <w:rPr>
          <w:rFonts w:ascii="標楷體" w:eastAsia="標楷體" w:hAnsi="標楷體"/>
          <w:color w:val="000000"/>
          <w:sz w:val="28"/>
          <w:szCs w:val="28"/>
        </w:rPr>
        <w:t>另</w:t>
      </w:r>
      <w:r w:rsidRPr="00CF07A7">
        <w:rPr>
          <w:rFonts w:ascii="標楷體" w:eastAsia="標楷體" w:hAnsi="標楷體" w:hint="eastAsia"/>
          <w:color w:val="000000"/>
          <w:sz w:val="28"/>
          <w:szCs w:val="28"/>
        </w:rPr>
        <w:t>定</w:t>
      </w:r>
      <w:r w:rsidRPr="00CF07A7">
        <w:rPr>
          <w:rFonts w:ascii="標楷體" w:eastAsia="標楷體" w:hAnsi="標楷體"/>
          <w:color w:val="000000"/>
          <w:sz w:val="28"/>
          <w:szCs w:val="28"/>
        </w:rPr>
        <w:t>之，經校務會議通過後施</w:t>
      </w:r>
      <w:r w:rsidRPr="00CF07A7">
        <w:rPr>
          <w:rFonts w:ascii="標楷體" w:eastAsia="標楷體" w:hAnsi="標楷體" w:hint="eastAsia"/>
          <w:color w:val="000000"/>
          <w:sz w:val="28"/>
          <w:szCs w:val="28"/>
        </w:rPr>
        <w:t>行</w:t>
      </w:r>
      <w:r w:rsidRPr="00CF07A7">
        <w:rPr>
          <w:rFonts w:ascii="標楷體" w:eastAsia="標楷體" w:hAnsi="標楷體"/>
          <w:color w:val="000000"/>
          <w:sz w:val="28"/>
          <w:szCs w:val="28"/>
        </w:rPr>
        <w:t>。</w:t>
      </w:r>
    </w:p>
    <w:p w:rsidR="00432C73" w:rsidRPr="00CF07A7" w:rsidRDefault="00432C73" w:rsidP="00432C73">
      <w:pPr>
        <w:spacing w:line="480" w:lineRule="exact"/>
        <w:ind w:left="1418" w:hanging="1418"/>
        <w:rPr>
          <w:rFonts w:eastAsia="標楷體"/>
          <w:color w:val="000000"/>
          <w:spacing w:val="-20"/>
          <w:sz w:val="28"/>
        </w:rPr>
      </w:pPr>
      <w:r w:rsidRPr="00CF07A7">
        <w:rPr>
          <w:rFonts w:eastAsia="標楷體"/>
          <w:color w:val="000000"/>
          <w:spacing w:val="-20"/>
          <w:sz w:val="28"/>
        </w:rPr>
        <w:t>第三十</w:t>
      </w:r>
      <w:r w:rsidRPr="00CF07A7">
        <w:rPr>
          <w:rFonts w:eastAsia="標楷體"/>
          <w:color w:val="000000"/>
          <w:sz w:val="28"/>
        </w:rPr>
        <w:t>三</w:t>
      </w:r>
      <w:r w:rsidRPr="00CF07A7">
        <w:rPr>
          <w:rFonts w:eastAsia="標楷體"/>
          <w:color w:val="000000"/>
          <w:spacing w:val="-20"/>
          <w:sz w:val="28"/>
        </w:rPr>
        <w:t>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校務會議審議下列事項：</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一、</w:t>
      </w:r>
      <w:r w:rsidRPr="00CF07A7">
        <w:rPr>
          <w:rFonts w:eastAsia="標楷體"/>
          <w:color w:val="000000"/>
          <w:sz w:val="28"/>
          <w:szCs w:val="28"/>
        </w:rPr>
        <w:t>校務發展</w:t>
      </w:r>
      <w:r w:rsidRPr="00CF07A7">
        <w:rPr>
          <w:rFonts w:eastAsia="標楷體"/>
          <w:color w:val="000000"/>
          <w:sz w:val="28"/>
        </w:rPr>
        <w:t>計畫及預算。</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二、</w:t>
      </w:r>
      <w:r w:rsidRPr="00CF07A7">
        <w:rPr>
          <w:rFonts w:eastAsia="標楷體"/>
          <w:color w:val="000000"/>
          <w:sz w:val="28"/>
          <w:szCs w:val="28"/>
        </w:rPr>
        <w:t>組織規程</w:t>
      </w:r>
      <w:r w:rsidRPr="00CF07A7">
        <w:rPr>
          <w:rFonts w:eastAsia="標楷體"/>
          <w:color w:val="000000"/>
          <w:sz w:val="28"/>
        </w:rPr>
        <w:t>及各種重要章則。</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三、院、系</w:t>
      </w:r>
      <w:r w:rsidRPr="00CF07A7">
        <w:rPr>
          <w:rFonts w:eastAsia="標楷體"/>
          <w:color w:val="000000"/>
          <w:sz w:val="28"/>
        </w:rPr>
        <w:t>(</w:t>
      </w:r>
      <w:r w:rsidRPr="00CF07A7">
        <w:rPr>
          <w:rFonts w:eastAsia="標楷體"/>
          <w:color w:val="000000"/>
          <w:sz w:val="28"/>
        </w:rPr>
        <w:t>所</w:t>
      </w:r>
      <w:r w:rsidRPr="00CF07A7">
        <w:rPr>
          <w:rFonts w:eastAsia="標楷體"/>
          <w:color w:val="000000"/>
          <w:sz w:val="28"/>
        </w:rPr>
        <w:t>)</w:t>
      </w:r>
      <w:r w:rsidRPr="00CF07A7">
        <w:rPr>
          <w:rFonts w:eastAsia="標楷體"/>
          <w:color w:val="000000"/>
          <w:sz w:val="28"/>
        </w:rPr>
        <w:t>、中心及附設機構之設立、變更與停辦。</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四、教務、學生事務、總務、研究及其他校內重要事項。</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五、有關</w:t>
      </w:r>
      <w:r w:rsidRPr="00CF07A7">
        <w:rPr>
          <w:rFonts w:eastAsia="標楷體"/>
          <w:color w:val="000000"/>
          <w:sz w:val="28"/>
          <w:szCs w:val="28"/>
        </w:rPr>
        <w:t>教學</w:t>
      </w:r>
      <w:r w:rsidRPr="00CF07A7">
        <w:rPr>
          <w:rFonts w:eastAsia="標楷體"/>
          <w:color w:val="000000"/>
          <w:sz w:val="28"/>
        </w:rPr>
        <w:t>評鑑辦法之研議。</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六、校務</w:t>
      </w:r>
      <w:r w:rsidRPr="00CF07A7">
        <w:rPr>
          <w:rFonts w:eastAsia="標楷體"/>
          <w:color w:val="000000"/>
          <w:sz w:val="28"/>
          <w:szCs w:val="28"/>
        </w:rPr>
        <w:t>會議</w:t>
      </w:r>
      <w:r w:rsidRPr="00CF07A7">
        <w:rPr>
          <w:rFonts w:eastAsia="標楷體"/>
          <w:color w:val="000000"/>
          <w:sz w:val="28"/>
        </w:rPr>
        <w:t>所設委員會或專案小組決議事項。</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七、會議</w:t>
      </w:r>
      <w:r w:rsidRPr="00CF07A7">
        <w:rPr>
          <w:rFonts w:eastAsia="標楷體"/>
          <w:color w:val="000000"/>
          <w:sz w:val="28"/>
          <w:szCs w:val="28"/>
        </w:rPr>
        <w:t>提案</w:t>
      </w:r>
      <w:r w:rsidRPr="00CF07A7">
        <w:rPr>
          <w:rFonts w:eastAsia="標楷體"/>
          <w:color w:val="000000"/>
          <w:sz w:val="28"/>
        </w:rPr>
        <w:t>及校長交議事項。</w:t>
      </w:r>
    </w:p>
    <w:p w:rsidR="00432C73" w:rsidRPr="00CF07A7" w:rsidRDefault="00432C73" w:rsidP="00432C73">
      <w:pPr>
        <w:spacing w:line="480" w:lineRule="exact"/>
        <w:ind w:left="1276" w:hanging="1276"/>
        <w:rPr>
          <w:rFonts w:ascii="標楷體" w:eastAsia="標楷體" w:hAnsi="標楷體"/>
          <w:color w:val="000000"/>
          <w:sz w:val="28"/>
          <w:szCs w:val="28"/>
        </w:rPr>
      </w:pPr>
      <w:r w:rsidRPr="00CF07A7">
        <w:rPr>
          <w:rFonts w:ascii="標楷體" w:eastAsia="標楷體" w:hAnsi="標楷體" w:hint="eastAsia"/>
          <w:color w:val="000000"/>
          <w:sz w:val="28"/>
          <w:szCs w:val="28"/>
        </w:rPr>
        <w:t>第三十四條</w:t>
      </w:r>
    </w:p>
    <w:p w:rsidR="00432C73" w:rsidRPr="00CF07A7" w:rsidRDefault="00432C73" w:rsidP="00102A37">
      <w:pPr>
        <w:autoSpaceDE/>
        <w:autoSpaceDN/>
        <w:adjustRightInd/>
        <w:spacing w:line="440" w:lineRule="exact"/>
        <w:ind w:leftChars="100" w:left="240" w:firstLineChars="200" w:firstLine="560"/>
        <w:rPr>
          <w:rFonts w:ascii="標楷體" w:eastAsia="標楷體" w:hAnsi="標楷體"/>
          <w:color w:val="000000"/>
          <w:sz w:val="28"/>
          <w:szCs w:val="28"/>
        </w:rPr>
      </w:pPr>
      <w:r w:rsidRPr="00CF07A7">
        <w:rPr>
          <w:rFonts w:ascii="標楷體" w:eastAsia="標楷體" w:hAnsi="標楷體" w:hint="eastAsia"/>
          <w:color w:val="000000"/>
          <w:sz w:val="28"/>
          <w:szCs w:val="28"/>
        </w:rPr>
        <w:t>本校設行政會議，以校長、副校長、教務長、跨領域特色發展中心中心主任、學生事務長、總務長、各學院院長、研發長、國際長、主任秘書、職涯發展處處長、圖書與會展館館長、推廣教育處處長、電子計算機中心中心主任、研究總中心中心主任、環境保護暨安全衛生中心中心主任、各系</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主任、通識教育中心中心主任、師資培育中心中心主任、語言中心中心主任、體育室主任、主計室主任及人事室主任組成之，校長為主席，討論本校重要行政事項。</w:t>
      </w:r>
    </w:p>
    <w:p w:rsidR="00432C73" w:rsidRPr="00CF07A7" w:rsidRDefault="00432C73" w:rsidP="00432C73">
      <w:pPr>
        <w:spacing w:line="480" w:lineRule="exact"/>
        <w:ind w:left="1276" w:hanging="1276"/>
        <w:rPr>
          <w:rFonts w:eastAsia="標楷體"/>
          <w:color w:val="000000"/>
          <w:spacing w:val="-20"/>
          <w:sz w:val="28"/>
        </w:rPr>
      </w:pPr>
      <w:r w:rsidRPr="00CF07A7">
        <w:rPr>
          <w:rFonts w:eastAsia="標楷體"/>
          <w:color w:val="000000"/>
          <w:spacing w:val="-20"/>
          <w:sz w:val="28"/>
        </w:rPr>
        <w:t>第三十五條</w:t>
      </w:r>
    </w:p>
    <w:p w:rsidR="00432C73" w:rsidRPr="00CF07A7" w:rsidRDefault="00432C73" w:rsidP="00102A37">
      <w:pPr>
        <w:autoSpaceDE/>
        <w:autoSpaceDN/>
        <w:adjustRightInd/>
        <w:spacing w:line="440" w:lineRule="exact"/>
        <w:ind w:leftChars="100" w:left="240" w:firstLineChars="200" w:firstLine="520"/>
        <w:rPr>
          <w:rFonts w:eastAsia="標楷體"/>
          <w:color w:val="000000"/>
          <w:sz w:val="28"/>
        </w:rPr>
      </w:pPr>
      <w:r w:rsidRPr="00CF07A7">
        <w:rPr>
          <w:rFonts w:eastAsia="標楷體"/>
          <w:color w:val="000000"/>
          <w:spacing w:val="-20"/>
          <w:sz w:val="28"/>
        </w:rPr>
        <w:t>本校</w:t>
      </w:r>
      <w:r w:rsidRPr="00CF07A7">
        <w:rPr>
          <w:rFonts w:ascii="標楷體" w:eastAsia="標楷體" w:hAnsi="標楷體"/>
          <w:color w:val="000000"/>
          <w:sz w:val="28"/>
          <w:szCs w:val="28"/>
        </w:rPr>
        <w:t>設教務會議，以教務長、</w:t>
      </w:r>
      <w:r w:rsidRPr="00CF07A7">
        <w:rPr>
          <w:rFonts w:ascii="標楷體" w:eastAsia="標楷體" w:hAnsi="標楷體" w:hint="eastAsia"/>
          <w:color w:val="000000"/>
          <w:sz w:val="28"/>
          <w:szCs w:val="28"/>
        </w:rPr>
        <w:t>跨領域特色發展中心中心主任、</w:t>
      </w:r>
      <w:r w:rsidRPr="00CF07A7">
        <w:rPr>
          <w:rFonts w:ascii="標楷體" w:eastAsia="標楷體" w:hAnsi="標楷體"/>
          <w:color w:val="000000"/>
          <w:sz w:val="28"/>
          <w:szCs w:val="28"/>
        </w:rPr>
        <w:t>國際長、各學院院長、各系(所)主任、通識教育中心中心主任、師資培育中心中心主任、</w:t>
      </w:r>
      <w:r w:rsidRPr="00CF07A7">
        <w:rPr>
          <w:rFonts w:eastAsia="標楷體" w:hAnsi="標楷體" w:hint="eastAsia"/>
          <w:color w:val="000000"/>
          <w:sz w:val="28"/>
          <w:szCs w:val="28"/>
        </w:rPr>
        <w:t>推廣教育處處長</w:t>
      </w:r>
      <w:r w:rsidRPr="00CF07A7">
        <w:rPr>
          <w:rFonts w:ascii="標楷體" w:eastAsia="標楷體" w:hAnsi="標楷體"/>
          <w:color w:val="000000"/>
          <w:sz w:val="28"/>
          <w:szCs w:val="28"/>
        </w:rPr>
        <w:t>、圖書</w:t>
      </w:r>
      <w:r w:rsidRPr="00CF07A7">
        <w:rPr>
          <w:rFonts w:ascii="標楷體" w:eastAsia="標楷體" w:hAnsi="標楷體" w:hint="eastAsia"/>
          <w:color w:val="000000"/>
          <w:sz w:val="28"/>
          <w:szCs w:val="28"/>
        </w:rPr>
        <w:t>與會展館館長</w:t>
      </w:r>
      <w:r w:rsidRPr="00CF07A7">
        <w:rPr>
          <w:rFonts w:ascii="標楷體" w:eastAsia="標楷體" w:hAnsi="標楷體"/>
          <w:color w:val="000000"/>
          <w:sz w:val="28"/>
          <w:szCs w:val="28"/>
        </w:rPr>
        <w:t>、電子計算機中心中心主任</w:t>
      </w:r>
      <w:r w:rsidRPr="00CF07A7">
        <w:rPr>
          <w:rFonts w:ascii="標楷體" w:eastAsia="標楷體" w:hAnsi="標楷體" w:hint="eastAsia"/>
          <w:color w:val="000000"/>
          <w:sz w:val="28"/>
          <w:szCs w:val="28"/>
        </w:rPr>
        <w:t>、學生事務處</w:t>
      </w:r>
      <w:r w:rsidRPr="00CF07A7">
        <w:rPr>
          <w:rFonts w:ascii="標楷體" w:eastAsia="標楷體" w:hAnsi="標楷體"/>
          <w:color w:val="000000"/>
          <w:sz w:val="28"/>
          <w:szCs w:val="28"/>
        </w:rPr>
        <w:t>軍訓室主任</w:t>
      </w:r>
      <w:r w:rsidRPr="00CF07A7">
        <w:rPr>
          <w:rFonts w:ascii="標楷體" w:eastAsia="標楷體" w:hAnsi="標楷體" w:hint="eastAsia"/>
          <w:color w:val="000000"/>
          <w:sz w:val="28"/>
          <w:szCs w:val="28"/>
        </w:rPr>
        <w:t>、學生會會長及學生議會議長</w:t>
      </w:r>
      <w:r w:rsidRPr="00CF07A7">
        <w:rPr>
          <w:rFonts w:ascii="標楷體" w:eastAsia="標楷體" w:hAnsi="標楷體"/>
          <w:color w:val="000000"/>
          <w:sz w:val="28"/>
          <w:szCs w:val="28"/>
        </w:rPr>
        <w:t>組成之。以教務長為主席，討論教務重要事項。</w:t>
      </w:r>
    </w:p>
    <w:p w:rsidR="00432C73" w:rsidRPr="00CF07A7" w:rsidRDefault="00432C73" w:rsidP="00432C73">
      <w:pPr>
        <w:spacing w:line="480" w:lineRule="exact"/>
        <w:ind w:left="1276" w:hanging="1276"/>
        <w:rPr>
          <w:rFonts w:eastAsia="標楷體"/>
          <w:color w:val="000000"/>
          <w:sz w:val="28"/>
          <w:szCs w:val="28"/>
        </w:rPr>
      </w:pPr>
      <w:r w:rsidRPr="00CF07A7">
        <w:rPr>
          <w:rFonts w:eastAsia="標楷體"/>
          <w:color w:val="000000"/>
          <w:sz w:val="28"/>
          <w:szCs w:val="28"/>
        </w:rPr>
        <w:t>第三十六條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szCs w:val="28"/>
        </w:rPr>
      </w:pPr>
      <w:r w:rsidRPr="00CF07A7">
        <w:rPr>
          <w:rFonts w:eastAsia="標楷體" w:hint="eastAsia"/>
          <w:color w:val="000000"/>
          <w:sz w:val="28"/>
          <w:szCs w:val="28"/>
        </w:rPr>
        <w:t>本校設學生事務會議，以學生事務長、推廣教育處處長、體育室主任、各學院院長、各學院專任教師代表各一人及學生會會長、學生議會議長共同組成之。以學生事務長為主席，討論學生事務重要事項。</w:t>
      </w:r>
    </w:p>
    <w:p w:rsidR="00432C73" w:rsidRPr="00CF07A7" w:rsidRDefault="00432C73" w:rsidP="00432C73">
      <w:pPr>
        <w:spacing w:line="480" w:lineRule="exact"/>
        <w:ind w:left="1276" w:hanging="1276"/>
        <w:rPr>
          <w:rFonts w:eastAsia="標楷體"/>
          <w:color w:val="000000"/>
          <w:sz w:val="28"/>
          <w:szCs w:val="28"/>
        </w:rPr>
      </w:pPr>
      <w:r w:rsidRPr="00CF07A7">
        <w:rPr>
          <w:rFonts w:eastAsia="標楷體" w:hint="eastAsia"/>
          <w:color w:val="000000"/>
          <w:sz w:val="28"/>
          <w:szCs w:val="28"/>
        </w:rPr>
        <w:t>第三十七條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szCs w:val="28"/>
        </w:rPr>
      </w:pPr>
      <w:r w:rsidRPr="00CF07A7">
        <w:rPr>
          <w:rFonts w:eastAsia="標楷體" w:hint="eastAsia"/>
          <w:color w:val="000000"/>
          <w:sz w:val="28"/>
          <w:szCs w:val="28"/>
        </w:rPr>
        <w:t>本校設總務會議，以總務長、學務長、推廣教育處處長、主任秘書、體育室</w:t>
      </w:r>
      <w:r w:rsidRPr="00CF07A7">
        <w:rPr>
          <w:rFonts w:ascii="標楷體" w:eastAsia="標楷體" w:hAnsi="標楷體" w:hint="eastAsia"/>
          <w:color w:val="000000"/>
          <w:kern w:val="2"/>
          <w:sz w:val="28"/>
          <w:szCs w:val="28"/>
        </w:rPr>
        <w:t>主任</w:t>
      </w:r>
      <w:r w:rsidRPr="00CF07A7">
        <w:rPr>
          <w:rFonts w:eastAsia="標楷體" w:hint="eastAsia"/>
          <w:color w:val="000000"/>
          <w:sz w:val="28"/>
          <w:szCs w:val="28"/>
        </w:rPr>
        <w:t>、主計室主任、各學院院長、各學院專任教師代表一人及學生會會長共同組成之，以總務長為主席，討論總務重要事項。每學期至少召開一次。</w:t>
      </w:r>
      <w:r w:rsidRPr="00CF07A7">
        <w:rPr>
          <w:rFonts w:eastAsia="標楷體"/>
          <w:color w:val="000000"/>
          <w:sz w:val="28"/>
          <w:szCs w:val="28"/>
        </w:rPr>
        <w:t xml:space="preserve"> </w:t>
      </w:r>
    </w:p>
    <w:p w:rsidR="00432C73" w:rsidRPr="00CF07A7" w:rsidRDefault="00432C73" w:rsidP="00432C73">
      <w:pPr>
        <w:spacing w:line="480" w:lineRule="exact"/>
        <w:ind w:left="1276" w:hanging="1276"/>
        <w:rPr>
          <w:rFonts w:eastAsia="標楷體"/>
          <w:color w:val="000000"/>
          <w:spacing w:val="-20"/>
          <w:sz w:val="28"/>
        </w:rPr>
      </w:pPr>
      <w:r w:rsidRPr="00CF07A7">
        <w:rPr>
          <w:rFonts w:eastAsia="標楷體"/>
          <w:color w:val="000000"/>
          <w:spacing w:val="-20"/>
          <w:sz w:val="28"/>
        </w:rPr>
        <w:t>第</w:t>
      </w:r>
      <w:r w:rsidRPr="00CF07A7">
        <w:rPr>
          <w:rFonts w:ascii="標楷體" w:eastAsia="標楷體" w:hAnsi="標楷體"/>
          <w:color w:val="000000"/>
          <w:sz w:val="28"/>
          <w:szCs w:val="28"/>
        </w:rPr>
        <w:t>三十八</w:t>
      </w:r>
      <w:r w:rsidRPr="00CF07A7">
        <w:rPr>
          <w:rFonts w:eastAsia="標楷體"/>
          <w:color w:val="000000"/>
          <w:spacing w:val="-20"/>
          <w:sz w:val="28"/>
        </w:rPr>
        <w:t>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本校各</w:t>
      </w:r>
      <w:r w:rsidRPr="00CF07A7">
        <w:rPr>
          <w:rFonts w:ascii="標楷體" w:eastAsia="標楷體" w:hAnsi="標楷體"/>
          <w:color w:val="000000"/>
          <w:sz w:val="28"/>
          <w:szCs w:val="28"/>
        </w:rPr>
        <w:t>學院</w:t>
      </w:r>
      <w:r w:rsidRPr="00CF07A7">
        <w:rPr>
          <w:rFonts w:eastAsia="標楷體"/>
          <w:color w:val="000000"/>
          <w:sz w:val="28"/>
        </w:rPr>
        <w:t>設院務會議，以各該學院院長、各系</w:t>
      </w:r>
      <w:r w:rsidRPr="00CF07A7">
        <w:rPr>
          <w:rFonts w:eastAsia="標楷體"/>
          <w:color w:val="000000"/>
          <w:sz w:val="28"/>
        </w:rPr>
        <w:t>(</w:t>
      </w:r>
      <w:r w:rsidRPr="00CF07A7">
        <w:rPr>
          <w:rFonts w:eastAsia="標楷體"/>
          <w:color w:val="000000"/>
          <w:sz w:val="28"/>
        </w:rPr>
        <w:t>所、中心</w:t>
      </w:r>
      <w:r w:rsidRPr="00CF07A7">
        <w:rPr>
          <w:rFonts w:eastAsia="標楷體"/>
          <w:color w:val="000000"/>
          <w:sz w:val="28"/>
        </w:rPr>
        <w:t>)</w:t>
      </w:r>
      <w:r w:rsidRPr="00CF07A7">
        <w:rPr>
          <w:rFonts w:ascii="標楷體" w:eastAsia="標楷體" w:hAnsi="標楷體"/>
          <w:color w:val="000000"/>
          <w:sz w:val="28"/>
          <w:szCs w:val="28"/>
        </w:rPr>
        <w:t>主任</w:t>
      </w:r>
      <w:r w:rsidRPr="00CF07A7">
        <w:rPr>
          <w:rFonts w:eastAsia="標楷體"/>
          <w:color w:val="000000"/>
          <w:sz w:val="28"/>
        </w:rPr>
        <w:t>及</w:t>
      </w:r>
      <w:r w:rsidRPr="00CF07A7">
        <w:rPr>
          <w:rFonts w:eastAsia="標楷體"/>
          <w:color w:val="000000"/>
          <w:sz w:val="28"/>
          <w:szCs w:val="28"/>
        </w:rPr>
        <w:t>專任</w:t>
      </w:r>
      <w:r w:rsidRPr="00CF07A7">
        <w:rPr>
          <w:rFonts w:eastAsia="標楷體"/>
          <w:color w:val="000000"/>
          <w:sz w:val="28"/>
        </w:rPr>
        <w:t>教師</w:t>
      </w:r>
      <w:r w:rsidRPr="00CF07A7">
        <w:rPr>
          <w:rFonts w:ascii="標楷體" w:eastAsia="標楷體" w:hAnsi="標楷體"/>
          <w:color w:val="000000"/>
          <w:kern w:val="2"/>
          <w:sz w:val="28"/>
          <w:szCs w:val="28"/>
        </w:rPr>
        <w:t>代表</w:t>
      </w:r>
      <w:r w:rsidRPr="00CF07A7">
        <w:rPr>
          <w:rFonts w:eastAsia="標楷體"/>
          <w:color w:val="000000"/>
          <w:sz w:val="28"/>
        </w:rPr>
        <w:t>組織之。以院長為主席，討論有關教學、</w:t>
      </w:r>
      <w:r w:rsidRPr="00CF07A7">
        <w:rPr>
          <w:rFonts w:ascii="標楷體" w:eastAsia="標楷體" w:hAnsi="標楷體"/>
          <w:color w:val="000000"/>
          <w:sz w:val="28"/>
          <w:szCs w:val="28"/>
        </w:rPr>
        <w:t>研究</w:t>
      </w:r>
      <w:r w:rsidRPr="00CF07A7">
        <w:rPr>
          <w:rFonts w:eastAsia="標楷體"/>
          <w:color w:val="000000"/>
          <w:sz w:val="28"/>
        </w:rPr>
        <w:t>、輔導、服務及其他院務事項。</w:t>
      </w:r>
    </w:p>
    <w:p w:rsidR="00432C73" w:rsidRPr="00CF07A7" w:rsidRDefault="00432C73" w:rsidP="00432C73">
      <w:pPr>
        <w:spacing w:line="480" w:lineRule="exact"/>
        <w:ind w:left="1276" w:hanging="1276"/>
        <w:rPr>
          <w:rFonts w:eastAsia="標楷體"/>
          <w:color w:val="000000"/>
          <w:spacing w:val="-20"/>
          <w:sz w:val="28"/>
        </w:rPr>
      </w:pPr>
      <w:r w:rsidRPr="00CF07A7">
        <w:rPr>
          <w:rFonts w:ascii="標楷體" w:eastAsia="標楷體" w:hAnsi="標楷體"/>
          <w:color w:val="000000"/>
          <w:sz w:val="28"/>
          <w:szCs w:val="28"/>
        </w:rPr>
        <w:t>第三十九</w:t>
      </w:r>
      <w:r w:rsidRPr="00CF07A7">
        <w:rPr>
          <w:rFonts w:eastAsia="標楷體"/>
          <w:color w:val="000000"/>
          <w:spacing w:val="-20"/>
          <w:sz w:val="28"/>
        </w:rPr>
        <w:t>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本校各</w:t>
      </w:r>
      <w:r w:rsidRPr="00CF07A7">
        <w:rPr>
          <w:rFonts w:eastAsia="標楷體"/>
          <w:color w:val="000000"/>
          <w:sz w:val="28"/>
          <w:szCs w:val="28"/>
        </w:rPr>
        <w:t>研究所</w:t>
      </w:r>
      <w:r w:rsidRPr="00CF07A7">
        <w:rPr>
          <w:rFonts w:eastAsia="標楷體"/>
          <w:color w:val="000000"/>
          <w:sz w:val="28"/>
        </w:rPr>
        <w:t>設所務會議，以各該研究所所長及其本所教授、</w:t>
      </w:r>
      <w:r w:rsidRPr="00CF07A7">
        <w:rPr>
          <w:rFonts w:eastAsia="標楷體"/>
          <w:color w:val="000000"/>
          <w:sz w:val="28"/>
          <w:szCs w:val="28"/>
        </w:rPr>
        <w:t>副教授</w:t>
      </w:r>
      <w:r w:rsidRPr="00CF07A7">
        <w:rPr>
          <w:rFonts w:eastAsia="標楷體"/>
          <w:color w:val="000000"/>
          <w:sz w:val="28"/>
        </w:rPr>
        <w:t>、助理教授組織之，所長為主席，討論有關教學、</w:t>
      </w:r>
      <w:r w:rsidRPr="00CF07A7">
        <w:rPr>
          <w:rFonts w:ascii="標楷體" w:eastAsia="標楷體" w:hAnsi="標楷體"/>
          <w:color w:val="000000"/>
          <w:sz w:val="28"/>
          <w:szCs w:val="28"/>
        </w:rPr>
        <w:t>研究</w:t>
      </w:r>
      <w:r w:rsidRPr="00CF07A7">
        <w:rPr>
          <w:rFonts w:eastAsia="標楷體"/>
          <w:color w:val="000000"/>
          <w:sz w:val="28"/>
        </w:rPr>
        <w:t>、輔導、服務及其他所務事項。</w:t>
      </w:r>
    </w:p>
    <w:p w:rsidR="00432C73" w:rsidRPr="00CF07A7" w:rsidRDefault="00432C73" w:rsidP="00432C73">
      <w:pPr>
        <w:spacing w:line="480" w:lineRule="exact"/>
        <w:ind w:left="993" w:hanging="993"/>
        <w:rPr>
          <w:rFonts w:eastAsia="標楷體"/>
          <w:color w:val="000000"/>
          <w:sz w:val="28"/>
        </w:rPr>
      </w:pPr>
      <w:r w:rsidRPr="00CF07A7">
        <w:rPr>
          <w:rFonts w:eastAsia="標楷體"/>
          <w:color w:val="000000"/>
          <w:spacing w:val="-20"/>
          <w:sz w:val="28"/>
        </w:rPr>
        <w:t>第四</w:t>
      </w:r>
      <w:r w:rsidRPr="00CF07A7">
        <w:rPr>
          <w:rFonts w:eastAsia="標楷體"/>
          <w:color w:val="000000"/>
          <w:sz w:val="28"/>
        </w:rPr>
        <w:t>十條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本校各系及通識</w:t>
      </w:r>
      <w:r w:rsidRPr="00CF07A7">
        <w:rPr>
          <w:rFonts w:ascii="標楷體" w:eastAsia="標楷體" w:hAnsi="標楷體"/>
          <w:color w:val="000000"/>
          <w:kern w:val="2"/>
          <w:sz w:val="28"/>
          <w:szCs w:val="28"/>
        </w:rPr>
        <w:t>教育</w:t>
      </w:r>
      <w:r w:rsidRPr="00CF07A7">
        <w:rPr>
          <w:rFonts w:eastAsia="標楷體"/>
          <w:color w:val="000000"/>
          <w:sz w:val="28"/>
        </w:rPr>
        <w:t>中心、師資培育中心設系務或中心會</w:t>
      </w:r>
      <w:r w:rsidRPr="00CF07A7">
        <w:rPr>
          <w:rFonts w:eastAsia="標楷體"/>
          <w:color w:val="000000"/>
          <w:sz w:val="28"/>
          <w:szCs w:val="28"/>
        </w:rPr>
        <w:t>議</w:t>
      </w:r>
      <w:r w:rsidRPr="00CF07A7">
        <w:rPr>
          <w:rFonts w:eastAsia="標楷體"/>
          <w:color w:val="000000"/>
          <w:sz w:val="28"/>
        </w:rPr>
        <w:t>，以系、中心主任及各該系、中心專任教師組織之，系、中心主任為主席，討論有關教學研究、輔導、服務及其他相關事項。</w:t>
      </w:r>
    </w:p>
    <w:p w:rsidR="00432C73" w:rsidRPr="00CF07A7" w:rsidRDefault="00432C73" w:rsidP="00432C73">
      <w:pPr>
        <w:spacing w:line="480" w:lineRule="exact"/>
        <w:ind w:left="1276" w:hanging="1276"/>
        <w:rPr>
          <w:rFonts w:eastAsia="標楷體"/>
          <w:color w:val="000000"/>
          <w:sz w:val="28"/>
        </w:rPr>
      </w:pPr>
      <w:r w:rsidRPr="00CF07A7">
        <w:rPr>
          <w:rFonts w:ascii="標楷體" w:eastAsia="標楷體" w:hAnsi="標楷體"/>
          <w:color w:val="000000"/>
          <w:sz w:val="28"/>
          <w:szCs w:val="28"/>
        </w:rPr>
        <w:t>第</w:t>
      </w:r>
      <w:r w:rsidRPr="00CF07A7">
        <w:rPr>
          <w:rFonts w:ascii="標楷體" w:eastAsia="標楷體" w:hAnsi="標楷體"/>
          <w:color w:val="000000"/>
          <w:spacing w:val="-20"/>
          <w:sz w:val="28"/>
          <w:szCs w:val="28"/>
        </w:rPr>
        <w:t>四</w:t>
      </w:r>
      <w:r w:rsidRPr="00CF07A7">
        <w:rPr>
          <w:rFonts w:ascii="標楷體" w:eastAsia="標楷體" w:hAnsi="標楷體"/>
          <w:color w:val="000000"/>
          <w:sz w:val="28"/>
          <w:szCs w:val="28"/>
        </w:rPr>
        <w:t>十</w:t>
      </w:r>
      <w:r w:rsidRPr="00CF07A7">
        <w:rPr>
          <w:rFonts w:ascii="標楷體" w:eastAsia="標楷體" w:hAnsi="標楷體"/>
          <w:color w:val="000000"/>
          <w:spacing w:val="-20"/>
          <w:sz w:val="28"/>
          <w:szCs w:val="28"/>
        </w:rPr>
        <w:t>一</w:t>
      </w:r>
      <w:r w:rsidRPr="00CF07A7">
        <w:rPr>
          <w:rFonts w:eastAsia="標楷體"/>
          <w:color w:val="000000"/>
          <w:sz w:val="28"/>
        </w:rPr>
        <w:t>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本校設</w:t>
      </w:r>
      <w:r w:rsidRPr="00CF07A7">
        <w:rPr>
          <w:rFonts w:eastAsia="標楷體"/>
          <w:color w:val="000000"/>
          <w:sz w:val="28"/>
          <w:szCs w:val="28"/>
        </w:rPr>
        <w:t>學生會</w:t>
      </w:r>
      <w:r w:rsidRPr="00CF07A7">
        <w:rPr>
          <w:rFonts w:eastAsia="標楷體"/>
          <w:color w:val="000000"/>
          <w:sz w:val="28"/>
        </w:rPr>
        <w:t>，處理學生在校學習、生活與權益有關事項，其設置辦法另訂之，經</w:t>
      </w:r>
      <w:r w:rsidRPr="00CF07A7">
        <w:rPr>
          <w:rFonts w:ascii="標楷體" w:eastAsia="標楷體" w:hAnsi="標楷體"/>
          <w:color w:val="000000"/>
          <w:kern w:val="2"/>
          <w:sz w:val="28"/>
          <w:szCs w:val="28"/>
        </w:rPr>
        <w:t>校務</w:t>
      </w:r>
      <w:r w:rsidRPr="00CF07A7">
        <w:rPr>
          <w:rFonts w:eastAsia="標楷體"/>
          <w:color w:val="000000"/>
          <w:sz w:val="28"/>
        </w:rPr>
        <w:t>會議通過後實施。</w:t>
      </w:r>
    </w:p>
    <w:p w:rsidR="00432C73" w:rsidRPr="00CF07A7" w:rsidRDefault="00432C73" w:rsidP="00432C73">
      <w:pPr>
        <w:spacing w:line="480" w:lineRule="exact"/>
        <w:ind w:left="1134" w:hanging="1134"/>
        <w:rPr>
          <w:rFonts w:eastAsia="標楷體"/>
          <w:color w:val="000000"/>
          <w:sz w:val="28"/>
        </w:rPr>
      </w:pPr>
      <w:r w:rsidRPr="00CF07A7">
        <w:rPr>
          <w:rFonts w:ascii="標楷體" w:eastAsia="標楷體" w:hAnsi="標楷體"/>
          <w:color w:val="000000"/>
          <w:sz w:val="28"/>
          <w:szCs w:val="28"/>
        </w:rPr>
        <w:t>第四</w:t>
      </w:r>
      <w:r w:rsidRPr="00CF07A7">
        <w:rPr>
          <w:rFonts w:eastAsia="標楷體"/>
          <w:color w:val="000000"/>
          <w:sz w:val="28"/>
        </w:rPr>
        <w:t>十二條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本校設下列各種</w:t>
      </w:r>
      <w:r w:rsidRPr="00CF07A7">
        <w:rPr>
          <w:rFonts w:ascii="標楷體" w:eastAsia="標楷體" w:hAnsi="標楷體"/>
          <w:color w:val="000000"/>
          <w:kern w:val="2"/>
          <w:sz w:val="28"/>
          <w:szCs w:val="28"/>
        </w:rPr>
        <w:t>委員會</w:t>
      </w:r>
      <w:r w:rsidRPr="00CF07A7">
        <w:rPr>
          <w:rFonts w:eastAsia="標楷體"/>
          <w:color w:val="000000"/>
          <w:sz w:val="28"/>
        </w:rPr>
        <w:t>：</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一、校務發展委員會：研議校務發展有關事項、其設置辦法另訂之，經校務會議通過後實施。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二、教師</w:t>
      </w:r>
      <w:r w:rsidRPr="00CF07A7">
        <w:rPr>
          <w:rFonts w:eastAsia="標楷體"/>
          <w:color w:val="000000"/>
          <w:sz w:val="28"/>
          <w:szCs w:val="28"/>
        </w:rPr>
        <w:t>評審</w:t>
      </w:r>
      <w:r w:rsidRPr="00CF07A7">
        <w:rPr>
          <w:rFonts w:eastAsia="標楷體"/>
          <w:color w:val="000000"/>
          <w:sz w:val="28"/>
        </w:rPr>
        <w:t>委員會：審議有關教師聘任、聘期、升等、停聘、解聘、不續聘、資遣原因認定及學術研究事項，其設置辦法另訂之，經校務會議通過後實施。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三、教師申</w:t>
      </w:r>
      <w:r w:rsidRPr="00CF07A7">
        <w:rPr>
          <w:rFonts w:eastAsia="標楷體"/>
          <w:color w:val="000000"/>
          <w:sz w:val="28"/>
          <w:szCs w:val="28"/>
        </w:rPr>
        <w:t>訴評議委員會：評議有關教師因解聘、停聘及其他決</w:t>
      </w:r>
      <w:r w:rsidRPr="00CF07A7">
        <w:rPr>
          <w:rFonts w:eastAsia="標楷體"/>
          <w:color w:val="000000"/>
          <w:sz w:val="28"/>
        </w:rPr>
        <w:t>定不服之申訴。其委員會組織及評議要點另訂之，經校務會議通過後實施。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四、農業推廣委員會：審議訂定有關農業推廣及服務事項，其設置辦法另訂之，經校務會議通過後實施。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五、</w:t>
      </w:r>
      <w:r w:rsidRPr="00CF07A7">
        <w:rPr>
          <w:rFonts w:eastAsia="標楷體" w:hint="eastAsia"/>
          <w:color w:val="000000"/>
          <w:sz w:val="28"/>
          <w:szCs w:val="28"/>
        </w:rPr>
        <w:t>學生</w:t>
      </w:r>
      <w:r w:rsidRPr="00CF07A7">
        <w:rPr>
          <w:rFonts w:eastAsia="標楷體" w:hint="eastAsia"/>
          <w:color w:val="000000"/>
          <w:sz w:val="28"/>
        </w:rPr>
        <w:t>獎懲委員會：審議學生操行成績及重大獎懲事項，其設置辦法另訂之，經校務會議通過後實</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六、學生申訴評議委員會：評議有關保障學生、學生會及其他相關</w:t>
      </w:r>
      <w:r w:rsidRPr="00CF07A7">
        <w:rPr>
          <w:rFonts w:eastAsia="標楷體"/>
          <w:color w:val="000000"/>
          <w:sz w:val="28"/>
          <w:szCs w:val="28"/>
        </w:rPr>
        <w:t>學生</w:t>
      </w:r>
      <w:r w:rsidRPr="00CF07A7">
        <w:rPr>
          <w:rFonts w:eastAsia="標楷體"/>
          <w:color w:val="000000"/>
          <w:sz w:val="28"/>
        </w:rPr>
        <w:t>自治組織權益及其他決定不服之申訴，其辦法另訂之，經校務會議通過後實施。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七、校務</w:t>
      </w:r>
      <w:r w:rsidRPr="00CF07A7">
        <w:rPr>
          <w:rFonts w:eastAsia="標楷體"/>
          <w:color w:val="000000"/>
          <w:sz w:val="28"/>
          <w:szCs w:val="28"/>
        </w:rPr>
        <w:t>基金</w:t>
      </w:r>
      <w:r w:rsidRPr="00CF07A7">
        <w:rPr>
          <w:rFonts w:eastAsia="標楷體"/>
          <w:color w:val="000000"/>
          <w:sz w:val="28"/>
        </w:rPr>
        <w:t>管理委員會：審議本校校務基金之收支、保管及運用，其設置辦法另訂之，經校務會議通過後實施。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八、通識教育委員會：審議本校共同必修基礎課程與通識教育發展方向、課程規劃、重要規章計畫等事項，其設置辦法另訂之，經校務會議通過後實施。</w:t>
      </w:r>
    </w:p>
    <w:p w:rsidR="00432C73" w:rsidRPr="00CF07A7" w:rsidRDefault="00432C73" w:rsidP="00102A37">
      <w:pPr>
        <w:spacing w:line="440" w:lineRule="exact"/>
        <w:ind w:leftChars="400" w:left="1520" w:hangingChars="200" w:hanging="560"/>
        <w:rPr>
          <w:rFonts w:eastAsia="標楷體"/>
          <w:color w:val="000000"/>
          <w:sz w:val="28"/>
        </w:rPr>
      </w:pPr>
      <w:r w:rsidRPr="00CF07A7">
        <w:rPr>
          <w:rFonts w:eastAsia="標楷體"/>
          <w:color w:val="000000"/>
          <w:sz w:val="28"/>
        </w:rPr>
        <w:t>九、性別平等教育委員會：審議本校性別平等教育相關事項，其設置辦法另訂之，經校務會議通過後實施。</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本校得視需要設立其他委員會，其</w:t>
      </w:r>
      <w:r w:rsidRPr="00CF07A7">
        <w:rPr>
          <w:rFonts w:eastAsia="標楷體"/>
          <w:color w:val="000000"/>
          <w:sz w:val="28"/>
          <w:szCs w:val="28"/>
        </w:rPr>
        <w:t>設置</w:t>
      </w:r>
      <w:r w:rsidRPr="00CF07A7">
        <w:rPr>
          <w:rFonts w:eastAsia="標楷體"/>
          <w:color w:val="000000"/>
          <w:sz w:val="28"/>
        </w:rPr>
        <w:t>辦法另訂之，依相關法令規定經校務會議通過後實施。</w:t>
      </w:r>
    </w:p>
    <w:p w:rsidR="00432C73" w:rsidRPr="00CF07A7" w:rsidRDefault="00432C73" w:rsidP="00432C73">
      <w:pPr>
        <w:spacing w:line="480" w:lineRule="exact"/>
        <w:ind w:left="1276" w:hanging="1276"/>
        <w:rPr>
          <w:rFonts w:eastAsia="標楷體"/>
          <w:color w:val="000000"/>
          <w:sz w:val="28"/>
        </w:rPr>
      </w:pPr>
      <w:r w:rsidRPr="00CF07A7">
        <w:rPr>
          <w:rFonts w:eastAsia="標楷體"/>
          <w:color w:val="000000"/>
          <w:spacing w:val="-20"/>
          <w:sz w:val="28"/>
        </w:rPr>
        <w:t>第四</w:t>
      </w:r>
      <w:r w:rsidRPr="00CF07A7">
        <w:rPr>
          <w:rFonts w:eastAsia="標楷體"/>
          <w:color w:val="000000"/>
          <w:sz w:val="28"/>
        </w:rPr>
        <w:t>十三條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本規程第四條、</w:t>
      </w:r>
      <w:r w:rsidRPr="00CF07A7">
        <w:rPr>
          <w:rFonts w:ascii="標楷體" w:eastAsia="標楷體" w:hAnsi="標楷體"/>
          <w:color w:val="000000"/>
          <w:kern w:val="2"/>
          <w:sz w:val="28"/>
          <w:szCs w:val="28"/>
        </w:rPr>
        <w:t>第二十七</w:t>
      </w:r>
      <w:r w:rsidRPr="00CF07A7">
        <w:rPr>
          <w:rFonts w:eastAsia="標楷體"/>
          <w:color w:val="000000"/>
          <w:sz w:val="28"/>
        </w:rPr>
        <w:t>條、第二十八條及第三十八條所稱之「中心」係指通識教育中心</w:t>
      </w:r>
      <w:r w:rsidRPr="00CF07A7">
        <w:rPr>
          <w:rFonts w:eastAsia="標楷體" w:hint="eastAsia"/>
          <w:color w:val="000000"/>
          <w:sz w:val="28"/>
        </w:rPr>
        <w:t>及</w:t>
      </w:r>
      <w:r w:rsidRPr="00CF07A7">
        <w:rPr>
          <w:rFonts w:eastAsia="標楷體"/>
          <w:color w:val="000000"/>
          <w:sz w:val="28"/>
        </w:rPr>
        <w:t>師資培育中心。</w:t>
      </w:r>
    </w:p>
    <w:p w:rsidR="00016E51" w:rsidRPr="00016E51" w:rsidRDefault="00016E51" w:rsidP="00016E51">
      <w:pPr>
        <w:spacing w:line="480" w:lineRule="exact"/>
        <w:ind w:left="1276" w:hanging="1276"/>
        <w:rPr>
          <w:rFonts w:eastAsia="標楷體"/>
          <w:b/>
          <w:color w:val="000000"/>
          <w:sz w:val="28"/>
          <w:szCs w:val="28"/>
          <w:u w:val="single"/>
        </w:rPr>
      </w:pPr>
      <w:r w:rsidRPr="00016E51">
        <w:rPr>
          <w:rFonts w:eastAsia="標楷體"/>
          <w:b/>
          <w:color w:val="000000"/>
          <w:sz w:val="28"/>
          <w:szCs w:val="28"/>
          <w:u w:val="single"/>
        </w:rPr>
        <w:t>第四十三條之一</w:t>
      </w:r>
    </w:p>
    <w:p w:rsidR="009C4415" w:rsidRDefault="00016E51" w:rsidP="00016E51">
      <w:pPr>
        <w:autoSpaceDE/>
        <w:autoSpaceDN/>
        <w:adjustRightInd/>
        <w:spacing w:line="440" w:lineRule="exact"/>
        <w:ind w:leftChars="100" w:left="240" w:firstLineChars="200" w:firstLine="561"/>
        <w:rPr>
          <w:rFonts w:eastAsia="標楷體"/>
          <w:b/>
          <w:color w:val="000000"/>
          <w:sz w:val="28"/>
          <w:szCs w:val="28"/>
          <w:u w:val="single"/>
        </w:rPr>
      </w:pPr>
      <w:r w:rsidRPr="00016E51">
        <w:rPr>
          <w:rFonts w:eastAsia="標楷體"/>
          <w:b/>
          <w:color w:val="000000"/>
          <w:sz w:val="28"/>
          <w:szCs w:val="28"/>
          <w:u w:val="single"/>
        </w:rPr>
        <w:t>本校因教學實習或實驗之需要，得設立附屬學校，其組織編制依「國立高級中等學校組織規程準則」辦理。本校附屬學校校長，由本校依相關規定組織遴選委員會遴選合格人員聘任</w:t>
      </w:r>
      <w:r w:rsidRPr="00016E51">
        <w:rPr>
          <w:rFonts w:eastAsia="標楷體"/>
          <w:b/>
          <w:color w:val="000000"/>
          <w:sz w:val="28"/>
          <w:szCs w:val="28"/>
          <w:u w:val="single"/>
        </w:rPr>
        <w:t>(</w:t>
      </w:r>
      <w:r w:rsidRPr="00016E51">
        <w:rPr>
          <w:rFonts w:eastAsia="標楷體"/>
          <w:b/>
          <w:color w:val="000000"/>
          <w:sz w:val="28"/>
          <w:szCs w:val="28"/>
          <w:u w:val="single"/>
        </w:rPr>
        <w:t>兼</w:t>
      </w:r>
      <w:r w:rsidRPr="00016E51">
        <w:rPr>
          <w:rFonts w:eastAsia="標楷體"/>
          <w:b/>
          <w:color w:val="000000"/>
          <w:sz w:val="28"/>
          <w:szCs w:val="28"/>
          <w:u w:val="single"/>
        </w:rPr>
        <w:t>)</w:t>
      </w:r>
      <w:r w:rsidRPr="00016E51">
        <w:rPr>
          <w:rFonts w:eastAsia="標楷體"/>
          <w:b/>
          <w:color w:val="000000"/>
          <w:sz w:val="28"/>
          <w:szCs w:val="28"/>
          <w:u w:val="single"/>
        </w:rPr>
        <w:t>並報</w:t>
      </w:r>
      <w:r w:rsidR="00580C8A">
        <w:rPr>
          <w:rFonts w:eastAsia="標楷體"/>
          <w:b/>
          <w:color w:val="000000"/>
          <w:sz w:val="28"/>
          <w:szCs w:val="28"/>
          <w:u w:val="single"/>
        </w:rPr>
        <w:t>請教育部備查，或委由教育部遴選合格人員聘任。</w:t>
      </w:r>
    </w:p>
    <w:p w:rsidR="00016E51" w:rsidRPr="00CF07A7" w:rsidRDefault="00580C8A" w:rsidP="00016E51">
      <w:pPr>
        <w:autoSpaceDE/>
        <w:autoSpaceDN/>
        <w:adjustRightInd/>
        <w:spacing w:line="440" w:lineRule="exact"/>
        <w:ind w:leftChars="100" w:left="240" w:firstLineChars="200" w:firstLine="561"/>
        <w:rPr>
          <w:rFonts w:eastAsia="標楷體"/>
          <w:b/>
          <w:color w:val="000000"/>
          <w:sz w:val="28"/>
          <w:u w:val="single"/>
        </w:rPr>
      </w:pPr>
      <w:r>
        <w:rPr>
          <w:rFonts w:eastAsia="標楷體"/>
          <w:b/>
          <w:color w:val="000000"/>
          <w:sz w:val="28"/>
          <w:szCs w:val="28"/>
          <w:u w:val="single"/>
        </w:rPr>
        <w:t>前項校長由本校</w:t>
      </w:r>
      <w:r w:rsidR="009C4415">
        <w:rPr>
          <w:rFonts w:eastAsia="標楷體" w:hint="eastAsia"/>
          <w:b/>
          <w:color w:val="000000"/>
          <w:sz w:val="28"/>
          <w:szCs w:val="28"/>
          <w:u w:val="single"/>
        </w:rPr>
        <w:t>辦理</w:t>
      </w:r>
      <w:r>
        <w:rPr>
          <w:rFonts w:eastAsia="標楷體"/>
          <w:b/>
          <w:color w:val="000000"/>
          <w:sz w:val="28"/>
          <w:szCs w:val="28"/>
          <w:u w:val="single"/>
        </w:rPr>
        <w:t>遴選</w:t>
      </w:r>
      <w:r w:rsidR="009C4415">
        <w:rPr>
          <w:rFonts w:eastAsia="標楷體" w:hint="eastAsia"/>
          <w:b/>
          <w:color w:val="000000"/>
          <w:sz w:val="28"/>
          <w:szCs w:val="28"/>
          <w:u w:val="single"/>
        </w:rPr>
        <w:t>時</w:t>
      </w:r>
      <w:r w:rsidR="00016E51" w:rsidRPr="00016E51">
        <w:rPr>
          <w:rFonts w:eastAsia="標楷體"/>
          <w:b/>
          <w:color w:val="000000"/>
          <w:sz w:val="28"/>
          <w:szCs w:val="28"/>
          <w:u w:val="single"/>
        </w:rPr>
        <w:t>，其遴選委員會之組織及運作方式，由本校另定之。</w:t>
      </w:r>
    </w:p>
    <w:p w:rsidR="00432C73" w:rsidRPr="00CF07A7" w:rsidRDefault="00432C73" w:rsidP="00432C73">
      <w:pPr>
        <w:spacing w:line="480" w:lineRule="exact"/>
        <w:ind w:left="1276" w:hanging="1276"/>
        <w:rPr>
          <w:rFonts w:eastAsia="標楷體"/>
          <w:color w:val="000000"/>
          <w:sz w:val="28"/>
        </w:rPr>
      </w:pPr>
      <w:r w:rsidRPr="00CF07A7">
        <w:rPr>
          <w:rFonts w:eastAsia="標楷體"/>
          <w:color w:val="000000"/>
          <w:spacing w:val="-20"/>
          <w:sz w:val="28"/>
        </w:rPr>
        <w:t>第</w:t>
      </w:r>
      <w:r w:rsidRPr="00CF07A7">
        <w:rPr>
          <w:rFonts w:eastAsia="標楷體"/>
          <w:color w:val="000000"/>
          <w:sz w:val="28"/>
        </w:rPr>
        <w:t>四十四條</w:t>
      </w:r>
    </w:p>
    <w:p w:rsidR="00432C73" w:rsidRPr="00CF07A7" w:rsidRDefault="00432C73" w:rsidP="00102A37">
      <w:pPr>
        <w:autoSpaceDE/>
        <w:autoSpaceDN/>
        <w:adjustRightInd/>
        <w:spacing w:line="440" w:lineRule="exact"/>
        <w:ind w:firstLineChars="200" w:firstLine="560"/>
        <w:rPr>
          <w:rFonts w:eastAsia="標楷體"/>
          <w:color w:val="000000"/>
          <w:sz w:val="28"/>
        </w:rPr>
      </w:pPr>
      <w:r w:rsidRPr="00CF07A7">
        <w:rPr>
          <w:rFonts w:eastAsia="標楷體"/>
          <w:color w:val="000000"/>
          <w:sz w:val="28"/>
        </w:rPr>
        <w:t>本校置專門委員、組長、秘書、技正、專員、獸醫師、組員、技士、技佐、辦事員、書記等職務若干人。</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本校置醫師、護理師、藥師及護士若干人；</w:t>
      </w:r>
      <w:r w:rsidRPr="00CF07A7">
        <w:rPr>
          <w:rFonts w:eastAsia="標楷體" w:hAnsi="標楷體"/>
          <w:color w:val="000000"/>
          <w:sz w:val="28"/>
        </w:rPr>
        <w:t>醫師，必要時得遴用公私立醫療機構醫師兼任。</w:t>
      </w:r>
    </w:p>
    <w:p w:rsidR="00432C73" w:rsidRPr="00CF07A7" w:rsidRDefault="00432C73" w:rsidP="00432C73">
      <w:pPr>
        <w:spacing w:line="480" w:lineRule="exact"/>
        <w:ind w:left="1276" w:hanging="1276"/>
        <w:rPr>
          <w:rFonts w:eastAsia="標楷體"/>
          <w:color w:val="000000"/>
          <w:sz w:val="28"/>
        </w:rPr>
      </w:pPr>
      <w:r w:rsidRPr="00CF07A7">
        <w:rPr>
          <w:rFonts w:eastAsia="標楷體"/>
          <w:color w:val="000000"/>
          <w:spacing w:val="-20"/>
          <w:sz w:val="28"/>
        </w:rPr>
        <w:t>第</w:t>
      </w:r>
      <w:r w:rsidRPr="00CF07A7">
        <w:rPr>
          <w:rFonts w:eastAsia="標楷體"/>
          <w:color w:val="000000"/>
          <w:sz w:val="28"/>
        </w:rPr>
        <w:t>四十五條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本校教職員員額編制表另定並報請教育部核定後實施，職員員額編制表應函送考試院核備。</w:t>
      </w:r>
    </w:p>
    <w:p w:rsidR="00432C73" w:rsidRPr="00CF07A7" w:rsidRDefault="00432C73" w:rsidP="00432C73">
      <w:pPr>
        <w:spacing w:line="480" w:lineRule="exact"/>
        <w:ind w:left="1276" w:hanging="1276"/>
        <w:rPr>
          <w:rFonts w:eastAsia="標楷體"/>
          <w:color w:val="000000"/>
          <w:sz w:val="28"/>
        </w:rPr>
      </w:pPr>
      <w:r w:rsidRPr="00CF07A7">
        <w:rPr>
          <w:rFonts w:eastAsia="標楷體"/>
          <w:color w:val="000000"/>
          <w:sz w:val="28"/>
        </w:rPr>
        <w:t>第四十六條</w:t>
      </w:r>
    </w:p>
    <w:p w:rsidR="00432C73" w:rsidRPr="00CF07A7" w:rsidRDefault="00432C73" w:rsidP="00102A37">
      <w:pPr>
        <w:autoSpaceDE/>
        <w:autoSpaceDN/>
        <w:adjustRightInd/>
        <w:spacing w:line="440" w:lineRule="exact"/>
        <w:ind w:leftChars="100" w:left="240" w:firstLineChars="200" w:firstLine="560"/>
        <w:rPr>
          <w:rFonts w:eastAsia="標楷體"/>
          <w:color w:val="000000"/>
          <w:sz w:val="28"/>
        </w:rPr>
      </w:pPr>
      <w:r w:rsidRPr="00CF07A7">
        <w:rPr>
          <w:rFonts w:eastAsia="標楷體"/>
          <w:color w:val="000000"/>
          <w:sz w:val="28"/>
        </w:rPr>
        <w:t>本規程經校務會議通過，報請教育部核定後實施，修正時亦同。</w:t>
      </w:r>
    </w:p>
    <w:p w:rsidR="00432C73" w:rsidRPr="00CF07A7" w:rsidRDefault="00432C73" w:rsidP="00432C73">
      <w:pPr>
        <w:autoSpaceDE/>
        <w:autoSpaceDN/>
        <w:adjustRightInd/>
        <w:spacing w:line="440" w:lineRule="exact"/>
        <w:ind w:firstLineChars="200" w:firstLine="480"/>
        <w:rPr>
          <w:rFonts w:eastAsia="標楷體"/>
          <w:color w:val="000000"/>
          <w:sz w:val="36"/>
          <w:szCs w:val="36"/>
        </w:rPr>
      </w:pPr>
      <w:r w:rsidRPr="00CF07A7">
        <w:rPr>
          <w:color w:val="000000"/>
        </w:rPr>
        <w:br w:type="page"/>
      </w:r>
      <w:r w:rsidRPr="00CF07A7">
        <w:rPr>
          <w:rFonts w:eastAsia="標楷體" w:hint="eastAsia"/>
          <w:color w:val="000000"/>
          <w:sz w:val="36"/>
          <w:szCs w:val="36"/>
        </w:rPr>
        <w:t>附表一</w:t>
      </w:r>
    </w:p>
    <w:p w:rsidR="00432C73" w:rsidRPr="00CF07A7" w:rsidRDefault="00432C73" w:rsidP="00102A37">
      <w:pPr>
        <w:autoSpaceDE/>
        <w:autoSpaceDN/>
        <w:adjustRightInd/>
        <w:spacing w:line="440" w:lineRule="exact"/>
        <w:ind w:leftChars="100" w:left="240" w:firstLineChars="200" w:firstLine="720"/>
        <w:jc w:val="center"/>
        <w:rPr>
          <w:rFonts w:ascii="標楷體" w:eastAsia="標楷體" w:hAnsi="標楷體"/>
          <w:color w:val="000000"/>
          <w:sz w:val="36"/>
          <w:szCs w:val="36"/>
        </w:rPr>
      </w:pPr>
      <w:r w:rsidRPr="00CF07A7">
        <w:rPr>
          <w:rFonts w:ascii="標楷體" w:eastAsia="標楷體" w:hAnsi="標楷體" w:hint="eastAsia"/>
          <w:color w:val="000000"/>
          <w:sz w:val="36"/>
          <w:szCs w:val="36"/>
        </w:rPr>
        <w:t>國立屏東科技大學學術單位設置一覽表</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2409"/>
        <w:gridCol w:w="2410"/>
        <w:gridCol w:w="2410"/>
        <w:gridCol w:w="2410"/>
      </w:tblGrid>
      <w:tr w:rsidR="00432C73" w:rsidRPr="00CF07A7" w:rsidTr="00601C48">
        <w:trPr>
          <w:cantSplit/>
          <w:trHeight w:val="669"/>
          <w:tblHeader/>
        </w:trPr>
        <w:tc>
          <w:tcPr>
            <w:tcW w:w="709" w:type="dxa"/>
            <w:textDirection w:val="tbRlV"/>
            <w:vAlign w:val="center"/>
          </w:tcPr>
          <w:p w:rsidR="00432C73" w:rsidRPr="00CF07A7" w:rsidRDefault="00432C73" w:rsidP="00601C48">
            <w:pPr>
              <w:spacing w:line="380" w:lineRule="exact"/>
              <w:jc w:val="center"/>
              <w:rPr>
                <w:rFonts w:eastAsia="標楷體"/>
                <w:color w:val="000000"/>
                <w:sz w:val="28"/>
              </w:rPr>
            </w:pPr>
            <w:r w:rsidRPr="00CF07A7">
              <w:rPr>
                <w:rFonts w:eastAsia="標楷體" w:hint="eastAsia"/>
                <w:color w:val="000000"/>
                <w:sz w:val="28"/>
              </w:rPr>
              <w:t>學院</w:t>
            </w:r>
          </w:p>
        </w:tc>
        <w:tc>
          <w:tcPr>
            <w:tcW w:w="2409" w:type="dxa"/>
            <w:vAlign w:val="center"/>
          </w:tcPr>
          <w:p w:rsidR="00432C73" w:rsidRPr="00CF07A7" w:rsidRDefault="00432C73" w:rsidP="00601C48">
            <w:pPr>
              <w:spacing w:line="380" w:lineRule="exact"/>
              <w:ind w:leftChars="100" w:left="240"/>
              <w:jc w:val="center"/>
              <w:rPr>
                <w:rFonts w:eastAsia="標楷體"/>
                <w:color w:val="000000"/>
                <w:sz w:val="28"/>
              </w:rPr>
            </w:pPr>
            <w:r w:rsidRPr="00CF07A7">
              <w:rPr>
                <w:rFonts w:eastAsia="標楷體" w:hint="eastAsia"/>
                <w:color w:val="000000"/>
                <w:sz w:val="28"/>
              </w:rPr>
              <w:t>學系、中心</w:t>
            </w:r>
          </w:p>
        </w:tc>
        <w:tc>
          <w:tcPr>
            <w:tcW w:w="2410" w:type="dxa"/>
            <w:vAlign w:val="center"/>
          </w:tcPr>
          <w:p w:rsidR="00432C73" w:rsidRPr="00CF07A7" w:rsidRDefault="00432C73" w:rsidP="00601C48">
            <w:pPr>
              <w:spacing w:line="380" w:lineRule="exact"/>
              <w:ind w:leftChars="100" w:left="240"/>
              <w:jc w:val="center"/>
              <w:rPr>
                <w:rFonts w:eastAsia="標楷體"/>
                <w:color w:val="000000"/>
                <w:sz w:val="28"/>
              </w:rPr>
            </w:pPr>
            <w:r w:rsidRPr="00CF07A7">
              <w:rPr>
                <w:rFonts w:eastAsia="標楷體" w:hint="eastAsia"/>
                <w:color w:val="000000"/>
                <w:sz w:val="28"/>
              </w:rPr>
              <w:t>研究所</w:t>
            </w:r>
          </w:p>
        </w:tc>
        <w:tc>
          <w:tcPr>
            <w:tcW w:w="2410" w:type="dxa"/>
            <w:vAlign w:val="center"/>
          </w:tcPr>
          <w:p w:rsidR="00432C73" w:rsidRPr="00CF07A7" w:rsidRDefault="00432C73" w:rsidP="00601C48">
            <w:pPr>
              <w:spacing w:line="380" w:lineRule="exact"/>
              <w:ind w:leftChars="100" w:left="240"/>
              <w:jc w:val="center"/>
              <w:rPr>
                <w:rFonts w:eastAsia="標楷體"/>
                <w:color w:val="000000"/>
                <w:sz w:val="28"/>
              </w:rPr>
            </w:pPr>
            <w:r w:rsidRPr="00CF07A7">
              <w:rPr>
                <w:rFonts w:eastAsia="標楷體" w:hint="eastAsia"/>
                <w:color w:val="000000"/>
                <w:sz w:val="28"/>
              </w:rPr>
              <w:t>學位學程</w:t>
            </w:r>
          </w:p>
        </w:tc>
        <w:tc>
          <w:tcPr>
            <w:tcW w:w="2410" w:type="dxa"/>
            <w:vAlign w:val="center"/>
          </w:tcPr>
          <w:p w:rsidR="00432C73" w:rsidRPr="00CF07A7" w:rsidRDefault="00432C73" w:rsidP="00601C48">
            <w:pPr>
              <w:spacing w:line="380" w:lineRule="exact"/>
              <w:ind w:leftChars="100" w:left="240"/>
              <w:jc w:val="both"/>
              <w:rPr>
                <w:rFonts w:eastAsia="標楷體"/>
                <w:color w:val="000000"/>
                <w:sz w:val="28"/>
              </w:rPr>
            </w:pPr>
            <w:r w:rsidRPr="00CF07A7">
              <w:rPr>
                <w:rFonts w:ascii="標楷體" w:eastAsia="標楷體" w:hAnsi="標楷體" w:hint="eastAsia"/>
                <w:color w:val="000000"/>
                <w:sz w:val="28"/>
                <w:szCs w:val="28"/>
              </w:rPr>
              <w:t>在職專班、專班</w:t>
            </w:r>
          </w:p>
        </w:tc>
      </w:tr>
      <w:tr w:rsidR="00432C73" w:rsidRPr="00CF07A7" w:rsidTr="00601C48">
        <w:trPr>
          <w:cantSplit/>
          <w:trHeight w:val="1791"/>
        </w:trPr>
        <w:tc>
          <w:tcPr>
            <w:tcW w:w="709" w:type="dxa"/>
            <w:textDirection w:val="tbRlV"/>
            <w:vAlign w:val="center"/>
          </w:tcPr>
          <w:p w:rsidR="00432C73" w:rsidRPr="00CF07A7" w:rsidRDefault="00432C73" w:rsidP="00102A37">
            <w:pPr>
              <w:spacing w:line="380" w:lineRule="exact"/>
              <w:ind w:leftChars="200" w:left="1040" w:hangingChars="200" w:hanging="560"/>
              <w:rPr>
                <w:rFonts w:eastAsia="標楷體"/>
                <w:color w:val="000000"/>
                <w:sz w:val="28"/>
              </w:rPr>
            </w:pPr>
            <w:r w:rsidRPr="00CF07A7">
              <w:rPr>
                <w:rFonts w:ascii="標楷體" w:eastAsia="標楷體" w:hAnsi="標楷體" w:hint="eastAsia"/>
                <w:color w:val="000000"/>
                <w:sz w:val="28"/>
                <w:szCs w:val="28"/>
              </w:rPr>
              <w:t>農學院</w:t>
            </w:r>
          </w:p>
        </w:tc>
        <w:tc>
          <w:tcPr>
            <w:tcW w:w="2409"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農園生產系（含四技日間、碩士在職專班、碩士班、博士班）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食品科學系（含四技日間、四技進修、碩士班、博士班）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三</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森林系（含四技日間、碩士班）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四</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水產養殖系（含四技日間、碩士班、博士班）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五</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動物科學與畜產系（含四技日間、碩士在職專班、碩士班）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六</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植物醫學系（含四技日間、碩士班）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七</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木材科學與設計系（含四技日間、碩士班）</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八</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生物科技系（含四技日間、碩士班）</w:t>
            </w:r>
          </w:p>
        </w:tc>
        <w:tc>
          <w:tcPr>
            <w:tcW w:w="2410" w:type="dxa"/>
          </w:tcPr>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食品安全管理研究所（碩士班）</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農學院生物資源博士班</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科技農業學士學位學程（四技進修）</w:t>
            </w:r>
          </w:p>
        </w:tc>
        <w:tc>
          <w:tcPr>
            <w:tcW w:w="2410" w:type="dxa"/>
          </w:tcPr>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hint="eastAsia"/>
                <w:color w:val="000000"/>
                <w:sz w:val="28"/>
                <w:szCs w:val="28"/>
              </w:rPr>
              <w:t>(一)食品生技碩士學位學程在職專班</w:t>
            </w:r>
          </w:p>
        </w:tc>
      </w:tr>
      <w:tr w:rsidR="00432C73" w:rsidRPr="00CF07A7" w:rsidTr="00601C48">
        <w:trPr>
          <w:cantSplit/>
          <w:trHeight w:val="1892"/>
        </w:trPr>
        <w:tc>
          <w:tcPr>
            <w:tcW w:w="709" w:type="dxa"/>
            <w:textDirection w:val="tbRlV"/>
            <w:vAlign w:val="center"/>
          </w:tcPr>
          <w:p w:rsidR="00432C73" w:rsidRPr="00CF07A7" w:rsidRDefault="00432C73" w:rsidP="00601C48">
            <w:pPr>
              <w:spacing w:line="380" w:lineRule="exact"/>
              <w:ind w:leftChars="100" w:left="240" w:right="113"/>
              <w:jc w:val="both"/>
              <w:rPr>
                <w:rFonts w:eastAsia="標楷體"/>
                <w:color w:val="000000"/>
                <w:sz w:val="28"/>
              </w:rPr>
            </w:pPr>
            <w:r w:rsidRPr="00CF07A7">
              <w:rPr>
                <w:rFonts w:ascii="標楷體" w:eastAsia="標楷體" w:hAnsi="標楷體" w:hint="eastAsia"/>
                <w:color w:val="000000"/>
                <w:sz w:val="28"/>
                <w:szCs w:val="28"/>
              </w:rPr>
              <w:t>工學院</w:t>
            </w:r>
          </w:p>
        </w:tc>
        <w:tc>
          <w:tcPr>
            <w:tcW w:w="2409"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環境工程與科學系（含四技日間、碩士在職專班、碩士班、博士班）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土木工程系（含四技日間、四技進修、碩士在職專班、碩士班、博士班）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三</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機械工程系（含四技日間、碩士在職專班、碩士班）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四</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水土保持系（含四技日間、碩士班）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五</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車輛工程系（含四技日間、碩士班）</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六）生物機電工程系（含四技日間、四技進修、碩士班）</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材料工程研究所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碩士班</w:t>
            </w:r>
            <w:r w:rsidRPr="00CF07A7">
              <w:rPr>
                <w:rFonts w:ascii="標楷體" w:eastAsia="標楷體" w:hAnsi="標楷體"/>
                <w:color w:val="000000"/>
                <w:sz w:val="28"/>
                <w:szCs w:val="28"/>
              </w:rPr>
              <w:t>)</w:t>
            </w:r>
          </w:p>
          <w:p w:rsidR="00432C73" w:rsidRPr="00CF07A7" w:rsidRDefault="00432C73" w:rsidP="00601C48">
            <w:pPr>
              <w:spacing w:line="380" w:lineRule="exact"/>
              <w:ind w:leftChars="100" w:left="240"/>
              <w:jc w:val="both"/>
              <w:rPr>
                <w:rFonts w:eastAsia="標楷體"/>
                <w:color w:val="000000"/>
                <w:sz w:val="28"/>
              </w:rPr>
            </w:pP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環境資源與防災學位學程(四技進修)</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先進材料學士學位學程(四技日間)</w:t>
            </w:r>
          </w:p>
        </w:tc>
        <w:tc>
          <w:tcPr>
            <w:tcW w:w="2410" w:type="dxa"/>
          </w:tcPr>
          <w:p w:rsidR="00432C73" w:rsidRPr="00CF07A7" w:rsidRDefault="00432C73" w:rsidP="00601C48">
            <w:pPr>
              <w:spacing w:line="380" w:lineRule="exact"/>
              <w:ind w:leftChars="100" w:left="240"/>
              <w:jc w:val="both"/>
              <w:rPr>
                <w:rFonts w:eastAsia="標楷體"/>
                <w:color w:val="000000"/>
                <w:sz w:val="28"/>
              </w:rPr>
            </w:pPr>
          </w:p>
        </w:tc>
      </w:tr>
      <w:tr w:rsidR="00432C73" w:rsidRPr="00CF07A7" w:rsidTr="00601C48">
        <w:trPr>
          <w:cantSplit/>
          <w:trHeight w:val="2646"/>
        </w:trPr>
        <w:tc>
          <w:tcPr>
            <w:tcW w:w="709" w:type="dxa"/>
            <w:textDirection w:val="tbRlV"/>
            <w:vAlign w:val="center"/>
          </w:tcPr>
          <w:p w:rsidR="00432C73" w:rsidRPr="00CF07A7" w:rsidRDefault="00432C73" w:rsidP="00601C48">
            <w:pPr>
              <w:spacing w:line="380" w:lineRule="exact"/>
              <w:ind w:leftChars="100" w:left="240" w:right="113"/>
              <w:jc w:val="both"/>
              <w:rPr>
                <w:rFonts w:eastAsia="標楷體"/>
                <w:color w:val="000000"/>
                <w:sz w:val="28"/>
              </w:rPr>
            </w:pPr>
            <w:r w:rsidRPr="00CF07A7">
              <w:rPr>
                <w:rFonts w:ascii="標楷體" w:eastAsia="標楷體" w:hAnsi="標楷體" w:hint="eastAsia"/>
                <w:color w:val="000000"/>
                <w:sz w:val="28"/>
                <w:szCs w:val="28"/>
              </w:rPr>
              <w:t>管理學院</w:t>
            </w:r>
          </w:p>
        </w:tc>
        <w:tc>
          <w:tcPr>
            <w:tcW w:w="2409"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農企業管理系（含四技日間、碩士在職專班、碩士班）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資訊管理系（含四技</w:t>
            </w:r>
            <w:r w:rsidR="00FD2C1B" w:rsidRPr="00CF07A7">
              <w:rPr>
                <w:rFonts w:ascii="標楷體" w:eastAsia="標楷體" w:hAnsi="標楷體" w:hint="eastAsia"/>
                <w:color w:val="000000"/>
                <w:sz w:val="28"/>
                <w:szCs w:val="28"/>
              </w:rPr>
              <w:t>日間</w:t>
            </w:r>
            <w:r w:rsidRPr="00CF07A7">
              <w:rPr>
                <w:rFonts w:ascii="標楷體" w:eastAsia="標楷體" w:hAnsi="標楷體" w:hint="eastAsia"/>
                <w:color w:val="000000"/>
                <w:sz w:val="28"/>
                <w:szCs w:val="28"/>
              </w:rPr>
              <w:t>、碩士在職專班、碩士班）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三</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工業管理系（含四技</w:t>
            </w:r>
            <w:r w:rsidR="00FD2C1B" w:rsidRPr="00CF07A7">
              <w:rPr>
                <w:rFonts w:ascii="標楷體" w:eastAsia="標楷體" w:hAnsi="標楷體" w:hint="eastAsia"/>
                <w:color w:val="000000"/>
                <w:sz w:val="28"/>
                <w:szCs w:val="28"/>
              </w:rPr>
              <w:t>日間</w:t>
            </w:r>
            <w:r w:rsidRPr="00CF07A7">
              <w:rPr>
                <w:rFonts w:ascii="標楷體" w:eastAsia="標楷體" w:hAnsi="標楷體" w:hint="eastAsia"/>
                <w:color w:val="000000"/>
                <w:sz w:val="28"/>
                <w:szCs w:val="28"/>
              </w:rPr>
              <w:t>、碩士在職專班、碩士班）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四</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企業管理系（含四技日間、四技進修、碩士在職專班、碩士班）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五</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時尚設計與管理系（含四技日間、碩士班）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(六)餐旅管理系（含四技日間、碩士班）</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景觀暨遊憩管理研究所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碩士班</w:t>
            </w:r>
            <w:r w:rsidRPr="00CF07A7">
              <w:rPr>
                <w:rFonts w:ascii="標楷體" w:eastAsia="標楷體" w:hAnsi="標楷體"/>
                <w:color w:val="000000"/>
                <w:sz w:val="28"/>
                <w:szCs w:val="28"/>
              </w:rPr>
              <w:t>)</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財務金融研究所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碩士在職專班</w:t>
            </w:r>
            <w:r w:rsidRPr="00CF07A7">
              <w:rPr>
                <w:rFonts w:ascii="標楷體" w:eastAsia="標楷體" w:hAnsi="標楷體"/>
                <w:color w:val="000000"/>
                <w:sz w:val="28"/>
                <w:szCs w:val="28"/>
              </w:rPr>
              <w:t>)</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三</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科技管理研究所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碩士在職專班、碩士班</w:t>
            </w:r>
            <w:r w:rsidRPr="00CF07A7">
              <w:rPr>
                <w:rFonts w:ascii="標楷體" w:eastAsia="標楷體" w:hAnsi="標楷體"/>
                <w:color w:val="000000"/>
                <w:sz w:val="28"/>
                <w:szCs w:val="28"/>
              </w:rPr>
              <w:t>)</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(一)財務金融國際學士學位學程(四技日間)</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(一)高階經營管理碩士在職專班</w:t>
            </w:r>
          </w:p>
        </w:tc>
      </w:tr>
      <w:tr w:rsidR="00432C73" w:rsidRPr="00CF07A7" w:rsidTr="00601C48">
        <w:trPr>
          <w:cantSplit/>
          <w:trHeight w:val="2645"/>
        </w:trPr>
        <w:tc>
          <w:tcPr>
            <w:tcW w:w="709" w:type="dxa"/>
            <w:textDirection w:val="tbRlV"/>
            <w:vAlign w:val="center"/>
          </w:tcPr>
          <w:p w:rsidR="00432C73" w:rsidRPr="00CF07A7" w:rsidRDefault="00432C73" w:rsidP="00601C48">
            <w:pPr>
              <w:spacing w:line="380" w:lineRule="exact"/>
              <w:ind w:leftChars="100" w:left="240" w:right="113"/>
              <w:jc w:val="both"/>
              <w:rPr>
                <w:rFonts w:eastAsia="標楷體"/>
                <w:color w:val="000000"/>
                <w:sz w:val="28"/>
              </w:rPr>
            </w:pPr>
            <w:r w:rsidRPr="00CF07A7">
              <w:rPr>
                <w:rFonts w:ascii="標楷體" w:eastAsia="標楷體" w:hAnsi="標楷體" w:hint="eastAsia"/>
                <w:color w:val="000000"/>
                <w:sz w:val="28"/>
                <w:szCs w:val="28"/>
              </w:rPr>
              <w:t>人文暨社會科學院</w:t>
            </w:r>
          </w:p>
        </w:tc>
        <w:tc>
          <w:tcPr>
            <w:tcW w:w="2409" w:type="dxa"/>
            <w:vAlign w:val="center"/>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社會工作系（含四技日間、四技進修、碩士班）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應用外語系（含四技日間、碩士班）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三</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休閒運動健康系（含四技日間、四技進修、碩士在職專班、碩士班）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四</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幼兒保育系（含四技日間、碩士班）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五</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師資培育中心</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六</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通識教育中心</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技術及職業教育研究所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碩士在職專班、碩士班</w:t>
            </w:r>
            <w:r w:rsidRPr="00CF07A7">
              <w:rPr>
                <w:rFonts w:ascii="標楷體" w:eastAsia="標楷體" w:hAnsi="標楷體"/>
                <w:color w:val="000000"/>
                <w:sz w:val="28"/>
                <w:szCs w:val="28"/>
              </w:rPr>
              <w:t>)</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客家文化產業研究所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碩士班</w:t>
            </w:r>
            <w:r w:rsidRPr="00CF07A7">
              <w:rPr>
                <w:rFonts w:ascii="標楷體" w:eastAsia="標楷體" w:hAnsi="標楷體"/>
                <w:color w:val="000000"/>
                <w:sz w:val="28"/>
                <w:szCs w:val="28"/>
              </w:rPr>
              <w:t>)</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p>
        </w:tc>
        <w:tc>
          <w:tcPr>
            <w:tcW w:w="2410" w:type="dxa"/>
          </w:tcPr>
          <w:p w:rsidR="00432C73" w:rsidRPr="00CF07A7" w:rsidRDefault="00432C73" w:rsidP="00102A37">
            <w:pPr>
              <w:snapToGrid w:val="0"/>
              <w:spacing w:line="380" w:lineRule="exact"/>
              <w:ind w:left="560" w:hangingChars="200" w:hanging="560"/>
              <w:jc w:val="both"/>
              <w:rPr>
                <w:rFonts w:eastAsia="標楷體"/>
                <w:color w:val="000000"/>
                <w:sz w:val="28"/>
              </w:rPr>
            </w:pPr>
          </w:p>
        </w:tc>
      </w:tr>
      <w:tr w:rsidR="00432C73" w:rsidRPr="00CF07A7" w:rsidTr="00601C48">
        <w:trPr>
          <w:cantSplit/>
          <w:trHeight w:val="2059"/>
        </w:trPr>
        <w:tc>
          <w:tcPr>
            <w:tcW w:w="709" w:type="dxa"/>
            <w:textDirection w:val="tbRlV"/>
            <w:vAlign w:val="center"/>
          </w:tcPr>
          <w:p w:rsidR="00432C73" w:rsidRPr="00CF07A7" w:rsidRDefault="00432C73" w:rsidP="00601C48">
            <w:pPr>
              <w:spacing w:line="380" w:lineRule="exact"/>
              <w:ind w:leftChars="100" w:left="240" w:right="113"/>
              <w:jc w:val="both"/>
              <w:rPr>
                <w:rFonts w:eastAsia="標楷體"/>
                <w:color w:val="000000"/>
                <w:sz w:val="28"/>
              </w:rPr>
            </w:pPr>
            <w:r w:rsidRPr="00CF07A7">
              <w:rPr>
                <w:rFonts w:ascii="標楷體" w:eastAsia="標楷體" w:hAnsi="標楷體" w:hint="eastAsia"/>
                <w:color w:val="000000"/>
                <w:sz w:val="28"/>
                <w:szCs w:val="28"/>
              </w:rPr>
              <w:t>國際學院</w:t>
            </w:r>
          </w:p>
        </w:tc>
        <w:tc>
          <w:tcPr>
            <w:tcW w:w="2409"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熱帶農業暨國際合作系（含四技日間、碩士班、博士班）</w:t>
            </w:r>
          </w:p>
        </w:tc>
        <w:tc>
          <w:tcPr>
            <w:tcW w:w="2410" w:type="dxa"/>
          </w:tcPr>
          <w:p w:rsidR="00432C73" w:rsidRPr="00CF07A7" w:rsidRDefault="00432C73" w:rsidP="00601C48">
            <w:pPr>
              <w:spacing w:line="380" w:lineRule="exact"/>
              <w:ind w:leftChars="100" w:left="240"/>
              <w:jc w:val="both"/>
              <w:rPr>
                <w:rFonts w:ascii="標楷體" w:eastAsia="標楷體" w:hAnsi="標楷體"/>
                <w:color w:val="000000"/>
                <w:sz w:val="28"/>
                <w:szCs w:val="28"/>
              </w:rPr>
            </w:pP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食品科學國際碩士學位學程</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碩士班</w:t>
            </w:r>
            <w:r w:rsidRPr="00CF07A7">
              <w:rPr>
                <w:rFonts w:ascii="標楷體" w:eastAsia="標楷體" w:hAnsi="標楷體"/>
                <w:color w:val="000000"/>
                <w:sz w:val="28"/>
                <w:szCs w:val="28"/>
              </w:rPr>
              <w:t>)</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(二)土壤與水工程國際碩士學位學程</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碩士班</w:t>
            </w:r>
            <w:r w:rsidRPr="00CF07A7">
              <w:rPr>
                <w:rFonts w:ascii="標楷體" w:eastAsia="標楷體" w:hAnsi="標楷體"/>
                <w:color w:val="000000"/>
                <w:sz w:val="28"/>
                <w:szCs w:val="28"/>
              </w:rPr>
              <w:t>)</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(三)農企業管理國際碩士學位學程(碩士班)</w:t>
            </w: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(一)觀賞魚科技及水生動物健康國際學位專班（含碩士班、博士班）</w:t>
            </w:r>
          </w:p>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動物用疫苗國際學位專班</w:t>
            </w:r>
            <w:r w:rsidRPr="00CF07A7">
              <w:rPr>
                <w:rFonts w:ascii="標楷體" w:eastAsia="標楷體" w:hAnsi="標楷體" w:hint="eastAsia"/>
                <w:color w:val="000000"/>
                <w:sz w:val="28"/>
                <w:szCs w:val="28"/>
              </w:rPr>
              <w:t>（含碩士班、博士班）</w:t>
            </w:r>
          </w:p>
        </w:tc>
      </w:tr>
      <w:tr w:rsidR="00432C73" w:rsidRPr="00CF07A7" w:rsidTr="00601C48">
        <w:trPr>
          <w:cantSplit/>
          <w:trHeight w:val="2406"/>
        </w:trPr>
        <w:tc>
          <w:tcPr>
            <w:tcW w:w="709" w:type="dxa"/>
            <w:textDirection w:val="tbRlV"/>
            <w:vAlign w:val="center"/>
          </w:tcPr>
          <w:p w:rsidR="00432C73" w:rsidRPr="00CF07A7" w:rsidRDefault="00432C73" w:rsidP="00601C48">
            <w:pPr>
              <w:spacing w:line="380" w:lineRule="exact"/>
              <w:ind w:leftChars="100" w:left="240" w:right="113"/>
              <w:jc w:val="both"/>
              <w:rPr>
                <w:rFonts w:eastAsia="標楷體"/>
                <w:color w:val="000000"/>
                <w:sz w:val="28"/>
              </w:rPr>
            </w:pPr>
            <w:r w:rsidRPr="00CF07A7">
              <w:rPr>
                <w:rFonts w:ascii="標楷體" w:eastAsia="標楷體" w:hAnsi="標楷體" w:hint="eastAsia"/>
                <w:color w:val="000000"/>
                <w:sz w:val="28"/>
                <w:szCs w:val="28"/>
              </w:rPr>
              <w:t>獸醫學院</w:t>
            </w:r>
          </w:p>
        </w:tc>
        <w:tc>
          <w:tcPr>
            <w:tcW w:w="2409"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獸醫學系（含四技日間、碩士在職專班、碩士班、博士班）</w:t>
            </w:r>
          </w:p>
          <w:p w:rsidR="00432C73" w:rsidRPr="00CF07A7" w:rsidRDefault="00432C73" w:rsidP="00102A37">
            <w:pPr>
              <w:snapToGrid w:val="0"/>
              <w:spacing w:line="380" w:lineRule="exact"/>
              <w:ind w:left="560" w:hangingChars="200" w:hanging="560"/>
              <w:jc w:val="both"/>
              <w:rPr>
                <w:rFonts w:eastAsia="標楷體"/>
                <w:color w:val="000000"/>
                <w:sz w:val="28"/>
              </w:rPr>
            </w:pPr>
          </w:p>
        </w:tc>
        <w:tc>
          <w:tcPr>
            <w:tcW w:w="2410" w:type="dxa"/>
          </w:tcPr>
          <w:p w:rsidR="00432C73" w:rsidRPr="00CF07A7" w:rsidRDefault="00432C73" w:rsidP="00102A37">
            <w:pPr>
              <w:snapToGrid w:val="0"/>
              <w:spacing w:line="380" w:lineRule="exact"/>
              <w:ind w:left="560" w:hangingChars="200" w:hanging="560"/>
              <w:jc w:val="both"/>
              <w:rPr>
                <w:rFonts w:ascii="標楷體" w:eastAsia="標楷體" w:hAnsi="標楷體"/>
                <w:color w:val="000000"/>
                <w:sz w:val="28"/>
                <w:szCs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一</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動物疫苗科技研究所（碩士班）</w:t>
            </w:r>
          </w:p>
          <w:p w:rsidR="00432C73" w:rsidRPr="00CF07A7" w:rsidRDefault="00432C73" w:rsidP="00102A37">
            <w:pPr>
              <w:snapToGrid w:val="0"/>
              <w:spacing w:line="380" w:lineRule="exact"/>
              <w:ind w:left="560" w:hangingChars="200" w:hanging="560"/>
              <w:jc w:val="both"/>
              <w:rPr>
                <w:rFonts w:eastAsia="標楷體"/>
                <w:color w:val="000000"/>
                <w:sz w:val="28"/>
              </w:rPr>
            </w:pP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二</w:t>
            </w:r>
            <w:r w:rsidRPr="00CF07A7">
              <w:rPr>
                <w:rFonts w:ascii="標楷體" w:eastAsia="標楷體" w:hAnsi="標楷體"/>
                <w:color w:val="000000"/>
                <w:sz w:val="28"/>
                <w:szCs w:val="28"/>
              </w:rPr>
              <w:t>)</w:t>
            </w:r>
            <w:r w:rsidRPr="00CF07A7">
              <w:rPr>
                <w:rFonts w:ascii="標楷體" w:eastAsia="標楷體" w:hAnsi="標楷體" w:hint="eastAsia"/>
                <w:color w:val="000000"/>
                <w:sz w:val="28"/>
                <w:szCs w:val="28"/>
              </w:rPr>
              <w:t>野生動物保育研究所（碩士班）</w:t>
            </w:r>
          </w:p>
        </w:tc>
        <w:tc>
          <w:tcPr>
            <w:tcW w:w="2410" w:type="dxa"/>
          </w:tcPr>
          <w:p w:rsidR="00432C73" w:rsidRPr="00CF07A7" w:rsidRDefault="00432C73" w:rsidP="00601C48">
            <w:pPr>
              <w:spacing w:line="380" w:lineRule="exact"/>
              <w:ind w:leftChars="100" w:left="240"/>
              <w:jc w:val="both"/>
              <w:rPr>
                <w:rFonts w:eastAsia="標楷體"/>
                <w:color w:val="000000"/>
                <w:sz w:val="28"/>
              </w:rPr>
            </w:pPr>
          </w:p>
        </w:tc>
        <w:tc>
          <w:tcPr>
            <w:tcW w:w="2410" w:type="dxa"/>
          </w:tcPr>
          <w:p w:rsidR="00432C73" w:rsidRPr="00CF07A7" w:rsidRDefault="00432C73" w:rsidP="00601C48">
            <w:pPr>
              <w:spacing w:line="380" w:lineRule="exact"/>
              <w:ind w:leftChars="100" w:left="240"/>
              <w:jc w:val="both"/>
              <w:rPr>
                <w:rFonts w:eastAsia="標楷體"/>
                <w:color w:val="000000"/>
                <w:sz w:val="28"/>
              </w:rPr>
            </w:pPr>
          </w:p>
        </w:tc>
      </w:tr>
      <w:tr w:rsidR="00694EF2" w:rsidRPr="00CF07A7" w:rsidTr="00601C48">
        <w:trPr>
          <w:cantSplit/>
          <w:trHeight w:val="2406"/>
        </w:trPr>
        <w:tc>
          <w:tcPr>
            <w:tcW w:w="709" w:type="dxa"/>
            <w:textDirection w:val="tbRlV"/>
            <w:vAlign w:val="center"/>
          </w:tcPr>
          <w:p w:rsidR="00694EF2" w:rsidRPr="00694EF2" w:rsidRDefault="00694EF2" w:rsidP="00601C48">
            <w:pPr>
              <w:spacing w:line="380" w:lineRule="exact"/>
              <w:ind w:leftChars="100" w:left="240" w:right="113"/>
              <w:jc w:val="both"/>
              <w:rPr>
                <w:rFonts w:ascii="標楷體" w:eastAsia="標楷體" w:hAnsi="標楷體"/>
                <w:b/>
                <w:color w:val="000000"/>
                <w:sz w:val="28"/>
                <w:szCs w:val="28"/>
                <w:u w:val="single"/>
              </w:rPr>
            </w:pPr>
            <w:r w:rsidRPr="00694EF2">
              <w:rPr>
                <w:rFonts w:ascii="標楷體" w:eastAsia="標楷體" w:hAnsi="標楷體" w:hint="eastAsia"/>
                <w:b/>
                <w:color w:val="000000"/>
                <w:sz w:val="28"/>
                <w:szCs w:val="28"/>
                <w:u w:val="single"/>
              </w:rPr>
              <w:t>達人學院</w:t>
            </w:r>
          </w:p>
        </w:tc>
        <w:tc>
          <w:tcPr>
            <w:tcW w:w="2409" w:type="dxa"/>
          </w:tcPr>
          <w:p w:rsidR="00694EF2" w:rsidRPr="00CF07A7" w:rsidRDefault="00694EF2" w:rsidP="00102A37">
            <w:pPr>
              <w:snapToGrid w:val="0"/>
              <w:spacing w:line="380" w:lineRule="exact"/>
              <w:ind w:left="560" w:hangingChars="200" w:hanging="560"/>
              <w:jc w:val="both"/>
              <w:rPr>
                <w:rFonts w:ascii="標楷體" w:eastAsia="標楷體" w:hAnsi="標楷體"/>
                <w:color w:val="000000"/>
                <w:sz w:val="28"/>
                <w:szCs w:val="28"/>
              </w:rPr>
            </w:pPr>
          </w:p>
        </w:tc>
        <w:tc>
          <w:tcPr>
            <w:tcW w:w="2410" w:type="dxa"/>
          </w:tcPr>
          <w:p w:rsidR="00694EF2" w:rsidRPr="00CF07A7" w:rsidRDefault="00694EF2" w:rsidP="00102A37">
            <w:pPr>
              <w:snapToGrid w:val="0"/>
              <w:spacing w:line="380" w:lineRule="exact"/>
              <w:ind w:left="560" w:hangingChars="200" w:hanging="560"/>
              <w:jc w:val="both"/>
              <w:rPr>
                <w:rFonts w:ascii="標楷體" w:eastAsia="標楷體" w:hAnsi="標楷體"/>
                <w:color w:val="000000"/>
                <w:sz w:val="28"/>
                <w:szCs w:val="28"/>
              </w:rPr>
            </w:pPr>
          </w:p>
        </w:tc>
        <w:tc>
          <w:tcPr>
            <w:tcW w:w="2410" w:type="dxa"/>
          </w:tcPr>
          <w:p w:rsidR="00694EF2" w:rsidRPr="00CF07A7" w:rsidRDefault="00694EF2" w:rsidP="00601C48">
            <w:pPr>
              <w:spacing w:line="380" w:lineRule="exact"/>
              <w:ind w:leftChars="100" w:left="240"/>
              <w:jc w:val="both"/>
              <w:rPr>
                <w:rFonts w:eastAsia="標楷體"/>
                <w:color w:val="000000"/>
                <w:sz w:val="28"/>
              </w:rPr>
            </w:pPr>
          </w:p>
        </w:tc>
        <w:tc>
          <w:tcPr>
            <w:tcW w:w="2410" w:type="dxa"/>
          </w:tcPr>
          <w:p w:rsidR="00694EF2" w:rsidRPr="00CF07A7" w:rsidRDefault="00694EF2" w:rsidP="00601C48">
            <w:pPr>
              <w:spacing w:line="380" w:lineRule="exact"/>
              <w:ind w:leftChars="100" w:left="240"/>
              <w:jc w:val="both"/>
              <w:rPr>
                <w:rFonts w:eastAsia="標楷體"/>
                <w:color w:val="000000"/>
                <w:sz w:val="28"/>
              </w:rPr>
            </w:pPr>
          </w:p>
        </w:tc>
      </w:tr>
    </w:tbl>
    <w:p w:rsidR="00B7675B" w:rsidRDefault="00B7675B" w:rsidP="002245EB">
      <w:pPr>
        <w:spacing w:line="400" w:lineRule="exact"/>
        <w:ind w:firstLineChars="200" w:firstLine="720"/>
        <w:jc w:val="center"/>
        <w:rPr>
          <w:rFonts w:eastAsia="標楷體" w:hAnsi="標楷體"/>
          <w:color w:val="000000"/>
          <w:sz w:val="36"/>
          <w:szCs w:val="36"/>
        </w:rPr>
      </w:pPr>
    </w:p>
    <w:p w:rsidR="00B7675B" w:rsidRPr="00CF07A7" w:rsidRDefault="00B7675B" w:rsidP="002245EB">
      <w:pPr>
        <w:spacing w:line="400" w:lineRule="exact"/>
        <w:ind w:firstLineChars="200" w:firstLine="720"/>
        <w:jc w:val="center"/>
        <w:rPr>
          <w:rFonts w:eastAsia="標楷體" w:hAnsi="標楷體"/>
          <w:color w:val="000000"/>
          <w:sz w:val="36"/>
          <w:szCs w:val="36"/>
        </w:rPr>
      </w:pPr>
      <w:r>
        <w:rPr>
          <w:rFonts w:eastAsia="標楷體" w:hAnsi="標楷體"/>
          <w:color w:val="000000"/>
          <w:sz w:val="36"/>
          <w:szCs w:val="36"/>
        </w:rPr>
        <w:br w:type="page"/>
      </w:r>
    </w:p>
    <w:tbl>
      <w:tblPr>
        <w:tblW w:w="10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98"/>
        <w:gridCol w:w="3598"/>
        <w:gridCol w:w="3003"/>
      </w:tblGrid>
      <w:tr w:rsidR="00B7675B" w:rsidRPr="00CF07A7" w:rsidTr="007B7441">
        <w:trPr>
          <w:trHeight w:val="663"/>
          <w:tblHeader/>
        </w:trPr>
        <w:tc>
          <w:tcPr>
            <w:tcW w:w="10199" w:type="dxa"/>
            <w:gridSpan w:val="3"/>
            <w:vAlign w:val="center"/>
          </w:tcPr>
          <w:p w:rsidR="00B7675B" w:rsidRPr="00CF07A7" w:rsidRDefault="00B7675B" w:rsidP="007B7441">
            <w:pPr>
              <w:tabs>
                <w:tab w:val="center" w:pos="4153"/>
                <w:tab w:val="right" w:pos="8306"/>
              </w:tabs>
              <w:snapToGrid w:val="0"/>
              <w:spacing w:line="400" w:lineRule="exact"/>
              <w:ind w:left="641" w:hanging="641"/>
              <w:jc w:val="center"/>
              <w:rPr>
                <w:rFonts w:eastAsia="標楷體"/>
                <w:b/>
                <w:color w:val="000000"/>
                <w:sz w:val="32"/>
                <w:szCs w:val="32"/>
              </w:rPr>
            </w:pPr>
            <w:r w:rsidRPr="00CF07A7">
              <w:rPr>
                <w:rFonts w:eastAsia="標楷體"/>
                <w:b/>
                <w:color w:val="000000"/>
                <w:sz w:val="32"/>
                <w:szCs w:val="32"/>
              </w:rPr>
              <w:t>國立屏東科技大學</w:t>
            </w:r>
            <w:r w:rsidRPr="00CF07A7">
              <w:rPr>
                <w:rFonts w:eastAsia="標楷體"/>
                <w:b/>
                <w:bCs/>
                <w:color w:val="000000"/>
                <w:sz w:val="32"/>
                <w:szCs w:val="32"/>
              </w:rPr>
              <w:t>組織規程修正條文對照表</w:t>
            </w:r>
          </w:p>
        </w:tc>
      </w:tr>
      <w:tr w:rsidR="00B7675B" w:rsidRPr="00CF07A7" w:rsidTr="007B7441">
        <w:trPr>
          <w:trHeight w:val="506"/>
          <w:tblHeader/>
        </w:trPr>
        <w:tc>
          <w:tcPr>
            <w:tcW w:w="3598" w:type="dxa"/>
            <w:shd w:val="clear" w:color="auto" w:fill="E6E6E6"/>
            <w:vAlign w:val="center"/>
          </w:tcPr>
          <w:p w:rsidR="00B7675B" w:rsidRPr="00CF07A7"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CF07A7">
              <w:rPr>
                <w:rFonts w:eastAsia="標楷體"/>
                <w:color w:val="000000"/>
                <w:sz w:val="28"/>
                <w:szCs w:val="28"/>
              </w:rPr>
              <w:t>修正條文</w:t>
            </w:r>
          </w:p>
        </w:tc>
        <w:tc>
          <w:tcPr>
            <w:tcW w:w="3598" w:type="dxa"/>
            <w:shd w:val="clear" w:color="auto" w:fill="E6E6E6"/>
            <w:vAlign w:val="center"/>
          </w:tcPr>
          <w:p w:rsidR="00B7675B" w:rsidRPr="00CF07A7"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CF07A7">
              <w:rPr>
                <w:rFonts w:eastAsia="標楷體"/>
                <w:color w:val="000000"/>
                <w:sz w:val="28"/>
                <w:szCs w:val="28"/>
              </w:rPr>
              <w:t>現行條文</w:t>
            </w:r>
          </w:p>
        </w:tc>
        <w:tc>
          <w:tcPr>
            <w:tcW w:w="3003" w:type="dxa"/>
            <w:shd w:val="clear" w:color="auto" w:fill="E6E6E6"/>
            <w:vAlign w:val="center"/>
          </w:tcPr>
          <w:p w:rsidR="00B7675B" w:rsidRPr="00CF07A7"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CF07A7">
              <w:rPr>
                <w:rFonts w:eastAsia="標楷體"/>
                <w:color w:val="000000"/>
                <w:sz w:val="28"/>
                <w:szCs w:val="28"/>
              </w:rPr>
              <w:t>說</w:t>
            </w:r>
            <w:r w:rsidRPr="00CF07A7">
              <w:rPr>
                <w:rFonts w:eastAsia="標楷體"/>
                <w:color w:val="000000"/>
                <w:sz w:val="28"/>
                <w:szCs w:val="28"/>
              </w:rPr>
              <w:t xml:space="preserve">  </w:t>
            </w:r>
            <w:r w:rsidRPr="00CF07A7">
              <w:rPr>
                <w:rFonts w:eastAsia="標楷體"/>
                <w:color w:val="000000"/>
                <w:sz w:val="28"/>
                <w:szCs w:val="28"/>
              </w:rPr>
              <w:t>明</w:t>
            </w:r>
          </w:p>
        </w:tc>
      </w:tr>
      <w:tr w:rsidR="00B7675B" w:rsidRPr="00CF07A7" w:rsidTr="007B7441">
        <w:trPr>
          <w:trHeight w:val="59"/>
        </w:trPr>
        <w:tc>
          <w:tcPr>
            <w:tcW w:w="3598" w:type="dxa"/>
            <w:shd w:val="clear" w:color="auto" w:fill="auto"/>
          </w:tcPr>
          <w:p w:rsidR="00B7675B" w:rsidRPr="00CF07A7" w:rsidRDefault="00B7675B" w:rsidP="007B7441">
            <w:pPr>
              <w:spacing w:line="480" w:lineRule="exact"/>
              <w:ind w:left="1134" w:hanging="1134"/>
              <w:rPr>
                <w:rFonts w:eastAsia="標楷體"/>
                <w:color w:val="000000"/>
                <w:sz w:val="28"/>
                <w:szCs w:val="28"/>
              </w:rPr>
            </w:pPr>
            <w:r w:rsidRPr="00CF07A7">
              <w:rPr>
                <w:rFonts w:eastAsia="標楷體"/>
                <w:color w:val="000000"/>
                <w:sz w:val="28"/>
                <w:szCs w:val="28"/>
              </w:rPr>
              <w:t xml:space="preserve">第十一條　　</w:t>
            </w:r>
          </w:p>
          <w:p w:rsidR="00B7675B" w:rsidRDefault="00B7675B" w:rsidP="007B7441">
            <w:pPr>
              <w:autoSpaceDE/>
              <w:autoSpaceDN/>
              <w:adjustRightInd/>
              <w:spacing w:line="440" w:lineRule="exact"/>
              <w:ind w:leftChars="100" w:left="240" w:firstLineChars="200" w:firstLine="560"/>
              <w:rPr>
                <w:rFonts w:eastAsia="標楷體"/>
                <w:b/>
                <w:color w:val="000000"/>
                <w:sz w:val="28"/>
                <w:szCs w:val="28"/>
                <w:u w:val="single"/>
              </w:rPr>
            </w:pPr>
            <w:r w:rsidRPr="00CF07A7">
              <w:rPr>
                <w:rFonts w:eastAsia="標楷體"/>
                <w:color w:val="000000"/>
                <w:sz w:val="28"/>
                <w:szCs w:val="28"/>
              </w:rPr>
              <w:t>本校設學生事務處，置學生事務長一人，由校長聘請教授兼任之，主持全校學生事務、輔導、軍護課程及相關業務之推展事宜</w:t>
            </w:r>
            <w:r w:rsidRPr="00CF07A7">
              <w:rPr>
                <w:rFonts w:eastAsia="標楷體"/>
                <w:b/>
                <w:color w:val="000000"/>
                <w:sz w:val="28"/>
                <w:szCs w:val="28"/>
                <w:u w:val="single"/>
              </w:rPr>
              <w:t>，並為特殊教育專責單位。</w:t>
            </w:r>
          </w:p>
          <w:p w:rsidR="00B7675B" w:rsidRPr="00CF07A7" w:rsidRDefault="00B7675B" w:rsidP="007B7441">
            <w:pPr>
              <w:autoSpaceDE/>
              <w:autoSpaceDN/>
              <w:adjustRightInd/>
              <w:spacing w:line="440" w:lineRule="exact"/>
              <w:ind w:leftChars="100" w:left="240" w:firstLineChars="200" w:firstLine="561"/>
              <w:rPr>
                <w:rFonts w:eastAsia="標楷體"/>
                <w:color w:val="000000"/>
                <w:sz w:val="28"/>
                <w:szCs w:val="28"/>
              </w:rPr>
            </w:pPr>
            <w:r w:rsidRPr="0014784D">
              <w:rPr>
                <w:rFonts w:eastAsia="標楷體" w:hint="eastAsia"/>
                <w:b/>
                <w:color w:val="000000"/>
                <w:sz w:val="28"/>
                <w:szCs w:val="28"/>
                <w:u w:val="single"/>
              </w:rPr>
              <w:t>學生事務處</w:t>
            </w:r>
            <w:r>
              <w:rPr>
                <w:rFonts w:eastAsia="標楷體" w:hint="eastAsia"/>
                <w:color w:val="000000"/>
                <w:sz w:val="28"/>
                <w:szCs w:val="28"/>
              </w:rPr>
              <w:t>得</w:t>
            </w:r>
            <w:r w:rsidRPr="00CF07A7">
              <w:rPr>
                <w:rFonts w:eastAsia="標楷體"/>
                <w:color w:val="000000"/>
                <w:sz w:val="28"/>
                <w:szCs w:val="28"/>
              </w:rPr>
              <w:t>置副學生事務長一人，由校長聘請副教授以上人員兼任。分設生活輔導、課外活動指導等二組、健康促進諮商、學生諮商、原住民族學生資源等三中心及軍訓室，各組置組長一人、中心及室各置主任一人，由校長聘請講師以上教師或同職級以上校務基金進用教學人員、研究人員兼任，組長職務得由職員擔任之，軍訓室主任及生活輔導組組長亦得由校長擇聘職級相當之軍訓教官兼任，並置醫師、護理師或護士、職員及軍訓教官、護理教師若干人，其中醫師必要時得遴用公私立醫療機構醫師兼任之。</w:t>
            </w:r>
          </w:p>
          <w:p w:rsidR="00B7675B" w:rsidRPr="00CF07A7" w:rsidRDefault="00B7675B" w:rsidP="007B7441">
            <w:pPr>
              <w:autoSpaceDE/>
              <w:autoSpaceDN/>
              <w:adjustRightInd/>
              <w:spacing w:line="440" w:lineRule="exact"/>
              <w:ind w:leftChars="100" w:left="240" w:firstLineChars="200" w:firstLine="560"/>
              <w:rPr>
                <w:rFonts w:eastAsia="標楷體"/>
                <w:color w:val="000000"/>
                <w:sz w:val="28"/>
              </w:rPr>
            </w:pPr>
          </w:p>
        </w:tc>
        <w:tc>
          <w:tcPr>
            <w:tcW w:w="3598" w:type="dxa"/>
            <w:shd w:val="clear" w:color="auto" w:fill="auto"/>
          </w:tcPr>
          <w:p w:rsidR="00B7675B" w:rsidRPr="00CF07A7" w:rsidRDefault="00B7675B" w:rsidP="007B7441">
            <w:pPr>
              <w:spacing w:line="480" w:lineRule="exact"/>
              <w:ind w:left="1134" w:hanging="1134"/>
              <w:rPr>
                <w:rFonts w:eastAsia="標楷體"/>
                <w:color w:val="000000"/>
                <w:sz w:val="28"/>
                <w:szCs w:val="28"/>
              </w:rPr>
            </w:pPr>
            <w:r w:rsidRPr="00CF07A7">
              <w:rPr>
                <w:rFonts w:eastAsia="標楷體"/>
                <w:color w:val="000000"/>
                <w:sz w:val="28"/>
                <w:szCs w:val="28"/>
              </w:rPr>
              <w:t xml:space="preserve">第十一條　　</w:t>
            </w:r>
          </w:p>
          <w:p w:rsidR="00B7675B" w:rsidRPr="00CF07A7" w:rsidRDefault="00B7675B" w:rsidP="007B7441">
            <w:pPr>
              <w:autoSpaceDE/>
              <w:autoSpaceDN/>
              <w:adjustRightInd/>
              <w:spacing w:line="440" w:lineRule="exact"/>
              <w:ind w:leftChars="100" w:left="240" w:firstLineChars="200" w:firstLine="560"/>
              <w:rPr>
                <w:rFonts w:eastAsia="標楷體"/>
                <w:color w:val="000000"/>
                <w:sz w:val="28"/>
                <w:szCs w:val="28"/>
              </w:rPr>
            </w:pPr>
            <w:r w:rsidRPr="00CF07A7">
              <w:rPr>
                <w:rFonts w:eastAsia="標楷體"/>
                <w:color w:val="000000"/>
                <w:sz w:val="28"/>
                <w:szCs w:val="28"/>
              </w:rPr>
              <w:t>本校設學生事務處，置學生事務長一人，由校長聘請教授兼任之，主持全校學生事務、輔導、軍護課程及相關業務之推展事宜。並得置副學生事務長一人，由校長聘請副教授以上人員兼任。分設生活輔導、課外活動指導等二組、健康促進諮商、學生諮商、原住民族學生資源等三中心及軍訓室，各組置組長一人、中心及室各置主任一人，由校長聘請講師以上教師或同職級以上校務基金進用教學人員、研究人員兼任，組長職務得由職員擔任之，軍訓室主任及生活輔導組組長亦得由校長擇聘職級相當之軍訓教官兼任，並置醫師、護理師或護士、職員及軍訓教官、護理教師若干人，其中醫師必要時得遴用公私立醫療機構醫師兼任之。</w:t>
            </w:r>
          </w:p>
          <w:p w:rsidR="00B7675B" w:rsidRPr="00CF07A7" w:rsidRDefault="00B7675B" w:rsidP="007B7441">
            <w:pPr>
              <w:autoSpaceDE/>
              <w:autoSpaceDN/>
              <w:adjustRightInd/>
              <w:spacing w:line="440" w:lineRule="exact"/>
              <w:ind w:leftChars="100" w:left="240" w:firstLineChars="200" w:firstLine="560"/>
              <w:rPr>
                <w:rFonts w:eastAsia="標楷體"/>
                <w:color w:val="000000"/>
                <w:sz w:val="28"/>
              </w:rPr>
            </w:pPr>
          </w:p>
        </w:tc>
        <w:tc>
          <w:tcPr>
            <w:tcW w:w="3003" w:type="dxa"/>
            <w:shd w:val="clear" w:color="auto" w:fill="auto"/>
          </w:tcPr>
          <w:p w:rsidR="00B7675B" w:rsidRPr="00CF07A7" w:rsidRDefault="00B7675B" w:rsidP="007B7441">
            <w:pPr>
              <w:autoSpaceDE/>
              <w:autoSpaceDN/>
              <w:adjustRightInd/>
              <w:spacing w:line="440" w:lineRule="exact"/>
              <w:rPr>
                <w:rFonts w:eastAsia="標楷體"/>
                <w:color w:val="000000"/>
                <w:sz w:val="28"/>
              </w:rPr>
            </w:pPr>
            <w:r w:rsidRPr="00CF07A7">
              <w:rPr>
                <w:rFonts w:eastAsia="標楷體"/>
                <w:color w:val="000000"/>
                <w:sz w:val="28"/>
                <w:szCs w:val="28"/>
              </w:rPr>
              <w:t>依財團法人高等教育評鑑中心基金會</w:t>
            </w:r>
            <w:r w:rsidRPr="00CF07A7">
              <w:rPr>
                <w:rFonts w:eastAsia="標楷體"/>
                <w:color w:val="000000"/>
                <w:sz w:val="28"/>
                <w:szCs w:val="28"/>
              </w:rPr>
              <w:t>108</w:t>
            </w:r>
            <w:r w:rsidRPr="00CF07A7">
              <w:rPr>
                <w:rFonts w:eastAsia="標楷體"/>
                <w:color w:val="000000"/>
                <w:sz w:val="28"/>
                <w:szCs w:val="28"/>
              </w:rPr>
              <w:t>年</w:t>
            </w:r>
            <w:r w:rsidRPr="00CF07A7">
              <w:rPr>
                <w:rFonts w:eastAsia="標楷體"/>
                <w:color w:val="000000"/>
                <w:sz w:val="28"/>
                <w:szCs w:val="28"/>
              </w:rPr>
              <w:t>9</w:t>
            </w:r>
            <w:r w:rsidRPr="00CF07A7">
              <w:rPr>
                <w:rFonts w:eastAsia="標楷體"/>
                <w:color w:val="000000"/>
                <w:sz w:val="28"/>
                <w:szCs w:val="28"/>
              </w:rPr>
              <w:t>月</w:t>
            </w:r>
            <w:r w:rsidRPr="00CF07A7">
              <w:rPr>
                <w:rFonts w:eastAsia="標楷體"/>
                <w:color w:val="000000"/>
                <w:sz w:val="28"/>
                <w:szCs w:val="28"/>
              </w:rPr>
              <w:t>27</w:t>
            </w:r>
            <w:r w:rsidRPr="00CF07A7">
              <w:rPr>
                <w:rFonts w:eastAsia="標楷體"/>
                <w:color w:val="000000"/>
                <w:sz w:val="28"/>
                <w:szCs w:val="28"/>
              </w:rPr>
              <w:t>日函</w:t>
            </w:r>
            <w:r w:rsidRPr="00CF07A7">
              <w:rPr>
                <w:rFonts w:eastAsia="標楷體"/>
                <w:b/>
                <w:color w:val="000000"/>
                <w:sz w:val="28"/>
                <w:szCs w:val="28"/>
              </w:rPr>
              <w:t>，</w:t>
            </w:r>
            <w:r w:rsidRPr="00CF07A7">
              <w:rPr>
                <w:rFonts w:eastAsia="標楷體"/>
                <w:color w:val="000000"/>
                <w:sz w:val="28"/>
                <w:szCs w:val="28"/>
              </w:rPr>
              <w:t>有關本校</w:t>
            </w:r>
            <w:r w:rsidRPr="00CF07A7">
              <w:rPr>
                <w:rFonts w:eastAsia="標楷體"/>
                <w:color w:val="000000"/>
                <w:sz w:val="28"/>
                <w:szCs w:val="28"/>
              </w:rPr>
              <w:t>108</w:t>
            </w:r>
            <w:r w:rsidRPr="00CF07A7">
              <w:rPr>
                <w:rFonts w:eastAsia="標楷體"/>
                <w:color w:val="000000"/>
                <w:sz w:val="28"/>
                <w:szCs w:val="28"/>
              </w:rPr>
              <w:t>年度教育部大專校院特殊教育、學輔經費及性別平等教育業務辦理情形書面審查報告，被指未於組織章程明定設置或指定一級單位為特殊教育專責單位」，爰修正本</w:t>
            </w:r>
            <w:r w:rsidRPr="00CF07A7">
              <w:rPr>
                <w:rFonts w:eastAsia="標楷體" w:hint="eastAsia"/>
                <w:color w:val="000000"/>
                <w:sz w:val="28"/>
                <w:szCs w:val="28"/>
              </w:rPr>
              <w:t>條文。</w:t>
            </w:r>
          </w:p>
        </w:tc>
      </w:tr>
      <w:tr w:rsidR="00B7675B" w:rsidRPr="00CF07A7" w:rsidTr="007B7441">
        <w:trPr>
          <w:trHeight w:val="59"/>
        </w:trPr>
        <w:tc>
          <w:tcPr>
            <w:tcW w:w="3598" w:type="dxa"/>
            <w:shd w:val="clear" w:color="auto" w:fill="auto"/>
          </w:tcPr>
          <w:p w:rsidR="00B7675B" w:rsidRPr="00CF07A7" w:rsidRDefault="00B7675B" w:rsidP="007B7441">
            <w:pPr>
              <w:spacing w:line="480" w:lineRule="exact"/>
              <w:ind w:left="1841" w:hangingChars="708" w:hanging="1841"/>
              <w:rPr>
                <w:rFonts w:eastAsia="標楷體"/>
                <w:color w:val="000000"/>
                <w:sz w:val="28"/>
                <w:szCs w:val="28"/>
              </w:rPr>
            </w:pPr>
            <w:r w:rsidRPr="00CF07A7">
              <w:rPr>
                <w:rFonts w:eastAsia="標楷體"/>
                <w:color w:val="000000"/>
                <w:spacing w:val="-20"/>
                <w:sz w:val="28"/>
                <w:szCs w:val="28"/>
              </w:rPr>
              <w:t>第二十七條之一</w:t>
            </w:r>
          </w:p>
          <w:p w:rsidR="00B7675B" w:rsidRPr="00CF07A7" w:rsidRDefault="00B7675B" w:rsidP="007B7441">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本校各學院為執行院務專案發展計畫及國際交流合作，且符合下列條件之一者，得置副院長一人：</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一、所屬系、所總數達四個以上。</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二、所屬專任教師總數達一百人以上。</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三、所屬在籍學生數達一千人以上。</w:t>
            </w:r>
          </w:p>
          <w:p w:rsidR="00B7675B" w:rsidRPr="00CF07A7" w:rsidRDefault="00B7675B" w:rsidP="007B7441">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學院依前項規定設置之副院長，應專簽敘明副院長職掌業務、專案發展、國際交流合作工作及預期成效，提請校長</w:t>
            </w:r>
            <w:r w:rsidRPr="00CF07A7">
              <w:rPr>
                <w:rFonts w:eastAsia="標楷體"/>
                <w:b/>
                <w:color w:val="000000"/>
                <w:sz w:val="28"/>
                <w:szCs w:val="28"/>
                <w:u w:val="single"/>
              </w:rPr>
              <w:t>聘請教授兼任</w:t>
            </w:r>
            <w:r w:rsidRPr="00CF07A7">
              <w:rPr>
                <w:rFonts w:eastAsia="標楷體"/>
                <w:color w:val="000000"/>
                <w:sz w:val="28"/>
                <w:szCs w:val="28"/>
              </w:rPr>
              <w:t>之，續任時亦同。</w:t>
            </w:r>
          </w:p>
          <w:p w:rsidR="00B7675B" w:rsidRPr="00CF07A7" w:rsidRDefault="00B7675B" w:rsidP="007B7441">
            <w:pPr>
              <w:autoSpaceDE/>
              <w:autoSpaceDN/>
              <w:adjustRightInd/>
              <w:spacing w:line="440" w:lineRule="exact"/>
              <w:ind w:leftChars="100" w:left="240" w:firstLineChars="200" w:firstLine="560"/>
              <w:rPr>
                <w:rFonts w:eastAsia="標楷體"/>
                <w:color w:val="000000"/>
                <w:sz w:val="28"/>
                <w:szCs w:val="28"/>
              </w:rPr>
            </w:pPr>
            <w:r w:rsidRPr="00CF07A7">
              <w:rPr>
                <w:rFonts w:eastAsia="標楷體"/>
                <w:color w:val="000000"/>
                <w:sz w:val="28"/>
                <w:szCs w:val="28"/>
              </w:rPr>
              <w:t>副院長任期配合院長任期。於副院長任期中，如情事變更致未符設置條件或未達預期成效者，經校長核示後，自次學期起停止聘兼。</w:t>
            </w:r>
          </w:p>
          <w:p w:rsidR="00B7675B" w:rsidRPr="00CF07A7" w:rsidRDefault="00B7675B" w:rsidP="007B7441">
            <w:pPr>
              <w:autoSpaceDE/>
              <w:autoSpaceDN/>
              <w:adjustRightInd/>
              <w:spacing w:line="440" w:lineRule="exact"/>
              <w:ind w:firstLineChars="200" w:firstLine="560"/>
              <w:rPr>
                <w:rFonts w:eastAsia="標楷體"/>
                <w:color w:val="000000"/>
                <w:sz w:val="28"/>
              </w:rPr>
            </w:pPr>
          </w:p>
        </w:tc>
        <w:tc>
          <w:tcPr>
            <w:tcW w:w="3598" w:type="dxa"/>
            <w:shd w:val="clear" w:color="auto" w:fill="auto"/>
          </w:tcPr>
          <w:p w:rsidR="00B7675B" w:rsidRPr="00CF07A7" w:rsidRDefault="00B7675B" w:rsidP="007B7441">
            <w:pPr>
              <w:spacing w:line="480" w:lineRule="exact"/>
              <w:ind w:left="1841" w:hangingChars="708" w:hanging="1841"/>
              <w:rPr>
                <w:rFonts w:eastAsia="標楷體"/>
                <w:color w:val="000000"/>
                <w:sz w:val="28"/>
                <w:szCs w:val="28"/>
              </w:rPr>
            </w:pPr>
            <w:r w:rsidRPr="00CF07A7">
              <w:rPr>
                <w:rFonts w:eastAsia="標楷體"/>
                <w:color w:val="000000"/>
                <w:spacing w:val="-20"/>
                <w:sz w:val="28"/>
                <w:szCs w:val="28"/>
              </w:rPr>
              <w:t>第二十七條之一</w:t>
            </w:r>
          </w:p>
          <w:p w:rsidR="00B7675B" w:rsidRPr="00CF07A7" w:rsidRDefault="00B7675B" w:rsidP="007B7441">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本校各學院為執行院務專案發展計畫及國際交流合作，且符合下列條件之一者，得置副院長一人：</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一、所屬系、所總數達四個以上。</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二、所屬專任教師總數達一百人以上。</w:t>
            </w:r>
          </w:p>
          <w:p w:rsidR="00B7675B" w:rsidRPr="00CF07A7" w:rsidRDefault="00B7675B" w:rsidP="007B7441">
            <w:pPr>
              <w:spacing w:line="440" w:lineRule="exact"/>
              <w:ind w:leftChars="100" w:left="800" w:hangingChars="200" w:hanging="560"/>
              <w:rPr>
                <w:rFonts w:eastAsia="標楷體"/>
                <w:color w:val="000000"/>
                <w:sz w:val="28"/>
                <w:szCs w:val="28"/>
              </w:rPr>
            </w:pPr>
            <w:r w:rsidRPr="00CF07A7">
              <w:rPr>
                <w:rFonts w:eastAsia="標楷體"/>
                <w:color w:val="000000"/>
                <w:sz w:val="28"/>
                <w:szCs w:val="28"/>
              </w:rPr>
              <w:t>三、所屬在籍學生數達一千人以上。</w:t>
            </w:r>
          </w:p>
          <w:p w:rsidR="00B7675B" w:rsidRPr="00CF07A7" w:rsidRDefault="00B7675B" w:rsidP="007B7441">
            <w:pPr>
              <w:autoSpaceDE/>
              <w:autoSpaceDN/>
              <w:adjustRightInd/>
              <w:spacing w:line="440" w:lineRule="exact"/>
              <w:ind w:firstLineChars="200" w:firstLine="560"/>
              <w:rPr>
                <w:rFonts w:eastAsia="標楷體"/>
                <w:color w:val="000000"/>
                <w:sz w:val="28"/>
                <w:szCs w:val="28"/>
              </w:rPr>
            </w:pPr>
            <w:r w:rsidRPr="00CF07A7">
              <w:rPr>
                <w:rFonts w:eastAsia="標楷體"/>
                <w:color w:val="000000"/>
                <w:sz w:val="28"/>
                <w:szCs w:val="28"/>
              </w:rPr>
              <w:t>學院依前項規定設置之副院長，應專簽敘明副院長職掌業務、專案發展、國際交流合作工作及預期成效，提請校長</w:t>
            </w:r>
            <w:r w:rsidRPr="00CF07A7">
              <w:rPr>
                <w:rFonts w:eastAsia="標楷體"/>
                <w:b/>
                <w:color w:val="000000"/>
                <w:sz w:val="28"/>
                <w:szCs w:val="28"/>
                <w:u w:val="single"/>
              </w:rPr>
              <w:t>聘兼</w:t>
            </w:r>
            <w:r w:rsidRPr="00CF07A7">
              <w:rPr>
                <w:rFonts w:eastAsia="標楷體"/>
                <w:color w:val="000000"/>
                <w:sz w:val="28"/>
                <w:szCs w:val="28"/>
              </w:rPr>
              <w:t>之，續任時亦同。</w:t>
            </w:r>
          </w:p>
          <w:p w:rsidR="00B7675B" w:rsidRPr="00CF07A7" w:rsidRDefault="00B7675B" w:rsidP="007B7441">
            <w:pPr>
              <w:autoSpaceDE/>
              <w:autoSpaceDN/>
              <w:adjustRightInd/>
              <w:spacing w:line="440" w:lineRule="exact"/>
              <w:ind w:leftChars="100" w:left="240" w:firstLineChars="200" w:firstLine="560"/>
              <w:rPr>
                <w:rFonts w:eastAsia="標楷體"/>
                <w:color w:val="000000"/>
                <w:sz w:val="28"/>
                <w:szCs w:val="28"/>
              </w:rPr>
            </w:pPr>
            <w:r w:rsidRPr="00CF07A7">
              <w:rPr>
                <w:rFonts w:eastAsia="標楷體"/>
                <w:color w:val="000000"/>
                <w:sz w:val="28"/>
                <w:szCs w:val="28"/>
              </w:rPr>
              <w:t>副院長任期配合院長任期。於副院長任期中，如情事變更致未符設置條件或未達預期成效者，經校長核示後，自次學期起停止聘兼。</w:t>
            </w:r>
          </w:p>
          <w:p w:rsidR="00B7675B" w:rsidRPr="00CF07A7" w:rsidRDefault="00B7675B" w:rsidP="007B7441">
            <w:pPr>
              <w:autoSpaceDE/>
              <w:autoSpaceDN/>
              <w:adjustRightInd/>
              <w:spacing w:line="440" w:lineRule="exact"/>
              <w:ind w:firstLineChars="200" w:firstLine="560"/>
              <w:rPr>
                <w:rFonts w:eastAsia="標楷體"/>
                <w:color w:val="000000"/>
                <w:sz w:val="28"/>
              </w:rPr>
            </w:pPr>
          </w:p>
        </w:tc>
        <w:tc>
          <w:tcPr>
            <w:tcW w:w="3003" w:type="dxa"/>
            <w:shd w:val="clear" w:color="auto" w:fill="auto"/>
          </w:tcPr>
          <w:p w:rsidR="00B7675B" w:rsidRPr="00CF07A7" w:rsidRDefault="00B7675B" w:rsidP="007B7441">
            <w:pPr>
              <w:autoSpaceDE/>
              <w:autoSpaceDN/>
              <w:adjustRightInd/>
              <w:spacing w:line="440" w:lineRule="exact"/>
              <w:rPr>
                <w:rFonts w:eastAsia="標楷體"/>
                <w:color w:val="000000"/>
                <w:sz w:val="28"/>
                <w:szCs w:val="28"/>
              </w:rPr>
            </w:pPr>
            <w:r w:rsidRPr="004522FE">
              <w:rPr>
                <w:rFonts w:eastAsia="標楷體"/>
                <w:color w:val="000000"/>
                <w:sz w:val="28"/>
                <w:szCs w:val="28"/>
              </w:rPr>
              <w:t>目前有關副院長資格僅明訂於教師員額編制表中，為</w:t>
            </w:r>
            <w:r>
              <w:rPr>
                <w:rFonts w:eastAsia="標楷體" w:hint="eastAsia"/>
                <w:color w:val="000000"/>
                <w:sz w:val="28"/>
                <w:szCs w:val="28"/>
              </w:rPr>
              <w:t>臻</w:t>
            </w:r>
            <w:r w:rsidRPr="004522FE">
              <w:rPr>
                <w:rFonts w:eastAsia="標楷體"/>
                <w:color w:val="000000"/>
                <w:sz w:val="28"/>
                <w:szCs w:val="28"/>
              </w:rPr>
              <w:t>明確，</w:t>
            </w:r>
            <w:r>
              <w:rPr>
                <w:rFonts w:eastAsia="標楷體" w:hint="eastAsia"/>
                <w:color w:val="000000"/>
                <w:sz w:val="28"/>
                <w:szCs w:val="28"/>
              </w:rPr>
              <w:t>酌作</w:t>
            </w:r>
            <w:r w:rsidRPr="00CF07A7">
              <w:rPr>
                <w:rFonts w:eastAsia="標楷體" w:hint="eastAsia"/>
                <w:color w:val="000000"/>
                <w:sz w:val="28"/>
                <w:szCs w:val="28"/>
              </w:rPr>
              <w:t>文字修正。</w:t>
            </w:r>
          </w:p>
          <w:p w:rsidR="00B7675B" w:rsidRPr="00CF07A7" w:rsidRDefault="00B7675B" w:rsidP="007B7441">
            <w:pPr>
              <w:autoSpaceDE/>
              <w:autoSpaceDN/>
              <w:adjustRightInd/>
              <w:spacing w:line="440" w:lineRule="exact"/>
              <w:rPr>
                <w:rFonts w:eastAsia="標楷體"/>
                <w:color w:val="000000"/>
                <w:sz w:val="28"/>
              </w:rPr>
            </w:pPr>
          </w:p>
        </w:tc>
      </w:tr>
      <w:tr w:rsidR="00B7675B" w:rsidRPr="00CF07A7" w:rsidTr="007B7441">
        <w:trPr>
          <w:trHeight w:val="59"/>
        </w:trPr>
        <w:tc>
          <w:tcPr>
            <w:tcW w:w="3598" w:type="dxa"/>
            <w:shd w:val="clear" w:color="auto" w:fill="auto"/>
          </w:tcPr>
          <w:p w:rsidR="00B7675B" w:rsidRPr="00CF07A7" w:rsidRDefault="00B7675B" w:rsidP="007B7441">
            <w:pPr>
              <w:spacing w:line="480" w:lineRule="exact"/>
              <w:ind w:left="1276" w:hanging="1276"/>
              <w:rPr>
                <w:rFonts w:eastAsia="標楷體"/>
                <w:b/>
                <w:color w:val="000000"/>
                <w:sz w:val="28"/>
                <w:szCs w:val="28"/>
                <w:u w:val="single"/>
              </w:rPr>
            </w:pPr>
            <w:r w:rsidRPr="00CF07A7">
              <w:rPr>
                <w:rFonts w:eastAsia="標楷體"/>
                <w:b/>
                <w:color w:val="000000"/>
                <w:sz w:val="28"/>
                <w:szCs w:val="28"/>
                <w:u w:val="single"/>
              </w:rPr>
              <w:t>第四十三條之一</w:t>
            </w:r>
          </w:p>
          <w:p w:rsidR="000F2B08" w:rsidRDefault="00B7675B" w:rsidP="007B7441">
            <w:pPr>
              <w:autoSpaceDE/>
              <w:autoSpaceDN/>
              <w:adjustRightInd/>
              <w:spacing w:line="440" w:lineRule="exact"/>
              <w:ind w:firstLineChars="200" w:firstLine="561"/>
              <w:rPr>
                <w:rFonts w:eastAsia="標楷體"/>
                <w:b/>
                <w:color w:val="000000"/>
                <w:sz w:val="28"/>
                <w:szCs w:val="28"/>
                <w:u w:val="single"/>
              </w:rPr>
            </w:pPr>
            <w:r w:rsidRPr="00CF07A7">
              <w:rPr>
                <w:rFonts w:eastAsia="標楷體"/>
                <w:b/>
                <w:color w:val="000000"/>
                <w:sz w:val="28"/>
                <w:szCs w:val="28"/>
                <w:u w:val="single"/>
              </w:rPr>
              <w:t>本校因教學實習或實驗之需要，得設立附屬學校，其組織編制依「國立高級中等學校組織規程準則」辦理。本校附屬學校校長，由本校依相關規定組織遴選委員會遴選合格人員聘任</w:t>
            </w:r>
            <w:r w:rsidRPr="00CF07A7">
              <w:rPr>
                <w:rFonts w:eastAsia="標楷體"/>
                <w:b/>
                <w:color w:val="000000"/>
                <w:sz w:val="28"/>
                <w:szCs w:val="28"/>
                <w:u w:val="single"/>
              </w:rPr>
              <w:t>(</w:t>
            </w:r>
            <w:r w:rsidRPr="00CF07A7">
              <w:rPr>
                <w:rFonts w:eastAsia="標楷體"/>
                <w:b/>
                <w:color w:val="000000"/>
                <w:sz w:val="28"/>
                <w:szCs w:val="28"/>
                <w:u w:val="single"/>
              </w:rPr>
              <w:t>兼</w:t>
            </w:r>
            <w:r w:rsidRPr="00CF07A7">
              <w:rPr>
                <w:rFonts w:eastAsia="標楷體"/>
                <w:b/>
                <w:color w:val="000000"/>
                <w:sz w:val="28"/>
                <w:szCs w:val="28"/>
                <w:u w:val="single"/>
              </w:rPr>
              <w:t>)</w:t>
            </w:r>
            <w:r w:rsidRPr="00CF07A7">
              <w:rPr>
                <w:rFonts w:eastAsia="標楷體"/>
                <w:b/>
                <w:color w:val="000000"/>
                <w:sz w:val="28"/>
                <w:szCs w:val="28"/>
                <w:u w:val="single"/>
              </w:rPr>
              <w:t>並報請教育部備查，或委由教育部遴選合格人</w:t>
            </w:r>
            <w:r>
              <w:rPr>
                <w:rFonts w:eastAsia="標楷體"/>
                <w:b/>
                <w:color w:val="000000"/>
                <w:sz w:val="28"/>
                <w:szCs w:val="28"/>
                <w:u w:val="single"/>
              </w:rPr>
              <w:t>員聘任。</w:t>
            </w:r>
          </w:p>
          <w:p w:rsidR="00B7675B" w:rsidRPr="00CF07A7" w:rsidRDefault="00B7675B" w:rsidP="007B7441">
            <w:pPr>
              <w:autoSpaceDE/>
              <w:autoSpaceDN/>
              <w:adjustRightInd/>
              <w:spacing w:line="440" w:lineRule="exact"/>
              <w:ind w:firstLineChars="200" w:firstLine="561"/>
              <w:rPr>
                <w:rFonts w:eastAsia="標楷體"/>
                <w:color w:val="000000"/>
                <w:sz w:val="28"/>
                <w:szCs w:val="28"/>
              </w:rPr>
            </w:pPr>
            <w:r>
              <w:rPr>
                <w:rFonts w:eastAsia="標楷體"/>
                <w:b/>
                <w:color w:val="000000"/>
                <w:sz w:val="28"/>
                <w:szCs w:val="28"/>
                <w:u w:val="single"/>
              </w:rPr>
              <w:t>前項校長由本校</w:t>
            </w:r>
            <w:r>
              <w:rPr>
                <w:rFonts w:eastAsia="標楷體" w:hint="eastAsia"/>
                <w:b/>
                <w:color w:val="000000"/>
                <w:sz w:val="28"/>
                <w:szCs w:val="28"/>
                <w:u w:val="single"/>
              </w:rPr>
              <w:t>辦理</w:t>
            </w:r>
            <w:r>
              <w:rPr>
                <w:rFonts w:eastAsia="標楷體"/>
                <w:b/>
                <w:color w:val="000000"/>
                <w:sz w:val="28"/>
                <w:szCs w:val="28"/>
                <w:u w:val="single"/>
              </w:rPr>
              <w:t>遴選</w:t>
            </w:r>
            <w:r>
              <w:rPr>
                <w:rFonts w:eastAsia="標楷體" w:hint="eastAsia"/>
                <w:b/>
                <w:color w:val="000000"/>
                <w:sz w:val="28"/>
                <w:szCs w:val="28"/>
                <w:u w:val="single"/>
              </w:rPr>
              <w:t>時</w:t>
            </w:r>
            <w:r w:rsidRPr="00CF07A7">
              <w:rPr>
                <w:rFonts w:eastAsia="標楷體"/>
                <w:b/>
                <w:color w:val="000000"/>
                <w:sz w:val="28"/>
                <w:szCs w:val="28"/>
                <w:u w:val="single"/>
              </w:rPr>
              <w:t>，其遴選委員會之組織及運作方式，由本校另定之。</w:t>
            </w:r>
          </w:p>
        </w:tc>
        <w:tc>
          <w:tcPr>
            <w:tcW w:w="3598" w:type="dxa"/>
            <w:shd w:val="clear" w:color="auto" w:fill="auto"/>
          </w:tcPr>
          <w:p w:rsidR="00B7675B" w:rsidRPr="00CF07A7" w:rsidRDefault="00B7675B" w:rsidP="007B7441">
            <w:pPr>
              <w:spacing w:line="480" w:lineRule="exact"/>
              <w:ind w:left="1276" w:hanging="1276"/>
              <w:rPr>
                <w:rFonts w:eastAsia="標楷體"/>
                <w:color w:val="000000"/>
                <w:sz w:val="28"/>
                <w:szCs w:val="28"/>
              </w:rPr>
            </w:pPr>
          </w:p>
        </w:tc>
        <w:tc>
          <w:tcPr>
            <w:tcW w:w="3003" w:type="dxa"/>
            <w:shd w:val="clear" w:color="auto" w:fill="auto"/>
          </w:tcPr>
          <w:p w:rsidR="00B7675B" w:rsidRPr="00CF07A7" w:rsidRDefault="00B7675B" w:rsidP="007B7441">
            <w:pPr>
              <w:autoSpaceDE/>
              <w:autoSpaceDN/>
              <w:adjustRightInd/>
              <w:spacing w:line="440" w:lineRule="exact"/>
              <w:rPr>
                <w:rFonts w:eastAsia="標楷體"/>
                <w:color w:val="000000"/>
                <w:sz w:val="28"/>
                <w:szCs w:val="28"/>
              </w:rPr>
            </w:pPr>
            <w:r w:rsidRPr="00CF07A7">
              <w:rPr>
                <w:rFonts w:eastAsia="標楷體"/>
                <w:color w:val="000000"/>
                <w:sz w:val="28"/>
                <w:szCs w:val="28"/>
              </w:rPr>
              <w:t>1.</w:t>
            </w:r>
            <w:r w:rsidRPr="00CF07A7">
              <w:rPr>
                <w:rFonts w:eastAsia="標楷體"/>
                <w:color w:val="000000"/>
                <w:sz w:val="28"/>
                <w:szCs w:val="28"/>
              </w:rPr>
              <w:t>本條新增。</w:t>
            </w:r>
          </w:p>
          <w:p w:rsidR="00B7675B" w:rsidRPr="00CF07A7" w:rsidRDefault="00B7675B" w:rsidP="007B7441">
            <w:pPr>
              <w:autoSpaceDE/>
              <w:autoSpaceDN/>
              <w:adjustRightInd/>
              <w:spacing w:line="440" w:lineRule="exact"/>
              <w:rPr>
                <w:rFonts w:eastAsia="標楷體"/>
                <w:color w:val="000000"/>
                <w:sz w:val="28"/>
                <w:szCs w:val="28"/>
              </w:rPr>
            </w:pPr>
            <w:r w:rsidRPr="00CF07A7">
              <w:rPr>
                <w:rFonts w:eastAsia="標楷體"/>
                <w:color w:val="000000"/>
                <w:sz w:val="28"/>
                <w:szCs w:val="28"/>
              </w:rPr>
              <w:t xml:space="preserve">2. </w:t>
            </w:r>
            <w:r w:rsidRPr="00CF07A7">
              <w:rPr>
                <w:rFonts w:eastAsia="標楷體"/>
                <w:color w:val="000000"/>
                <w:sz w:val="28"/>
                <w:szCs w:val="28"/>
              </w:rPr>
              <w:t>有關本校接受國立鳳山高級商工職業學校改隸為附屬學校案，經</w:t>
            </w:r>
            <w:r w:rsidRPr="00CF07A7">
              <w:rPr>
                <w:rFonts w:eastAsia="標楷體"/>
                <w:color w:val="000000"/>
                <w:sz w:val="28"/>
                <w:szCs w:val="28"/>
              </w:rPr>
              <w:t>108</w:t>
            </w:r>
            <w:r w:rsidRPr="00CF07A7">
              <w:rPr>
                <w:rFonts w:eastAsia="標楷體"/>
                <w:color w:val="000000"/>
                <w:sz w:val="28"/>
                <w:szCs w:val="28"/>
              </w:rPr>
              <w:t>年</w:t>
            </w:r>
            <w:r w:rsidRPr="00CF07A7">
              <w:rPr>
                <w:rFonts w:eastAsia="標楷體"/>
                <w:color w:val="000000"/>
                <w:sz w:val="28"/>
                <w:szCs w:val="28"/>
              </w:rPr>
              <w:t>10</w:t>
            </w:r>
            <w:r w:rsidRPr="00CF07A7">
              <w:rPr>
                <w:rFonts w:eastAsia="標楷體"/>
                <w:color w:val="000000"/>
                <w:sz w:val="28"/>
                <w:szCs w:val="28"/>
              </w:rPr>
              <w:t>月</w:t>
            </w:r>
            <w:r w:rsidRPr="00CF07A7">
              <w:rPr>
                <w:rFonts w:eastAsia="標楷體"/>
                <w:color w:val="000000"/>
                <w:sz w:val="28"/>
                <w:szCs w:val="28"/>
              </w:rPr>
              <w:t>7</w:t>
            </w:r>
            <w:r w:rsidRPr="00CF07A7">
              <w:rPr>
                <w:rFonts w:eastAsia="標楷體"/>
                <w:color w:val="000000"/>
                <w:sz w:val="28"/>
                <w:szCs w:val="28"/>
              </w:rPr>
              <w:t>日</w:t>
            </w:r>
            <w:r w:rsidRPr="00CF07A7">
              <w:rPr>
                <w:rFonts w:eastAsia="標楷體"/>
                <w:color w:val="000000"/>
                <w:sz w:val="28"/>
                <w:szCs w:val="28"/>
              </w:rPr>
              <w:t>108</w:t>
            </w:r>
            <w:r w:rsidRPr="00CF07A7">
              <w:rPr>
                <w:rFonts w:eastAsia="標楷體"/>
                <w:color w:val="000000"/>
                <w:sz w:val="28"/>
                <w:szCs w:val="28"/>
              </w:rPr>
              <w:t>學年度第</w:t>
            </w:r>
            <w:r w:rsidRPr="00CF07A7">
              <w:rPr>
                <w:rFonts w:eastAsia="標楷體"/>
                <w:color w:val="000000"/>
                <w:sz w:val="28"/>
                <w:szCs w:val="28"/>
              </w:rPr>
              <w:t>1</w:t>
            </w:r>
            <w:r w:rsidRPr="00CF07A7">
              <w:rPr>
                <w:rFonts w:eastAsia="標楷體"/>
                <w:color w:val="000000"/>
                <w:sz w:val="28"/>
                <w:szCs w:val="28"/>
              </w:rPr>
              <w:t>次臨時校務會議投票表決通過。未來將由國立鳳山商工與本校共同擬訂「國立鳳山高級商工職業學校申請改隸為國立屏東科技大學附屬學校改隸計畫」及合併契約，再經國立鳳山商工及本校校務會議審議通過後，向教育部提出申請。</w:t>
            </w:r>
            <w:r w:rsidRPr="00BB1557">
              <w:rPr>
                <w:rFonts w:eastAsia="標楷體" w:hint="eastAsia"/>
                <w:color w:val="000000"/>
                <w:sz w:val="28"/>
                <w:szCs w:val="28"/>
              </w:rPr>
              <w:t>為使</w:t>
            </w:r>
            <w:r>
              <w:rPr>
                <w:rFonts w:eastAsia="標楷體" w:hint="eastAsia"/>
                <w:color w:val="000000"/>
                <w:sz w:val="28"/>
                <w:szCs w:val="28"/>
              </w:rPr>
              <w:t>本校</w:t>
            </w:r>
            <w:r w:rsidRPr="00BB1557">
              <w:rPr>
                <w:rFonts w:eastAsia="標楷體" w:hint="eastAsia"/>
                <w:color w:val="000000"/>
                <w:sz w:val="28"/>
                <w:szCs w:val="28"/>
              </w:rPr>
              <w:t>附屬高中有法源依據，</w:t>
            </w:r>
            <w:r w:rsidRPr="00CF07A7">
              <w:rPr>
                <w:rFonts w:eastAsia="標楷體"/>
                <w:color w:val="000000"/>
                <w:sz w:val="28"/>
                <w:szCs w:val="28"/>
              </w:rPr>
              <w:t>爰新增本條。</w:t>
            </w:r>
          </w:p>
        </w:tc>
      </w:tr>
      <w:tr w:rsidR="00B7675B" w:rsidRPr="00491E11" w:rsidTr="007B7441">
        <w:trPr>
          <w:trHeight w:val="663"/>
          <w:tblHeader/>
        </w:trPr>
        <w:tc>
          <w:tcPr>
            <w:tcW w:w="10199" w:type="dxa"/>
            <w:gridSpan w:val="3"/>
            <w:vAlign w:val="center"/>
          </w:tcPr>
          <w:p w:rsidR="00B7675B" w:rsidRPr="00491E11" w:rsidRDefault="00B7675B" w:rsidP="007B7441">
            <w:pPr>
              <w:tabs>
                <w:tab w:val="center" w:pos="4153"/>
                <w:tab w:val="right" w:pos="8306"/>
              </w:tabs>
              <w:snapToGrid w:val="0"/>
              <w:spacing w:line="400" w:lineRule="exact"/>
              <w:ind w:left="641" w:hanging="641"/>
              <w:jc w:val="center"/>
              <w:rPr>
                <w:rFonts w:eastAsia="標楷體"/>
                <w:b/>
                <w:color w:val="000000"/>
              </w:rPr>
            </w:pPr>
            <w:r w:rsidRPr="00491E11">
              <w:rPr>
                <w:rFonts w:eastAsia="標楷體" w:hAnsi="標楷體"/>
                <w:b/>
                <w:color w:val="000000"/>
              </w:rPr>
              <w:t>國立屏東科技大學</w:t>
            </w:r>
            <w:r w:rsidRPr="00491E11">
              <w:rPr>
                <w:rFonts w:eastAsia="標楷體" w:hAnsi="標楷體" w:hint="eastAsia"/>
                <w:b/>
                <w:bCs/>
                <w:color w:val="000000"/>
              </w:rPr>
              <w:t>組織規程附表一「國立屏東科技大學學術單位設置一覽表」</w:t>
            </w:r>
            <w:r w:rsidRPr="00491E11">
              <w:rPr>
                <w:rFonts w:eastAsia="標楷體" w:hAnsi="標楷體"/>
                <w:b/>
                <w:snapToGrid w:val="0"/>
                <w:color w:val="000000"/>
              </w:rPr>
              <w:t>修正對照表</w:t>
            </w:r>
          </w:p>
        </w:tc>
      </w:tr>
      <w:tr w:rsidR="00B7675B" w:rsidRPr="006D438D" w:rsidTr="007B7441">
        <w:trPr>
          <w:trHeight w:val="506"/>
          <w:tblHeader/>
        </w:trPr>
        <w:tc>
          <w:tcPr>
            <w:tcW w:w="3598" w:type="dxa"/>
            <w:shd w:val="clear" w:color="auto" w:fill="E6E6E6"/>
            <w:vAlign w:val="center"/>
          </w:tcPr>
          <w:p w:rsidR="00B7675B" w:rsidRPr="006D438D"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修正條文</w:t>
            </w:r>
          </w:p>
        </w:tc>
        <w:tc>
          <w:tcPr>
            <w:tcW w:w="3598" w:type="dxa"/>
            <w:shd w:val="clear" w:color="auto" w:fill="E6E6E6"/>
            <w:vAlign w:val="center"/>
          </w:tcPr>
          <w:p w:rsidR="00B7675B" w:rsidRPr="006D438D"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現行條文</w:t>
            </w:r>
          </w:p>
        </w:tc>
        <w:tc>
          <w:tcPr>
            <w:tcW w:w="3003" w:type="dxa"/>
            <w:shd w:val="clear" w:color="auto" w:fill="E6E6E6"/>
            <w:vAlign w:val="center"/>
          </w:tcPr>
          <w:p w:rsidR="00B7675B" w:rsidRPr="006D438D" w:rsidRDefault="00B7675B" w:rsidP="007B7441">
            <w:pPr>
              <w:tabs>
                <w:tab w:val="center" w:pos="4153"/>
                <w:tab w:val="right" w:pos="8306"/>
              </w:tabs>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說</w:t>
            </w:r>
            <w:r w:rsidRPr="006D438D">
              <w:rPr>
                <w:rFonts w:eastAsia="標楷體"/>
                <w:color w:val="000000"/>
                <w:sz w:val="28"/>
                <w:szCs w:val="28"/>
              </w:rPr>
              <w:t xml:space="preserve">  </w:t>
            </w:r>
            <w:r w:rsidRPr="006D438D">
              <w:rPr>
                <w:rFonts w:eastAsia="標楷體" w:hAnsi="標楷體"/>
                <w:color w:val="000000"/>
                <w:sz w:val="28"/>
                <w:szCs w:val="28"/>
              </w:rPr>
              <w:t>明</w:t>
            </w:r>
          </w:p>
        </w:tc>
      </w:tr>
      <w:tr w:rsidR="00B7675B" w:rsidRPr="00B73C80" w:rsidTr="007B7441">
        <w:trPr>
          <w:trHeight w:val="3055"/>
        </w:trPr>
        <w:tc>
          <w:tcPr>
            <w:tcW w:w="3598" w:type="dxa"/>
            <w:shd w:val="clear" w:color="auto" w:fill="auto"/>
          </w:tcPr>
          <w:p w:rsidR="00B7675B" w:rsidRPr="00B405A8" w:rsidRDefault="00B7675B" w:rsidP="007B7441">
            <w:pPr>
              <w:snapToGrid w:val="0"/>
              <w:spacing w:line="400" w:lineRule="exact"/>
              <w:rPr>
                <w:rFonts w:ascii="標楷體" w:eastAsia="標楷體" w:hAnsi="標楷體"/>
                <w:sz w:val="28"/>
                <w:szCs w:val="28"/>
              </w:rPr>
            </w:pPr>
            <w:r>
              <w:rPr>
                <w:rFonts w:ascii="標楷體" w:eastAsia="標楷體" w:hAnsi="標楷體" w:hint="eastAsia"/>
                <w:sz w:val="28"/>
                <w:szCs w:val="28"/>
              </w:rPr>
              <w:t>達人學院</w:t>
            </w:r>
          </w:p>
        </w:tc>
        <w:tc>
          <w:tcPr>
            <w:tcW w:w="3598" w:type="dxa"/>
            <w:shd w:val="clear" w:color="auto" w:fill="auto"/>
          </w:tcPr>
          <w:p w:rsidR="00B7675B" w:rsidRPr="00CA052C" w:rsidRDefault="00B7675B" w:rsidP="007B7441">
            <w:pPr>
              <w:snapToGrid w:val="0"/>
              <w:spacing w:line="400" w:lineRule="exact"/>
              <w:rPr>
                <w:rFonts w:ascii="標楷體" w:eastAsia="標楷體" w:hAnsi="標楷體"/>
                <w:sz w:val="28"/>
                <w:szCs w:val="28"/>
              </w:rPr>
            </w:pPr>
            <w:r>
              <w:rPr>
                <w:rFonts w:ascii="標楷體" w:eastAsia="標楷體" w:hAnsi="標楷體" w:hint="eastAsia"/>
                <w:sz w:val="28"/>
                <w:szCs w:val="28"/>
              </w:rPr>
              <w:t>無</w:t>
            </w:r>
          </w:p>
        </w:tc>
        <w:tc>
          <w:tcPr>
            <w:tcW w:w="3003" w:type="dxa"/>
            <w:shd w:val="clear" w:color="auto" w:fill="auto"/>
          </w:tcPr>
          <w:p w:rsidR="00B7675B" w:rsidRPr="00B73C80" w:rsidRDefault="00B7675B" w:rsidP="007B7441">
            <w:pPr>
              <w:snapToGrid w:val="0"/>
              <w:spacing w:line="400" w:lineRule="exact"/>
              <w:jc w:val="both"/>
              <w:rPr>
                <w:rFonts w:eastAsia="標楷體"/>
              </w:rPr>
            </w:pPr>
            <w:r w:rsidRPr="007948DB">
              <w:rPr>
                <w:rFonts w:eastAsia="標楷體"/>
                <w:sz w:val="28"/>
                <w:szCs w:val="28"/>
              </w:rPr>
              <w:t>為提供學生彈性且多元的學習管道，培養學生跨領域競爭力與創新能力，本校</w:t>
            </w:r>
            <w:r w:rsidRPr="007948DB">
              <w:rPr>
                <w:rFonts w:eastAsia="標楷體"/>
                <w:sz w:val="28"/>
                <w:szCs w:val="28"/>
              </w:rPr>
              <w:t>108</w:t>
            </w:r>
            <w:r w:rsidRPr="007948DB">
              <w:rPr>
                <w:rFonts w:eastAsia="標楷體"/>
                <w:sz w:val="28"/>
                <w:szCs w:val="28"/>
              </w:rPr>
              <w:t>年</w:t>
            </w:r>
            <w:r w:rsidRPr="007948DB">
              <w:rPr>
                <w:rFonts w:eastAsia="標楷體"/>
                <w:sz w:val="28"/>
                <w:szCs w:val="28"/>
              </w:rPr>
              <w:t>4</w:t>
            </w:r>
            <w:r w:rsidRPr="007948DB">
              <w:rPr>
                <w:rFonts w:eastAsia="標楷體"/>
                <w:sz w:val="28"/>
                <w:szCs w:val="28"/>
              </w:rPr>
              <w:t>月</w:t>
            </w:r>
            <w:r w:rsidRPr="007948DB">
              <w:rPr>
                <w:rFonts w:eastAsia="標楷體"/>
                <w:sz w:val="28"/>
                <w:szCs w:val="28"/>
              </w:rPr>
              <w:t>25</w:t>
            </w:r>
            <w:r w:rsidRPr="007948DB">
              <w:rPr>
                <w:rFonts w:eastAsia="標楷體"/>
                <w:sz w:val="28"/>
                <w:szCs w:val="28"/>
              </w:rPr>
              <w:t>日第</w:t>
            </w:r>
            <w:r w:rsidRPr="007948DB">
              <w:rPr>
                <w:rFonts w:eastAsia="標楷體"/>
                <w:sz w:val="28"/>
                <w:szCs w:val="28"/>
              </w:rPr>
              <w:t>237</w:t>
            </w:r>
            <w:r w:rsidRPr="007948DB">
              <w:rPr>
                <w:rFonts w:eastAsia="標楷體"/>
                <w:sz w:val="28"/>
                <w:szCs w:val="28"/>
              </w:rPr>
              <w:t>次行政會議通過設置院級功能性「達人學院」</w:t>
            </w:r>
            <w:r>
              <w:rPr>
                <w:rFonts w:eastAsia="標楷體" w:hint="eastAsia"/>
                <w:sz w:val="28"/>
                <w:szCs w:val="28"/>
              </w:rPr>
              <w:t>，今為</w:t>
            </w:r>
            <w:r w:rsidRPr="007948DB">
              <w:rPr>
                <w:rFonts w:eastAsia="標楷體"/>
                <w:sz w:val="28"/>
                <w:szCs w:val="28"/>
              </w:rPr>
              <w:t>更落實教學創新及提升教學品質之目標，擬</w:t>
            </w:r>
            <w:r>
              <w:rPr>
                <w:rFonts w:eastAsia="標楷體" w:hint="eastAsia"/>
                <w:sz w:val="28"/>
                <w:szCs w:val="28"/>
              </w:rPr>
              <w:t>將原虛擬型之功能性單位</w:t>
            </w:r>
            <w:r w:rsidRPr="007948DB">
              <w:rPr>
                <w:rFonts w:eastAsia="標楷體"/>
                <w:sz w:val="28"/>
                <w:szCs w:val="28"/>
              </w:rPr>
              <w:t>功能性「達人學院」，成立</w:t>
            </w:r>
            <w:r>
              <w:rPr>
                <w:rFonts w:eastAsia="標楷體" w:hint="eastAsia"/>
                <w:sz w:val="28"/>
                <w:szCs w:val="28"/>
              </w:rPr>
              <w:t>實體型之</w:t>
            </w:r>
            <w:r w:rsidRPr="007948DB">
              <w:rPr>
                <w:rFonts w:eastAsia="標楷體"/>
                <w:sz w:val="28"/>
                <w:szCs w:val="28"/>
              </w:rPr>
              <w:t>「</w:t>
            </w:r>
            <w:r>
              <w:rPr>
                <w:rFonts w:eastAsia="標楷體" w:hint="eastAsia"/>
                <w:sz w:val="28"/>
                <w:szCs w:val="28"/>
              </w:rPr>
              <w:t>達人</w:t>
            </w:r>
            <w:r w:rsidRPr="007948DB">
              <w:rPr>
                <w:rFonts w:eastAsia="標楷體"/>
                <w:sz w:val="28"/>
                <w:szCs w:val="28"/>
              </w:rPr>
              <w:t>學院」</w:t>
            </w:r>
            <w:r>
              <w:rPr>
                <w:rFonts w:eastAsia="標楷體" w:hint="eastAsia"/>
                <w:sz w:val="28"/>
                <w:szCs w:val="28"/>
              </w:rPr>
              <w:t>，並</w:t>
            </w:r>
            <w:r w:rsidRPr="007948DB">
              <w:rPr>
                <w:rFonts w:eastAsia="標楷體"/>
                <w:sz w:val="28"/>
                <w:szCs w:val="28"/>
              </w:rPr>
              <w:t>設置院長一人綜理學院院務，由校長指派本校相關領域教授聘兼之；依發展與教學需求分設若干學堂，負責本校各項跨域微型學分</w:t>
            </w:r>
            <w:r>
              <w:rPr>
                <w:rFonts w:eastAsia="標楷體" w:hint="eastAsia"/>
                <w:sz w:val="28"/>
                <w:szCs w:val="28"/>
              </w:rPr>
              <w:t>及有關雲端、大數據、人工智慧、程式設計、無人機及機器人手臂等未來社會需求人才</w:t>
            </w:r>
            <w:r w:rsidRPr="007948DB">
              <w:rPr>
                <w:rFonts w:eastAsia="標楷體"/>
                <w:sz w:val="28"/>
                <w:szCs w:val="28"/>
              </w:rPr>
              <w:t>課程。</w:t>
            </w:r>
          </w:p>
        </w:tc>
      </w:tr>
    </w:tbl>
    <w:p w:rsidR="00432C73" w:rsidRPr="00B7675B" w:rsidRDefault="00432C73" w:rsidP="002245EB">
      <w:pPr>
        <w:spacing w:line="400" w:lineRule="exact"/>
        <w:ind w:firstLineChars="200" w:firstLine="720"/>
        <w:jc w:val="center"/>
        <w:rPr>
          <w:rFonts w:eastAsia="標楷體" w:hAnsi="標楷體"/>
          <w:color w:val="000000"/>
          <w:sz w:val="36"/>
          <w:szCs w:val="36"/>
        </w:rPr>
      </w:pPr>
    </w:p>
    <w:sectPr w:rsidR="00432C73" w:rsidRPr="00B7675B" w:rsidSect="006A1E28">
      <w:footerReference w:type="default" r:id="rId9"/>
      <w:pgSz w:w="11907" w:h="16840" w:code="9"/>
      <w:pgMar w:top="1021" w:right="1021" w:bottom="1021" w:left="1021" w:header="0" w:footer="987" w:gutter="0"/>
      <w:pgNumType w:start="1"/>
      <w:cols w:space="720" w:equalWidth="0">
        <w:col w:w="943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EA" w:rsidRDefault="002F47EA">
      <w:r>
        <w:separator/>
      </w:r>
    </w:p>
  </w:endnote>
  <w:endnote w:type="continuationSeparator" w:id="0">
    <w:p w:rsidR="002F47EA" w:rsidRDefault="002F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70" w:rsidRDefault="002F47EA">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89.6pt;margin-top:781.65pt;width:34pt;height:14pt;z-index:-1;mso-position-horizontal-relative:page;mso-position-vertical-relative:page" o:allowincell="f" filled="f" stroked="f">
          <v:textbox style="mso-next-textbox:#_x0000_s2049" inset="0,0,0,0">
            <w:txbxContent>
              <w:p w:rsidR="009A0F70" w:rsidRPr="00AA6B00" w:rsidRDefault="00F60A55">
                <w:pPr>
                  <w:pStyle w:val="a3"/>
                  <w:kinsoku w:val="0"/>
                  <w:overflowPunct w:val="0"/>
                  <w:spacing w:line="260" w:lineRule="exact"/>
                  <w:ind w:left="40"/>
                  <w:rPr>
                    <w:rFonts w:eastAsia="標楷體"/>
                    <w:sz w:val="20"/>
                    <w:szCs w:val="20"/>
                  </w:rPr>
                </w:pPr>
                <w:r w:rsidRPr="00AA6B00">
                  <w:rPr>
                    <w:rFonts w:eastAsia="標楷體"/>
                    <w:color w:val="000000"/>
                    <w:sz w:val="20"/>
                    <w:szCs w:val="20"/>
                  </w:rPr>
                  <w:t>教</w:t>
                </w:r>
                <w:r w:rsidRPr="00AA6B00">
                  <w:rPr>
                    <w:rFonts w:eastAsia="標楷體" w:hint="eastAsia"/>
                    <w:color w:val="000000"/>
                    <w:sz w:val="20"/>
                    <w:szCs w:val="20"/>
                    <w:lang w:eastAsia="zh-TW"/>
                  </w:rPr>
                  <w:t>1-</w:t>
                </w:r>
                <w:r w:rsidR="009A0F70" w:rsidRPr="00AA6B00">
                  <w:rPr>
                    <w:rFonts w:eastAsia="標楷體"/>
                    <w:sz w:val="20"/>
                    <w:szCs w:val="20"/>
                  </w:rPr>
                  <w:fldChar w:fldCharType="begin"/>
                </w:r>
                <w:r w:rsidR="009A0F70" w:rsidRPr="00AA6B00">
                  <w:rPr>
                    <w:rFonts w:eastAsia="標楷體"/>
                    <w:sz w:val="20"/>
                    <w:szCs w:val="20"/>
                  </w:rPr>
                  <w:instrText xml:space="preserve"> PAGE </w:instrText>
                </w:r>
                <w:r w:rsidR="009A0F70" w:rsidRPr="00AA6B00">
                  <w:rPr>
                    <w:rFonts w:eastAsia="標楷體"/>
                    <w:sz w:val="20"/>
                    <w:szCs w:val="20"/>
                  </w:rPr>
                  <w:fldChar w:fldCharType="separate"/>
                </w:r>
                <w:r w:rsidR="002F47EA">
                  <w:rPr>
                    <w:rFonts w:eastAsia="標楷體"/>
                    <w:noProof/>
                    <w:sz w:val="20"/>
                    <w:szCs w:val="20"/>
                  </w:rPr>
                  <w:t>1</w:t>
                </w:r>
                <w:r w:rsidR="009A0F70" w:rsidRPr="00AA6B00">
                  <w:rPr>
                    <w:rFonts w:eastAsia="標楷體"/>
                    <w:sz w:val="20"/>
                    <w:szCs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EA" w:rsidRDefault="002F47EA">
      <w:r>
        <w:separator/>
      </w:r>
    </w:p>
  </w:footnote>
  <w:footnote w:type="continuationSeparator" w:id="0">
    <w:p w:rsidR="002F47EA" w:rsidRDefault="002F4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31"/>
      <w:numFmt w:val="decimal"/>
      <w:lvlText w:val="%1"/>
      <w:lvlJc w:val="left"/>
      <w:pPr>
        <w:ind w:hanging="975"/>
      </w:pPr>
      <w:rPr>
        <w:rFonts w:cs="Times New Roman"/>
      </w:rPr>
    </w:lvl>
    <w:lvl w:ilvl="1">
      <w:start w:val="134"/>
      <w:numFmt w:val="decimal"/>
      <w:lvlText w:val="%1-%2"/>
      <w:lvlJc w:val="left"/>
      <w:pPr>
        <w:ind w:hanging="975"/>
      </w:pPr>
      <w:rPr>
        <w:rFonts w:ascii="標楷體" w:eastAsia="標楷體" w:cs="標楷體"/>
        <w:b w:val="0"/>
        <w:bCs w:val="0"/>
        <w:w w:val="99"/>
        <w:sz w:val="26"/>
        <w:szCs w:val="26"/>
      </w:rPr>
    </w:lvl>
    <w:lvl w:ilvl="2">
      <w:start w:val="1"/>
      <w:numFmt w:val="decimal"/>
      <w:lvlText w:val="%3"/>
      <w:lvlJc w:val="left"/>
      <w:pPr>
        <w:ind w:hanging="1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217F33AE"/>
    <w:multiLevelType w:val="hybridMultilevel"/>
    <w:tmpl w:val="8EB64A96"/>
    <w:lvl w:ilvl="0" w:tplc="F14A34A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59107D0F"/>
    <w:multiLevelType w:val="hybridMultilevel"/>
    <w:tmpl w:val="7D0492C6"/>
    <w:lvl w:ilvl="0" w:tplc="C00E53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142575"/>
    <w:multiLevelType w:val="hybridMultilevel"/>
    <w:tmpl w:val="B254DDE0"/>
    <w:lvl w:ilvl="0" w:tplc="C598CB3E">
      <w:start w:val="2"/>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CFD"/>
    <w:rsid w:val="00005407"/>
    <w:rsid w:val="0001505A"/>
    <w:rsid w:val="00016E51"/>
    <w:rsid w:val="0001774D"/>
    <w:rsid w:val="00020A8A"/>
    <w:rsid w:val="000333FC"/>
    <w:rsid w:val="00040744"/>
    <w:rsid w:val="00041129"/>
    <w:rsid w:val="00041B10"/>
    <w:rsid w:val="000476D4"/>
    <w:rsid w:val="00052FC1"/>
    <w:rsid w:val="00054335"/>
    <w:rsid w:val="00072BD6"/>
    <w:rsid w:val="00083021"/>
    <w:rsid w:val="0008673A"/>
    <w:rsid w:val="00091AAF"/>
    <w:rsid w:val="000954EE"/>
    <w:rsid w:val="000A1174"/>
    <w:rsid w:val="000A3D92"/>
    <w:rsid w:val="000A61C4"/>
    <w:rsid w:val="000B49F1"/>
    <w:rsid w:val="000C53CF"/>
    <w:rsid w:val="000C77E0"/>
    <w:rsid w:val="000D240E"/>
    <w:rsid w:val="000D7F91"/>
    <w:rsid w:val="000E2765"/>
    <w:rsid w:val="000E42C6"/>
    <w:rsid w:val="000F2B08"/>
    <w:rsid w:val="00100062"/>
    <w:rsid w:val="00102A37"/>
    <w:rsid w:val="0010687A"/>
    <w:rsid w:val="001149F9"/>
    <w:rsid w:val="001205DF"/>
    <w:rsid w:val="00121102"/>
    <w:rsid w:val="00123287"/>
    <w:rsid w:val="001316F7"/>
    <w:rsid w:val="00131BAF"/>
    <w:rsid w:val="00135082"/>
    <w:rsid w:val="00143BFF"/>
    <w:rsid w:val="00144ECD"/>
    <w:rsid w:val="0014598E"/>
    <w:rsid w:val="0014784D"/>
    <w:rsid w:val="00152BB1"/>
    <w:rsid w:val="001550C7"/>
    <w:rsid w:val="00155753"/>
    <w:rsid w:val="001915D5"/>
    <w:rsid w:val="0019166E"/>
    <w:rsid w:val="00191707"/>
    <w:rsid w:val="001A19EC"/>
    <w:rsid w:val="001B1473"/>
    <w:rsid w:val="001C0DC4"/>
    <w:rsid w:val="001C217D"/>
    <w:rsid w:val="001C3E57"/>
    <w:rsid w:val="001C6937"/>
    <w:rsid w:val="001D5349"/>
    <w:rsid w:val="001D7021"/>
    <w:rsid w:val="001E483D"/>
    <w:rsid w:val="001E615E"/>
    <w:rsid w:val="001E6CFD"/>
    <w:rsid w:val="001F0B93"/>
    <w:rsid w:val="001F28AF"/>
    <w:rsid w:val="001F3CFB"/>
    <w:rsid w:val="002003DE"/>
    <w:rsid w:val="0021004D"/>
    <w:rsid w:val="002102CA"/>
    <w:rsid w:val="0021100F"/>
    <w:rsid w:val="00212F43"/>
    <w:rsid w:val="0021372B"/>
    <w:rsid w:val="00213EB3"/>
    <w:rsid w:val="002245EB"/>
    <w:rsid w:val="00226D2D"/>
    <w:rsid w:val="0023342C"/>
    <w:rsid w:val="00235EF4"/>
    <w:rsid w:val="00236059"/>
    <w:rsid w:val="0024346B"/>
    <w:rsid w:val="00250E10"/>
    <w:rsid w:val="002548C8"/>
    <w:rsid w:val="0026299A"/>
    <w:rsid w:val="002713A1"/>
    <w:rsid w:val="00272FAA"/>
    <w:rsid w:val="002736F5"/>
    <w:rsid w:val="0027493A"/>
    <w:rsid w:val="00283FAE"/>
    <w:rsid w:val="00284343"/>
    <w:rsid w:val="002902CB"/>
    <w:rsid w:val="0029106A"/>
    <w:rsid w:val="00294DB3"/>
    <w:rsid w:val="002A7D00"/>
    <w:rsid w:val="002B4AD6"/>
    <w:rsid w:val="002B5986"/>
    <w:rsid w:val="002B728A"/>
    <w:rsid w:val="002C3571"/>
    <w:rsid w:val="002E6D59"/>
    <w:rsid w:val="002E72E9"/>
    <w:rsid w:val="002F47EA"/>
    <w:rsid w:val="002F7243"/>
    <w:rsid w:val="002F7589"/>
    <w:rsid w:val="00304D73"/>
    <w:rsid w:val="0031073F"/>
    <w:rsid w:val="00313882"/>
    <w:rsid w:val="0032425D"/>
    <w:rsid w:val="00325DC1"/>
    <w:rsid w:val="00335C86"/>
    <w:rsid w:val="00340553"/>
    <w:rsid w:val="003417A1"/>
    <w:rsid w:val="0035266A"/>
    <w:rsid w:val="00362DC4"/>
    <w:rsid w:val="00364B60"/>
    <w:rsid w:val="0036560E"/>
    <w:rsid w:val="00365BE8"/>
    <w:rsid w:val="003722EF"/>
    <w:rsid w:val="003742FB"/>
    <w:rsid w:val="003765F6"/>
    <w:rsid w:val="00382034"/>
    <w:rsid w:val="00386860"/>
    <w:rsid w:val="00391D2E"/>
    <w:rsid w:val="00392783"/>
    <w:rsid w:val="003B0FCB"/>
    <w:rsid w:val="003C1CE2"/>
    <w:rsid w:val="003C29D1"/>
    <w:rsid w:val="003E2A03"/>
    <w:rsid w:val="003F0C11"/>
    <w:rsid w:val="003F402F"/>
    <w:rsid w:val="003F5B47"/>
    <w:rsid w:val="003F5EA7"/>
    <w:rsid w:val="003F7978"/>
    <w:rsid w:val="00412A6F"/>
    <w:rsid w:val="00414BB3"/>
    <w:rsid w:val="00420C06"/>
    <w:rsid w:val="004214B6"/>
    <w:rsid w:val="00421C9E"/>
    <w:rsid w:val="00427062"/>
    <w:rsid w:val="00432C73"/>
    <w:rsid w:val="0043302C"/>
    <w:rsid w:val="00434DF9"/>
    <w:rsid w:val="00436C23"/>
    <w:rsid w:val="00437816"/>
    <w:rsid w:val="004522FE"/>
    <w:rsid w:val="00471081"/>
    <w:rsid w:val="00477E58"/>
    <w:rsid w:val="00481CB2"/>
    <w:rsid w:val="00485A8C"/>
    <w:rsid w:val="00491E11"/>
    <w:rsid w:val="00493E70"/>
    <w:rsid w:val="00494D31"/>
    <w:rsid w:val="004A7FA8"/>
    <w:rsid w:val="004C058E"/>
    <w:rsid w:val="004C4A25"/>
    <w:rsid w:val="004C68CE"/>
    <w:rsid w:val="004D342F"/>
    <w:rsid w:val="004D79EB"/>
    <w:rsid w:val="004E1310"/>
    <w:rsid w:val="004E4961"/>
    <w:rsid w:val="004E5EA0"/>
    <w:rsid w:val="004E78D8"/>
    <w:rsid w:val="004F30EA"/>
    <w:rsid w:val="0050301E"/>
    <w:rsid w:val="005067DC"/>
    <w:rsid w:val="00511CC3"/>
    <w:rsid w:val="00521F13"/>
    <w:rsid w:val="00532AB7"/>
    <w:rsid w:val="005357E4"/>
    <w:rsid w:val="0054373A"/>
    <w:rsid w:val="00551577"/>
    <w:rsid w:val="00555BCA"/>
    <w:rsid w:val="00555DF8"/>
    <w:rsid w:val="00555FC6"/>
    <w:rsid w:val="00565EF8"/>
    <w:rsid w:val="00565FDB"/>
    <w:rsid w:val="005742F7"/>
    <w:rsid w:val="00580C8A"/>
    <w:rsid w:val="0058329B"/>
    <w:rsid w:val="005A0DBF"/>
    <w:rsid w:val="005A1A88"/>
    <w:rsid w:val="005B10C6"/>
    <w:rsid w:val="005B2C25"/>
    <w:rsid w:val="005B2CFB"/>
    <w:rsid w:val="005B3DE1"/>
    <w:rsid w:val="005C6399"/>
    <w:rsid w:val="005E0383"/>
    <w:rsid w:val="005E39C4"/>
    <w:rsid w:val="005E5EB5"/>
    <w:rsid w:val="005F2C43"/>
    <w:rsid w:val="005F4214"/>
    <w:rsid w:val="00601C48"/>
    <w:rsid w:val="00603B10"/>
    <w:rsid w:val="00607148"/>
    <w:rsid w:val="00610E46"/>
    <w:rsid w:val="00612BD6"/>
    <w:rsid w:val="00614684"/>
    <w:rsid w:val="00622AEF"/>
    <w:rsid w:val="00631040"/>
    <w:rsid w:val="00632E5A"/>
    <w:rsid w:val="006332AF"/>
    <w:rsid w:val="006405FB"/>
    <w:rsid w:val="00645F38"/>
    <w:rsid w:val="0065441E"/>
    <w:rsid w:val="0065444D"/>
    <w:rsid w:val="00654A06"/>
    <w:rsid w:val="006553D1"/>
    <w:rsid w:val="00663802"/>
    <w:rsid w:val="006714EB"/>
    <w:rsid w:val="00673E37"/>
    <w:rsid w:val="00681278"/>
    <w:rsid w:val="00690FD3"/>
    <w:rsid w:val="00694EF2"/>
    <w:rsid w:val="00696794"/>
    <w:rsid w:val="006A1E28"/>
    <w:rsid w:val="006A6FEA"/>
    <w:rsid w:val="006B638E"/>
    <w:rsid w:val="006B66F6"/>
    <w:rsid w:val="006C349D"/>
    <w:rsid w:val="006D1E63"/>
    <w:rsid w:val="006D41E0"/>
    <w:rsid w:val="006D5F46"/>
    <w:rsid w:val="006E37B2"/>
    <w:rsid w:val="006E75C7"/>
    <w:rsid w:val="006F3A72"/>
    <w:rsid w:val="00700169"/>
    <w:rsid w:val="00703BCD"/>
    <w:rsid w:val="0070566A"/>
    <w:rsid w:val="007154A3"/>
    <w:rsid w:val="00721C5A"/>
    <w:rsid w:val="00722F42"/>
    <w:rsid w:val="00736E7A"/>
    <w:rsid w:val="00747355"/>
    <w:rsid w:val="00751FFA"/>
    <w:rsid w:val="0075335D"/>
    <w:rsid w:val="00763359"/>
    <w:rsid w:val="00765FD5"/>
    <w:rsid w:val="00766EB5"/>
    <w:rsid w:val="007674DD"/>
    <w:rsid w:val="00783DBD"/>
    <w:rsid w:val="00795ABB"/>
    <w:rsid w:val="00796A51"/>
    <w:rsid w:val="007A05AB"/>
    <w:rsid w:val="007A110F"/>
    <w:rsid w:val="007A2BAA"/>
    <w:rsid w:val="007A4360"/>
    <w:rsid w:val="007A639E"/>
    <w:rsid w:val="007B0391"/>
    <w:rsid w:val="007B0D12"/>
    <w:rsid w:val="007B7441"/>
    <w:rsid w:val="007D641D"/>
    <w:rsid w:val="007E5FFD"/>
    <w:rsid w:val="007F3E27"/>
    <w:rsid w:val="00807C20"/>
    <w:rsid w:val="00817197"/>
    <w:rsid w:val="008235F3"/>
    <w:rsid w:val="00833AB3"/>
    <w:rsid w:val="008418A3"/>
    <w:rsid w:val="00845DC3"/>
    <w:rsid w:val="00846CBB"/>
    <w:rsid w:val="008503CD"/>
    <w:rsid w:val="008537DC"/>
    <w:rsid w:val="00855207"/>
    <w:rsid w:val="008566A6"/>
    <w:rsid w:val="00860408"/>
    <w:rsid w:val="00862AE4"/>
    <w:rsid w:val="00863502"/>
    <w:rsid w:val="008677A0"/>
    <w:rsid w:val="00870AED"/>
    <w:rsid w:val="00875778"/>
    <w:rsid w:val="008763F6"/>
    <w:rsid w:val="00877EE9"/>
    <w:rsid w:val="008807B3"/>
    <w:rsid w:val="00882D60"/>
    <w:rsid w:val="00883D53"/>
    <w:rsid w:val="00891EA9"/>
    <w:rsid w:val="00895577"/>
    <w:rsid w:val="008A0C88"/>
    <w:rsid w:val="008A428A"/>
    <w:rsid w:val="008A7CBE"/>
    <w:rsid w:val="008B1651"/>
    <w:rsid w:val="008C651B"/>
    <w:rsid w:val="008D6006"/>
    <w:rsid w:val="008F075E"/>
    <w:rsid w:val="008F1134"/>
    <w:rsid w:val="008F7753"/>
    <w:rsid w:val="009007A4"/>
    <w:rsid w:val="00913C9F"/>
    <w:rsid w:val="00920DE6"/>
    <w:rsid w:val="00925798"/>
    <w:rsid w:val="00932120"/>
    <w:rsid w:val="009333DA"/>
    <w:rsid w:val="00937C0D"/>
    <w:rsid w:val="00943494"/>
    <w:rsid w:val="009543E0"/>
    <w:rsid w:val="009550C8"/>
    <w:rsid w:val="00957110"/>
    <w:rsid w:val="009757F9"/>
    <w:rsid w:val="00981A62"/>
    <w:rsid w:val="00981E6E"/>
    <w:rsid w:val="009834D6"/>
    <w:rsid w:val="00985C63"/>
    <w:rsid w:val="00986CFE"/>
    <w:rsid w:val="00990AE3"/>
    <w:rsid w:val="00995D0A"/>
    <w:rsid w:val="00996112"/>
    <w:rsid w:val="009A0F70"/>
    <w:rsid w:val="009A53C9"/>
    <w:rsid w:val="009C4415"/>
    <w:rsid w:val="009D68EE"/>
    <w:rsid w:val="009E17C1"/>
    <w:rsid w:val="009E1E67"/>
    <w:rsid w:val="009E4DDE"/>
    <w:rsid w:val="009E4F13"/>
    <w:rsid w:val="009F7010"/>
    <w:rsid w:val="00A026CC"/>
    <w:rsid w:val="00A10B6C"/>
    <w:rsid w:val="00A125C7"/>
    <w:rsid w:val="00A130B9"/>
    <w:rsid w:val="00A17730"/>
    <w:rsid w:val="00A20455"/>
    <w:rsid w:val="00A27058"/>
    <w:rsid w:val="00A324FC"/>
    <w:rsid w:val="00A36790"/>
    <w:rsid w:val="00A45BC7"/>
    <w:rsid w:val="00A47103"/>
    <w:rsid w:val="00A5428B"/>
    <w:rsid w:val="00A76027"/>
    <w:rsid w:val="00A86BA9"/>
    <w:rsid w:val="00A877EC"/>
    <w:rsid w:val="00A91F4C"/>
    <w:rsid w:val="00AA6B00"/>
    <w:rsid w:val="00AB00BE"/>
    <w:rsid w:val="00AB08D7"/>
    <w:rsid w:val="00AB3AAD"/>
    <w:rsid w:val="00AC22DC"/>
    <w:rsid w:val="00AC32AC"/>
    <w:rsid w:val="00AD0D02"/>
    <w:rsid w:val="00AD31D0"/>
    <w:rsid w:val="00AD4034"/>
    <w:rsid w:val="00AD4078"/>
    <w:rsid w:val="00AD6080"/>
    <w:rsid w:val="00AE499E"/>
    <w:rsid w:val="00AE6A57"/>
    <w:rsid w:val="00AF29AA"/>
    <w:rsid w:val="00B068E1"/>
    <w:rsid w:val="00B12B9D"/>
    <w:rsid w:val="00B22641"/>
    <w:rsid w:val="00B315F4"/>
    <w:rsid w:val="00B343E7"/>
    <w:rsid w:val="00B50855"/>
    <w:rsid w:val="00B60855"/>
    <w:rsid w:val="00B73C80"/>
    <w:rsid w:val="00B7675B"/>
    <w:rsid w:val="00B84045"/>
    <w:rsid w:val="00B93AF7"/>
    <w:rsid w:val="00BA5E0A"/>
    <w:rsid w:val="00BA6756"/>
    <w:rsid w:val="00BB1557"/>
    <w:rsid w:val="00BB3B10"/>
    <w:rsid w:val="00BC4101"/>
    <w:rsid w:val="00BC5EE2"/>
    <w:rsid w:val="00BD06DB"/>
    <w:rsid w:val="00BD1FC5"/>
    <w:rsid w:val="00BD25C0"/>
    <w:rsid w:val="00BD7980"/>
    <w:rsid w:val="00C01772"/>
    <w:rsid w:val="00C025C3"/>
    <w:rsid w:val="00C05C75"/>
    <w:rsid w:val="00C10365"/>
    <w:rsid w:val="00C119C9"/>
    <w:rsid w:val="00C149B0"/>
    <w:rsid w:val="00C1744C"/>
    <w:rsid w:val="00C20E9F"/>
    <w:rsid w:val="00C234C3"/>
    <w:rsid w:val="00C45232"/>
    <w:rsid w:val="00C5394C"/>
    <w:rsid w:val="00C56A43"/>
    <w:rsid w:val="00C60AE1"/>
    <w:rsid w:val="00C62CE5"/>
    <w:rsid w:val="00C62F40"/>
    <w:rsid w:val="00C676F2"/>
    <w:rsid w:val="00C749D3"/>
    <w:rsid w:val="00C7532C"/>
    <w:rsid w:val="00C77DD8"/>
    <w:rsid w:val="00C87468"/>
    <w:rsid w:val="00C91F13"/>
    <w:rsid w:val="00C9740F"/>
    <w:rsid w:val="00C9767D"/>
    <w:rsid w:val="00CA193A"/>
    <w:rsid w:val="00CA29C8"/>
    <w:rsid w:val="00CA4CFB"/>
    <w:rsid w:val="00CB3F57"/>
    <w:rsid w:val="00CB4186"/>
    <w:rsid w:val="00CB657C"/>
    <w:rsid w:val="00CB7138"/>
    <w:rsid w:val="00CC0E96"/>
    <w:rsid w:val="00CC6D5E"/>
    <w:rsid w:val="00CD57E7"/>
    <w:rsid w:val="00CD6AA5"/>
    <w:rsid w:val="00CD6B2F"/>
    <w:rsid w:val="00CD7B1B"/>
    <w:rsid w:val="00CE32F1"/>
    <w:rsid w:val="00CE5228"/>
    <w:rsid w:val="00CE7308"/>
    <w:rsid w:val="00CF07A7"/>
    <w:rsid w:val="00CF1414"/>
    <w:rsid w:val="00CF23FF"/>
    <w:rsid w:val="00CF6277"/>
    <w:rsid w:val="00D012EC"/>
    <w:rsid w:val="00D03C05"/>
    <w:rsid w:val="00D04FC0"/>
    <w:rsid w:val="00D22205"/>
    <w:rsid w:val="00D274F6"/>
    <w:rsid w:val="00D3236C"/>
    <w:rsid w:val="00D55DCE"/>
    <w:rsid w:val="00D56CBA"/>
    <w:rsid w:val="00D57BAA"/>
    <w:rsid w:val="00D63AAC"/>
    <w:rsid w:val="00D6602B"/>
    <w:rsid w:val="00D75CF1"/>
    <w:rsid w:val="00D80E62"/>
    <w:rsid w:val="00D84A23"/>
    <w:rsid w:val="00DA218D"/>
    <w:rsid w:val="00DA6D4A"/>
    <w:rsid w:val="00DB6E4F"/>
    <w:rsid w:val="00DC1DAC"/>
    <w:rsid w:val="00DD3E8F"/>
    <w:rsid w:val="00DD4465"/>
    <w:rsid w:val="00DD7269"/>
    <w:rsid w:val="00DE64F0"/>
    <w:rsid w:val="00DF182A"/>
    <w:rsid w:val="00DF255D"/>
    <w:rsid w:val="00DF365E"/>
    <w:rsid w:val="00DF6A9E"/>
    <w:rsid w:val="00E01D32"/>
    <w:rsid w:val="00E025FF"/>
    <w:rsid w:val="00E03614"/>
    <w:rsid w:val="00E0542F"/>
    <w:rsid w:val="00E2274E"/>
    <w:rsid w:val="00E233C7"/>
    <w:rsid w:val="00E23AB9"/>
    <w:rsid w:val="00E270B5"/>
    <w:rsid w:val="00E34DD3"/>
    <w:rsid w:val="00E40CC2"/>
    <w:rsid w:val="00E41FF6"/>
    <w:rsid w:val="00E4436D"/>
    <w:rsid w:val="00E456B6"/>
    <w:rsid w:val="00E5413C"/>
    <w:rsid w:val="00E62DBA"/>
    <w:rsid w:val="00E642DF"/>
    <w:rsid w:val="00E67577"/>
    <w:rsid w:val="00E775DF"/>
    <w:rsid w:val="00E814FA"/>
    <w:rsid w:val="00E82934"/>
    <w:rsid w:val="00E84F69"/>
    <w:rsid w:val="00E85E2B"/>
    <w:rsid w:val="00E94A23"/>
    <w:rsid w:val="00EA0F01"/>
    <w:rsid w:val="00EA317B"/>
    <w:rsid w:val="00EA4766"/>
    <w:rsid w:val="00EA66DC"/>
    <w:rsid w:val="00EB5FF8"/>
    <w:rsid w:val="00EC0A77"/>
    <w:rsid w:val="00EC0A9E"/>
    <w:rsid w:val="00EC0B65"/>
    <w:rsid w:val="00EC0D12"/>
    <w:rsid w:val="00EC16B5"/>
    <w:rsid w:val="00EC6FCE"/>
    <w:rsid w:val="00EE1B7E"/>
    <w:rsid w:val="00EE2A56"/>
    <w:rsid w:val="00EE52D8"/>
    <w:rsid w:val="00EF2BA4"/>
    <w:rsid w:val="00F03754"/>
    <w:rsid w:val="00F07A87"/>
    <w:rsid w:val="00F15087"/>
    <w:rsid w:val="00F16BAE"/>
    <w:rsid w:val="00F306BE"/>
    <w:rsid w:val="00F3322B"/>
    <w:rsid w:val="00F339C5"/>
    <w:rsid w:val="00F463E7"/>
    <w:rsid w:val="00F5174F"/>
    <w:rsid w:val="00F5340B"/>
    <w:rsid w:val="00F536FA"/>
    <w:rsid w:val="00F53E69"/>
    <w:rsid w:val="00F60A55"/>
    <w:rsid w:val="00F6103B"/>
    <w:rsid w:val="00F67CA7"/>
    <w:rsid w:val="00F77149"/>
    <w:rsid w:val="00F822E7"/>
    <w:rsid w:val="00F92744"/>
    <w:rsid w:val="00F93373"/>
    <w:rsid w:val="00FA0D8F"/>
    <w:rsid w:val="00FA5325"/>
    <w:rsid w:val="00FA6095"/>
    <w:rsid w:val="00FA71A2"/>
    <w:rsid w:val="00FB5481"/>
    <w:rsid w:val="00FC1276"/>
    <w:rsid w:val="00FC151F"/>
    <w:rsid w:val="00FC203A"/>
    <w:rsid w:val="00FD1555"/>
    <w:rsid w:val="00FD2B3D"/>
    <w:rsid w:val="00FD2C1B"/>
    <w:rsid w:val="00FE0A40"/>
    <w:rsid w:val="00FE5A98"/>
    <w:rsid w:val="00FE5F49"/>
    <w:rsid w:val="00FF0EE8"/>
    <w:rsid w:val="00FF5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pPr>
      <w:outlineLvl w:val="0"/>
    </w:pPr>
    <w:rPr>
      <w:rFonts w:ascii="Cambria" w:hAnsi="Cambria"/>
      <w:b/>
      <w:bCs/>
      <w:kern w:val="52"/>
      <w:sz w:val="52"/>
      <w:szCs w:val="52"/>
      <w:lang w:val="x-none" w:eastAsia="x-none"/>
    </w:rPr>
  </w:style>
  <w:style w:type="paragraph" w:styleId="2">
    <w:name w:val="heading 2"/>
    <w:basedOn w:val="a"/>
    <w:next w:val="a"/>
    <w:link w:val="20"/>
    <w:uiPriority w:val="9"/>
    <w:qFormat/>
    <w:pPr>
      <w:outlineLvl w:val="1"/>
    </w:pPr>
    <w:rPr>
      <w:rFonts w:ascii="Cambria" w:hAnsi="Cambria"/>
      <w:b/>
      <w:bCs/>
      <w:sz w:val="48"/>
      <w:szCs w:val="48"/>
      <w:lang w:val="x-none" w:eastAsia="x-none"/>
    </w:rPr>
  </w:style>
  <w:style w:type="paragraph" w:styleId="3">
    <w:name w:val="heading 3"/>
    <w:basedOn w:val="a"/>
    <w:next w:val="a"/>
    <w:link w:val="30"/>
    <w:uiPriority w:val="9"/>
    <w:qFormat/>
    <w:pPr>
      <w:outlineLvl w:val="2"/>
    </w:pPr>
    <w:rPr>
      <w:rFonts w:ascii="Cambria" w:hAnsi="Cambria"/>
      <w:b/>
      <w:bCs/>
      <w:sz w:val="36"/>
      <w:szCs w:val="36"/>
      <w:lang w:val="x-none" w:eastAsia="x-none"/>
    </w:rPr>
  </w:style>
  <w:style w:type="paragraph" w:styleId="4">
    <w:name w:val="heading 4"/>
    <w:basedOn w:val="a"/>
    <w:next w:val="a"/>
    <w:link w:val="40"/>
    <w:uiPriority w:val="9"/>
    <w:qFormat/>
    <w:pPr>
      <w:ind w:left="680"/>
      <w:outlineLvl w:val="3"/>
    </w:pPr>
    <w:rPr>
      <w:rFonts w:ascii="Cambria" w:hAnsi="Cambria"/>
      <w:sz w:val="36"/>
      <w:szCs w:val="36"/>
      <w:lang w:val="x-none" w:eastAsia="x-none"/>
    </w:rPr>
  </w:style>
  <w:style w:type="paragraph" w:styleId="5">
    <w:name w:val="heading 5"/>
    <w:basedOn w:val="a"/>
    <w:next w:val="a"/>
    <w:link w:val="50"/>
    <w:uiPriority w:val="9"/>
    <w:qFormat/>
    <w:pPr>
      <w:outlineLvl w:val="4"/>
    </w:pPr>
    <w:rPr>
      <w:rFonts w:ascii="Cambria" w:hAnsi="Cambria"/>
      <w:b/>
      <w:bCs/>
      <w:sz w:val="36"/>
      <w:szCs w:val="36"/>
      <w:lang w:val="x-none" w:eastAsia="x-none"/>
    </w:rPr>
  </w:style>
  <w:style w:type="paragraph" w:styleId="6">
    <w:name w:val="heading 6"/>
    <w:basedOn w:val="a"/>
    <w:next w:val="a"/>
    <w:link w:val="60"/>
    <w:uiPriority w:val="9"/>
    <w:qFormat/>
    <w:pPr>
      <w:ind w:left="112"/>
      <w:outlineLvl w:val="5"/>
    </w:pPr>
    <w:rPr>
      <w:rFonts w:ascii="Cambria" w:hAnsi="Cambria"/>
      <w:sz w:val="36"/>
      <w:szCs w:val="36"/>
      <w:lang w:val="x-none" w:eastAsia="x-none"/>
    </w:rPr>
  </w:style>
  <w:style w:type="paragraph" w:styleId="7">
    <w:name w:val="heading 7"/>
    <w:basedOn w:val="a"/>
    <w:next w:val="a"/>
    <w:link w:val="70"/>
    <w:uiPriority w:val="9"/>
    <w:qFormat/>
    <w:pPr>
      <w:outlineLvl w:val="6"/>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kern w:val="0"/>
      <w:sz w:val="48"/>
      <w:szCs w:val="48"/>
    </w:rPr>
  </w:style>
  <w:style w:type="character" w:customStyle="1" w:styleId="30">
    <w:name w:val="標題 3 字元"/>
    <w:link w:val="3"/>
    <w:uiPriority w:val="9"/>
    <w:semiHidden/>
    <w:locked/>
    <w:rPr>
      <w:rFonts w:ascii="Cambria" w:eastAsia="新細明體" w:hAnsi="Cambria" w:cs="Times New Roman"/>
      <w:b/>
      <w:bCs/>
      <w:kern w:val="0"/>
      <w:sz w:val="36"/>
      <w:szCs w:val="36"/>
    </w:rPr>
  </w:style>
  <w:style w:type="character" w:customStyle="1" w:styleId="40">
    <w:name w:val="標題 4 字元"/>
    <w:link w:val="4"/>
    <w:uiPriority w:val="9"/>
    <w:semiHidden/>
    <w:locked/>
    <w:rPr>
      <w:rFonts w:ascii="Cambria" w:eastAsia="新細明體" w:hAnsi="Cambria" w:cs="Times New Roman"/>
      <w:kern w:val="0"/>
      <w:sz w:val="36"/>
      <w:szCs w:val="36"/>
    </w:rPr>
  </w:style>
  <w:style w:type="character" w:customStyle="1" w:styleId="50">
    <w:name w:val="標題 5 字元"/>
    <w:link w:val="5"/>
    <w:uiPriority w:val="9"/>
    <w:semiHidden/>
    <w:locked/>
    <w:rPr>
      <w:rFonts w:ascii="Cambria" w:eastAsia="新細明體" w:hAnsi="Cambria" w:cs="Times New Roman"/>
      <w:b/>
      <w:bCs/>
      <w:kern w:val="0"/>
      <w:sz w:val="36"/>
      <w:szCs w:val="36"/>
    </w:rPr>
  </w:style>
  <w:style w:type="character" w:customStyle="1" w:styleId="60">
    <w:name w:val="標題 6 字元"/>
    <w:link w:val="6"/>
    <w:uiPriority w:val="9"/>
    <w:semiHidden/>
    <w:locked/>
    <w:rPr>
      <w:rFonts w:ascii="Cambria" w:eastAsia="新細明體" w:hAnsi="Cambria" w:cs="Times New Roman"/>
      <w:kern w:val="0"/>
      <w:sz w:val="36"/>
      <w:szCs w:val="36"/>
    </w:rPr>
  </w:style>
  <w:style w:type="character" w:customStyle="1" w:styleId="70">
    <w:name w:val="標題 7 字元"/>
    <w:link w:val="7"/>
    <w:uiPriority w:val="9"/>
    <w:semiHidden/>
    <w:locked/>
    <w:rPr>
      <w:rFonts w:ascii="Cambria" w:eastAsia="新細明體" w:hAnsi="Cambria" w:cs="Times New Roman"/>
      <w:b/>
      <w:bCs/>
      <w:kern w:val="0"/>
      <w:sz w:val="36"/>
      <w:szCs w:val="36"/>
    </w:rPr>
  </w:style>
  <w:style w:type="paragraph" w:styleId="a3">
    <w:name w:val="Body Text"/>
    <w:basedOn w:val="a"/>
    <w:link w:val="a4"/>
    <w:uiPriority w:val="99"/>
    <w:qFormat/>
    <w:pPr>
      <w:ind w:left="112"/>
    </w:pPr>
    <w:rPr>
      <w:lang w:val="x-none" w:eastAsia="x-none"/>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E6CFD"/>
    <w:pPr>
      <w:tabs>
        <w:tab w:val="center" w:pos="4153"/>
        <w:tab w:val="right" w:pos="8306"/>
      </w:tabs>
      <w:snapToGrid w:val="0"/>
    </w:pPr>
    <w:rPr>
      <w:sz w:val="20"/>
      <w:szCs w:val="20"/>
      <w:lang w:val="x-none" w:eastAsia="x-none"/>
    </w:rPr>
  </w:style>
  <w:style w:type="character" w:customStyle="1" w:styleId="a7">
    <w:name w:val="頁首 字元"/>
    <w:link w:val="a6"/>
    <w:uiPriority w:val="99"/>
    <w:locked/>
    <w:rsid w:val="001E6CFD"/>
    <w:rPr>
      <w:rFonts w:ascii="Times New Roman" w:hAnsi="Times New Roman" w:cs="Times New Roman"/>
      <w:kern w:val="0"/>
      <w:sz w:val="20"/>
      <w:szCs w:val="20"/>
    </w:rPr>
  </w:style>
  <w:style w:type="paragraph" w:styleId="a8">
    <w:name w:val="footer"/>
    <w:basedOn w:val="a"/>
    <w:link w:val="a9"/>
    <w:uiPriority w:val="99"/>
    <w:unhideWhenUsed/>
    <w:rsid w:val="001E6CFD"/>
    <w:pPr>
      <w:tabs>
        <w:tab w:val="center" w:pos="4153"/>
        <w:tab w:val="right" w:pos="8306"/>
      </w:tabs>
      <w:snapToGrid w:val="0"/>
    </w:pPr>
    <w:rPr>
      <w:sz w:val="20"/>
      <w:szCs w:val="20"/>
      <w:lang w:val="x-none" w:eastAsia="x-none"/>
    </w:rPr>
  </w:style>
  <w:style w:type="character" w:customStyle="1" w:styleId="a9">
    <w:name w:val="頁尾 字元"/>
    <w:link w:val="a8"/>
    <w:uiPriority w:val="99"/>
    <w:locked/>
    <w:rsid w:val="001E6CFD"/>
    <w:rPr>
      <w:rFonts w:ascii="Times New Roman" w:hAnsi="Times New Roman" w:cs="Times New Roman"/>
      <w:kern w:val="0"/>
      <w:sz w:val="20"/>
      <w:szCs w:val="20"/>
    </w:rPr>
  </w:style>
  <w:style w:type="paragraph" w:styleId="HTML">
    <w:name w:val="HTML Preformatted"/>
    <w:basedOn w:val="a"/>
    <w:link w:val="HTML0"/>
    <w:uiPriority w:val="99"/>
    <w:semiHidden/>
    <w:unhideWhenUsed/>
    <w:rsid w:val="001E4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sz w:val="20"/>
      <w:szCs w:val="20"/>
      <w:lang w:val="x-none" w:eastAsia="x-none"/>
    </w:rPr>
  </w:style>
  <w:style w:type="character" w:customStyle="1" w:styleId="HTML0">
    <w:name w:val="HTML 預設格式 字元"/>
    <w:link w:val="HTML"/>
    <w:uiPriority w:val="99"/>
    <w:semiHidden/>
    <w:rsid w:val="001E483D"/>
    <w:rPr>
      <w:rFonts w:ascii="細明體" w:eastAsia="細明體" w:hAnsi="細明體" w:cs="細明體"/>
      <w:kern w:val="0"/>
    </w:rPr>
  </w:style>
  <w:style w:type="paragraph" w:customStyle="1" w:styleId="Default">
    <w:name w:val="Default"/>
    <w:rsid w:val="00F463E7"/>
    <w:pPr>
      <w:widowControl w:val="0"/>
      <w:autoSpaceDE w:val="0"/>
      <w:autoSpaceDN w:val="0"/>
      <w:adjustRightInd w:val="0"/>
    </w:pPr>
    <w:rPr>
      <w:rFonts w:ascii="標楷體" w:eastAsia="標楷體" w:hAnsi="Times New Roman" w:cs="標楷體"/>
      <w:color w:val="000000"/>
      <w:sz w:val="24"/>
      <w:szCs w:val="24"/>
    </w:rPr>
  </w:style>
  <w:style w:type="paragraph" w:styleId="aa">
    <w:name w:val="footnote text"/>
    <w:basedOn w:val="a"/>
    <w:link w:val="ab"/>
    <w:uiPriority w:val="99"/>
    <w:semiHidden/>
    <w:unhideWhenUsed/>
    <w:rsid w:val="00A45BC7"/>
    <w:pPr>
      <w:snapToGrid w:val="0"/>
    </w:pPr>
    <w:rPr>
      <w:sz w:val="20"/>
      <w:szCs w:val="20"/>
    </w:rPr>
  </w:style>
  <w:style w:type="character" w:customStyle="1" w:styleId="ab">
    <w:name w:val="註腳文字 字元"/>
    <w:link w:val="aa"/>
    <w:uiPriority w:val="99"/>
    <w:semiHidden/>
    <w:rsid w:val="00A45BC7"/>
    <w:rPr>
      <w:rFonts w:ascii="Times New Roman" w:hAnsi="Times New Roman"/>
    </w:rPr>
  </w:style>
  <w:style w:type="character" w:styleId="ac">
    <w:name w:val="footnote reference"/>
    <w:uiPriority w:val="99"/>
    <w:semiHidden/>
    <w:unhideWhenUsed/>
    <w:rsid w:val="00A45BC7"/>
    <w:rPr>
      <w:vertAlign w:val="superscript"/>
    </w:rPr>
  </w:style>
  <w:style w:type="paragraph" w:styleId="ad">
    <w:name w:val="Balloon Text"/>
    <w:basedOn w:val="a"/>
    <w:link w:val="ae"/>
    <w:uiPriority w:val="99"/>
    <w:semiHidden/>
    <w:unhideWhenUsed/>
    <w:rsid w:val="006A1E28"/>
    <w:rPr>
      <w:rFonts w:ascii="Cambria" w:hAnsi="Cambria"/>
      <w:sz w:val="18"/>
      <w:szCs w:val="18"/>
    </w:rPr>
  </w:style>
  <w:style w:type="character" w:customStyle="1" w:styleId="ae">
    <w:name w:val="註解方塊文字 字元"/>
    <w:link w:val="ad"/>
    <w:uiPriority w:val="99"/>
    <w:semiHidden/>
    <w:rsid w:val="006A1E28"/>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C377-497D-4362-97BF-42AFA5A1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國立屏東科技大學九十三年度第     次主管會報提案表</dc:title>
  <dc:creator>ptks_user</dc:creator>
  <cp:lastModifiedBy>嚴國銘</cp:lastModifiedBy>
  <cp:revision>8</cp:revision>
  <cp:lastPrinted>2019-12-11T02:48:00Z</cp:lastPrinted>
  <dcterms:created xsi:type="dcterms:W3CDTF">2020-01-06T09:03:00Z</dcterms:created>
  <dcterms:modified xsi:type="dcterms:W3CDTF">2020-01-06T09:08:00Z</dcterms:modified>
</cp:coreProperties>
</file>