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13" w:rsidRDefault="00953C13" w:rsidP="00953C13">
      <w:pPr>
        <w:snapToGrid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5D7FEE">
        <w:rPr>
          <w:rFonts w:ascii="標楷體" w:eastAsia="標楷體" w:hAnsi="標楷體" w:hint="eastAsia"/>
          <w:b/>
          <w:kern w:val="0"/>
          <w:sz w:val="32"/>
          <w:szCs w:val="32"/>
        </w:rPr>
        <w:t>國立屏東科技大學獸醫學院</w:t>
      </w:r>
      <w:r w:rsidR="00D05236">
        <w:rPr>
          <w:rFonts w:ascii="標楷體" w:eastAsia="標楷體" w:hAnsi="標楷體" w:hint="eastAsia"/>
          <w:b/>
          <w:kern w:val="0"/>
          <w:sz w:val="32"/>
          <w:szCs w:val="32"/>
        </w:rPr>
        <w:t>專任</w:t>
      </w:r>
      <w:r w:rsidRPr="005D7FEE">
        <w:rPr>
          <w:rFonts w:ascii="標楷體" w:eastAsia="標楷體" w:hAnsi="標楷體" w:hint="eastAsia"/>
          <w:b/>
          <w:kern w:val="0"/>
          <w:sz w:val="32"/>
          <w:szCs w:val="32"/>
        </w:rPr>
        <w:t>教師</w:t>
      </w:r>
      <w:r w:rsidRPr="00953C13">
        <w:rPr>
          <w:rFonts w:ascii="標楷體" w:eastAsia="標楷體" w:hAnsi="標楷體" w:hint="eastAsia"/>
          <w:b/>
          <w:kern w:val="0"/>
          <w:sz w:val="32"/>
          <w:szCs w:val="32"/>
        </w:rPr>
        <w:t>學術著作</w:t>
      </w:r>
      <w:r w:rsidRPr="005D7FEE">
        <w:rPr>
          <w:rFonts w:ascii="標楷體" w:eastAsia="標楷體" w:hAnsi="標楷體" w:hint="eastAsia"/>
          <w:b/>
          <w:kern w:val="0"/>
          <w:sz w:val="32"/>
          <w:szCs w:val="32"/>
        </w:rPr>
        <w:t>升等審查作業要點</w:t>
      </w:r>
    </w:p>
    <w:p w:rsidR="00953C13" w:rsidRDefault="00953C13" w:rsidP="00063BAD">
      <w:pPr>
        <w:snapToGrid w:val="0"/>
        <w:spacing w:line="440" w:lineRule="exact"/>
        <w:ind w:leftChars="167" w:left="401" w:firstLineChars="1350" w:firstLine="27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100.08.24獸醫學院100學年度第1學期第1次院教評</w:t>
      </w:r>
      <w:r w:rsidRPr="00DE429B">
        <w:rPr>
          <w:rFonts w:ascii="標楷體" w:eastAsia="標楷體" w:hAnsi="標楷體" w:hint="eastAsia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審議</w:t>
      </w:r>
      <w:r w:rsidRPr="00DE429B">
        <w:rPr>
          <w:rFonts w:ascii="標楷體" w:eastAsia="標楷體" w:hAnsi="標楷體" w:hint="eastAsia"/>
          <w:sz w:val="20"/>
          <w:szCs w:val="20"/>
        </w:rPr>
        <w:t>通</w:t>
      </w:r>
      <w:r>
        <w:rPr>
          <w:rFonts w:ascii="標楷體" w:eastAsia="標楷體" w:hAnsi="標楷體" w:hint="eastAsia"/>
          <w:sz w:val="20"/>
          <w:szCs w:val="20"/>
        </w:rPr>
        <w:t>過</w:t>
      </w:r>
    </w:p>
    <w:p w:rsidR="00953C13" w:rsidRDefault="00953C13" w:rsidP="00953C13">
      <w:pPr>
        <w:snapToGrid w:val="0"/>
        <w:spacing w:line="240" w:lineRule="exact"/>
        <w:ind w:leftChars="-23" w:left="1" w:hangingChars="28" w:hanging="56"/>
        <w:jc w:val="right"/>
        <w:rPr>
          <w:rFonts w:eastAsia="標楷體" w:hAnsi="標楷體"/>
          <w:sz w:val="20"/>
        </w:rPr>
      </w:pPr>
      <w:r>
        <w:rPr>
          <w:rFonts w:eastAsia="標楷體" w:hint="eastAsia"/>
          <w:sz w:val="20"/>
        </w:rPr>
        <w:t>100</w:t>
      </w:r>
      <w:r w:rsidRPr="007F474B">
        <w:rPr>
          <w:rFonts w:eastAsia="標楷體"/>
          <w:sz w:val="20"/>
        </w:rPr>
        <w:t>.09.2</w:t>
      </w:r>
      <w:r>
        <w:rPr>
          <w:rFonts w:eastAsia="標楷體" w:hint="eastAsia"/>
          <w:sz w:val="20"/>
        </w:rPr>
        <w:t>9</w:t>
      </w:r>
      <w:r w:rsidRPr="007F474B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100</w:t>
      </w:r>
      <w:r w:rsidRPr="007F474B">
        <w:rPr>
          <w:rFonts w:eastAsia="標楷體" w:hAnsi="標楷體"/>
          <w:sz w:val="20"/>
        </w:rPr>
        <w:t>學年度第</w:t>
      </w:r>
      <w:r w:rsidRPr="007F474B">
        <w:rPr>
          <w:rFonts w:eastAsia="標楷體"/>
          <w:sz w:val="20"/>
        </w:rPr>
        <w:t>1</w:t>
      </w:r>
      <w:r w:rsidRPr="007F474B">
        <w:rPr>
          <w:rFonts w:eastAsia="標楷體" w:hAnsi="標楷體"/>
          <w:sz w:val="20"/>
        </w:rPr>
        <w:t>學期第</w:t>
      </w:r>
      <w:r w:rsidRPr="007F474B">
        <w:rPr>
          <w:rFonts w:eastAsia="標楷體"/>
          <w:sz w:val="20"/>
        </w:rPr>
        <w:t>1</w:t>
      </w:r>
      <w:r w:rsidRPr="007F474B">
        <w:rPr>
          <w:rFonts w:eastAsia="標楷體" w:hAnsi="標楷體"/>
          <w:sz w:val="20"/>
        </w:rPr>
        <w:t>次校教評會議</w:t>
      </w:r>
      <w:r>
        <w:rPr>
          <w:rFonts w:eastAsia="標楷體" w:hAnsi="標楷體" w:hint="eastAsia"/>
          <w:sz w:val="20"/>
        </w:rPr>
        <w:t>審議</w:t>
      </w:r>
      <w:r w:rsidRPr="007F474B">
        <w:rPr>
          <w:rFonts w:eastAsia="標楷體" w:hAnsi="標楷體"/>
          <w:sz w:val="20"/>
        </w:rPr>
        <w:t>通過</w:t>
      </w:r>
    </w:p>
    <w:p w:rsidR="00953C13" w:rsidRPr="007F474B" w:rsidRDefault="00953C13" w:rsidP="00953C13">
      <w:pPr>
        <w:snapToGrid w:val="0"/>
        <w:spacing w:line="240" w:lineRule="exact"/>
        <w:ind w:leftChars="-23" w:left="1" w:hangingChars="28" w:hanging="56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102</w:t>
      </w:r>
      <w:r w:rsidRPr="007F474B"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5</w:t>
      </w:r>
      <w:r w:rsidRPr="007F474B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09</w:t>
      </w:r>
      <w:r w:rsidRPr="007F474B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101</w:t>
      </w:r>
      <w:r w:rsidRPr="007F474B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7F474B">
        <w:rPr>
          <w:rFonts w:eastAsia="標楷體" w:hAnsi="標楷體"/>
          <w:sz w:val="20"/>
        </w:rPr>
        <w:t>學期第</w:t>
      </w:r>
      <w:r>
        <w:rPr>
          <w:rFonts w:eastAsia="標楷體" w:hAnsi="標楷體" w:hint="eastAsia"/>
          <w:sz w:val="20"/>
        </w:rPr>
        <w:t>2</w:t>
      </w:r>
      <w:r w:rsidRPr="007F474B">
        <w:rPr>
          <w:rFonts w:eastAsia="標楷體" w:hAnsi="標楷體"/>
          <w:sz w:val="20"/>
        </w:rPr>
        <w:t>次校教評會議</w:t>
      </w:r>
      <w:r>
        <w:rPr>
          <w:rFonts w:eastAsia="標楷體" w:hAnsi="標楷體" w:hint="eastAsia"/>
          <w:sz w:val="20"/>
        </w:rPr>
        <w:t>審議</w:t>
      </w:r>
      <w:r w:rsidRPr="007F474B">
        <w:rPr>
          <w:rFonts w:eastAsia="標楷體" w:hAnsi="標楷體"/>
          <w:sz w:val="20"/>
        </w:rPr>
        <w:t>通過</w:t>
      </w:r>
    </w:p>
    <w:p w:rsidR="00953C13" w:rsidRPr="007F474B" w:rsidRDefault="00953C13" w:rsidP="00953C13">
      <w:pPr>
        <w:snapToGrid w:val="0"/>
        <w:spacing w:line="240" w:lineRule="exact"/>
        <w:ind w:leftChars="-23" w:left="1" w:hangingChars="28" w:hanging="56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103</w:t>
      </w:r>
      <w:r w:rsidRPr="007F474B"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6</w:t>
      </w:r>
      <w:r w:rsidRPr="007F474B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12</w:t>
      </w:r>
      <w:r w:rsidRPr="007F474B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102</w:t>
      </w:r>
      <w:r w:rsidRPr="007F474B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7F474B">
        <w:rPr>
          <w:rFonts w:eastAsia="標楷體" w:hAnsi="標楷體"/>
          <w:sz w:val="20"/>
        </w:rPr>
        <w:t>學期第</w:t>
      </w:r>
      <w:r>
        <w:rPr>
          <w:rFonts w:eastAsia="標楷體" w:hAnsi="標楷體" w:hint="eastAsia"/>
          <w:sz w:val="20"/>
        </w:rPr>
        <w:t>3</w:t>
      </w:r>
      <w:r w:rsidRPr="007F474B">
        <w:rPr>
          <w:rFonts w:eastAsia="標楷體" w:hAnsi="標楷體"/>
          <w:sz w:val="20"/>
        </w:rPr>
        <w:t>次校教評會議</w:t>
      </w:r>
      <w:r>
        <w:rPr>
          <w:rFonts w:eastAsia="標楷體" w:hAnsi="標楷體" w:hint="eastAsia"/>
          <w:sz w:val="20"/>
        </w:rPr>
        <w:t>審議</w:t>
      </w:r>
      <w:r w:rsidRPr="007F474B">
        <w:rPr>
          <w:rFonts w:eastAsia="標楷體" w:hAnsi="標楷體"/>
          <w:sz w:val="20"/>
        </w:rPr>
        <w:t>通過</w:t>
      </w:r>
    </w:p>
    <w:p w:rsidR="00953C13" w:rsidRDefault="00953C13" w:rsidP="00953C13">
      <w:pPr>
        <w:snapToGrid w:val="0"/>
        <w:spacing w:line="240" w:lineRule="exact"/>
        <w:ind w:leftChars="-23" w:left="1" w:hangingChars="28" w:hanging="56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104.05.26</w:t>
      </w:r>
      <w:r>
        <w:rPr>
          <w:rFonts w:eastAsia="標楷體" w:hint="eastAsia"/>
          <w:sz w:val="20"/>
        </w:rPr>
        <w:t>獸醫學院</w:t>
      </w:r>
      <w:r>
        <w:rPr>
          <w:rFonts w:eastAsia="標楷體" w:hint="eastAsia"/>
          <w:sz w:val="20"/>
        </w:rPr>
        <w:t>103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學期第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次院教評會議修正通過</w:t>
      </w:r>
    </w:p>
    <w:p w:rsidR="00953C13" w:rsidRPr="007F474B" w:rsidRDefault="00953C13" w:rsidP="00953C13">
      <w:pPr>
        <w:snapToGrid w:val="0"/>
        <w:spacing w:line="240" w:lineRule="exact"/>
        <w:ind w:leftChars="-23" w:left="1" w:hangingChars="28" w:hanging="56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104</w:t>
      </w:r>
      <w:r w:rsidRPr="007F474B"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6</w:t>
      </w:r>
      <w:r w:rsidRPr="007F474B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18</w:t>
      </w:r>
      <w:r w:rsidRPr="007F474B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103</w:t>
      </w:r>
      <w:r w:rsidRPr="007F474B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7F474B">
        <w:rPr>
          <w:rFonts w:eastAsia="標楷體" w:hAnsi="標楷體"/>
          <w:sz w:val="20"/>
        </w:rPr>
        <w:t>學期第</w:t>
      </w:r>
      <w:r>
        <w:rPr>
          <w:rFonts w:eastAsia="標楷體" w:hAnsi="標楷體" w:hint="eastAsia"/>
          <w:sz w:val="20"/>
        </w:rPr>
        <w:t>3</w:t>
      </w:r>
      <w:r w:rsidRPr="007F474B">
        <w:rPr>
          <w:rFonts w:eastAsia="標楷體" w:hAnsi="標楷體"/>
          <w:sz w:val="20"/>
        </w:rPr>
        <w:t>次校教評會議</w:t>
      </w:r>
      <w:r>
        <w:rPr>
          <w:rFonts w:eastAsia="標楷體" w:hAnsi="標楷體" w:hint="eastAsia"/>
          <w:sz w:val="20"/>
        </w:rPr>
        <w:t>審議</w:t>
      </w:r>
      <w:r w:rsidRPr="007F474B">
        <w:rPr>
          <w:rFonts w:eastAsia="標楷體" w:hAnsi="標楷體"/>
          <w:sz w:val="20"/>
        </w:rPr>
        <w:t>通過</w:t>
      </w:r>
    </w:p>
    <w:p w:rsidR="00953C13" w:rsidRDefault="00953C13" w:rsidP="00953C13">
      <w:pPr>
        <w:snapToGrid w:val="0"/>
        <w:spacing w:line="240" w:lineRule="exact"/>
        <w:ind w:leftChars="-23" w:left="1" w:hangingChars="28" w:hanging="56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104.09.16</w:t>
      </w:r>
      <w:r>
        <w:rPr>
          <w:rFonts w:eastAsia="標楷體" w:hint="eastAsia"/>
          <w:sz w:val="20"/>
        </w:rPr>
        <w:t>獸醫學院</w:t>
      </w:r>
      <w:r>
        <w:rPr>
          <w:rFonts w:eastAsia="標楷體" w:hint="eastAsia"/>
          <w:sz w:val="20"/>
        </w:rPr>
        <w:t>104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學期第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次院教評會議修正通過</w:t>
      </w:r>
    </w:p>
    <w:p w:rsidR="00953C13" w:rsidRDefault="00953C13" w:rsidP="00953C13">
      <w:pPr>
        <w:snapToGrid w:val="0"/>
        <w:spacing w:line="240" w:lineRule="exact"/>
        <w:ind w:leftChars="-23" w:left="1" w:hangingChars="28" w:hanging="56"/>
        <w:jc w:val="right"/>
        <w:rPr>
          <w:rFonts w:eastAsia="標楷體" w:hAnsi="標楷體"/>
          <w:sz w:val="20"/>
        </w:rPr>
      </w:pPr>
      <w:r>
        <w:rPr>
          <w:rFonts w:eastAsia="標楷體" w:hint="eastAsia"/>
          <w:sz w:val="20"/>
        </w:rPr>
        <w:t>104</w:t>
      </w:r>
      <w:r w:rsidRPr="007F474B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10</w:t>
      </w:r>
      <w:r w:rsidRPr="007F474B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01</w:t>
      </w:r>
      <w:r w:rsidRPr="007F474B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104</w:t>
      </w:r>
      <w:r w:rsidRPr="007F474B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1</w:t>
      </w:r>
      <w:r w:rsidRPr="007F474B">
        <w:rPr>
          <w:rFonts w:eastAsia="標楷體" w:hAnsi="標楷體"/>
          <w:sz w:val="20"/>
        </w:rPr>
        <w:t>學期第</w:t>
      </w:r>
      <w:r>
        <w:rPr>
          <w:rFonts w:eastAsia="標楷體" w:hAnsi="標楷體" w:hint="eastAsia"/>
          <w:sz w:val="20"/>
        </w:rPr>
        <w:t>1</w:t>
      </w:r>
      <w:r w:rsidRPr="007F474B">
        <w:rPr>
          <w:rFonts w:eastAsia="標楷體" w:hAnsi="標楷體"/>
          <w:sz w:val="20"/>
        </w:rPr>
        <w:t>次校教評會議</w:t>
      </w:r>
      <w:r>
        <w:rPr>
          <w:rFonts w:eastAsia="標楷體" w:hAnsi="標楷體" w:hint="eastAsia"/>
          <w:sz w:val="20"/>
        </w:rPr>
        <w:t>審議</w:t>
      </w:r>
      <w:r w:rsidRPr="007F474B">
        <w:rPr>
          <w:rFonts w:eastAsia="標楷體" w:hAnsi="標楷體"/>
          <w:sz w:val="20"/>
        </w:rPr>
        <w:t>通過</w:t>
      </w:r>
    </w:p>
    <w:p w:rsidR="00953C13" w:rsidRPr="007E0DBD" w:rsidRDefault="00953C13" w:rsidP="00953C13">
      <w:pPr>
        <w:snapToGrid w:val="0"/>
        <w:spacing w:line="240" w:lineRule="exact"/>
        <w:ind w:leftChars="-23" w:left="1" w:hangingChars="28" w:hanging="56"/>
        <w:jc w:val="right"/>
        <w:rPr>
          <w:rFonts w:eastAsia="標楷體"/>
          <w:sz w:val="20"/>
        </w:rPr>
      </w:pPr>
      <w:r w:rsidRPr="007E0DBD">
        <w:rPr>
          <w:rFonts w:eastAsia="標楷體" w:hint="eastAsia"/>
          <w:sz w:val="20"/>
        </w:rPr>
        <w:t>106.04.18</w:t>
      </w:r>
      <w:r w:rsidRPr="007E0DBD">
        <w:rPr>
          <w:rFonts w:eastAsia="標楷體" w:hint="eastAsia"/>
          <w:sz w:val="20"/>
        </w:rPr>
        <w:t>獸醫學院</w:t>
      </w:r>
      <w:r w:rsidRPr="007E0DBD">
        <w:rPr>
          <w:rFonts w:eastAsia="標楷體" w:hint="eastAsia"/>
          <w:sz w:val="20"/>
        </w:rPr>
        <w:t>105</w:t>
      </w:r>
      <w:r w:rsidRPr="007E0DBD">
        <w:rPr>
          <w:rFonts w:eastAsia="標楷體" w:hint="eastAsia"/>
          <w:sz w:val="20"/>
        </w:rPr>
        <w:t>學年度第</w:t>
      </w:r>
      <w:r w:rsidRPr="007E0DBD">
        <w:rPr>
          <w:rFonts w:eastAsia="標楷體" w:hint="eastAsia"/>
          <w:sz w:val="20"/>
        </w:rPr>
        <w:t>2</w:t>
      </w:r>
      <w:r w:rsidRPr="007E0DBD">
        <w:rPr>
          <w:rFonts w:eastAsia="標楷體" w:hint="eastAsia"/>
          <w:sz w:val="20"/>
        </w:rPr>
        <w:t>學期第</w:t>
      </w:r>
      <w:r w:rsidRPr="007E0DBD">
        <w:rPr>
          <w:rFonts w:eastAsia="標楷體" w:hint="eastAsia"/>
          <w:sz w:val="20"/>
        </w:rPr>
        <w:t>1</w:t>
      </w:r>
      <w:r w:rsidRPr="007E0DBD">
        <w:rPr>
          <w:rFonts w:eastAsia="標楷體" w:hint="eastAsia"/>
          <w:sz w:val="20"/>
        </w:rPr>
        <w:t>次院教評會議修正</w:t>
      </w:r>
      <w:r w:rsidR="00197C1D" w:rsidRPr="007E0DBD">
        <w:rPr>
          <w:rFonts w:eastAsia="標楷體" w:hint="eastAsia"/>
          <w:sz w:val="20"/>
        </w:rPr>
        <w:t>通過</w:t>
      </w:r>
    </w:p>
    <w:p w:rsidR="004B1226" w:rsidRDefault="004B1226" w:rsidP="004B1226">
      <w:pPr>
        <w:snapToGrid w:val="0"/>
        <w:spacing w:line="240" w:lineRule="exact"/>
        <w:ind w:leftChars="-23" w:left="1" w:hangingChars="28" w:hanging="56"/>
        <w:jc w:val="right"/>
        <w:rPr>
          <w:rFonts w:eastAsia="標楷體" w:hAnsi="標楷體"/>
          <w:sz w:val="20"/>
        </w:rPr>
      </w:pPr>
      <w:r>
        <w:rPr>
          <w:rFonts w:eastAsia="標楷體" w:hint="eastAsia"/>
          <w:sz w:val="20"/>
        </w:rPr>
        <w:t>106</w:t>
      </w:r>
      <w:r w:rsidRPr="007F474B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06</w:t>
      </w:r>
      <w:r w:rsidRPr="007F474B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12</w:t>
      </w:r>
      <w:r w:rsidRPr="007F474B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105</w:t>
      </w:r>
      <w:r w:rsidRPr="007F474B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7F474B">
        <w:rPr>
          <w:rFonts w:eastAsia="標楷體" w:hAnsi="標楷體"/>
          <w:sz w:val="20"/>
        </w:rPr>
        <w:t>學期第</w:t>
      </w:r>
      <w:r>
        <w:rPr>
          <w:rFonts w:eastAsia="標楷體" w:hAnsi="標楷體" w:hint="eastAsia"/>
          <w:sz w:val="20"/>
        </w:rPr>
        <w:t>3</w:t>
      </w:r>
      <w:r w:rsidRPr="007F474B">
        <w:rPr>
          <w:rFonts w:eastAsia="標楷體" w:hAnsi="標楷體"/>
          <w:sz w:val="20"/>
        </w:rPr>
        <w:t>次校教評會議</w:t>
      </w:r>
      <w:r>
        <w:rPr>
          <w:rFonts w:eastAsia="標楷體" w:hAnsi="標楷體" w:hint="eastAsia"/>
          <w:sz w:val="20"/>
        </w:rPr>
        <w:t>審議</w:t>
      </w:r>
      <w:r w:rsidRPr="007F474B">
        <w:rPr>
          <w:rFonts w:eastAsia="標楷體" w:hAnsi="標楷體"/>
          <w:sz w:val="20"/>
        </w:rPr>
        <w:t>通過</w:t>
      </w:r>
    </w:p>
    <w:p w:rsidR="00953C13" w:rsidRPr="004F27FC" w:rsidRDefault="004B1226" w:rsidP="00953C13">
      <w:pPr>
        <w:snapToGrid w:val="0"/>
        <w:spacing w:line="240" w:lineRule="exact"/>
        <w:ind w:leftChars="-23" w:left="1" w:hangingChars="28" w:hanging="56"/>
        <w:jc w:val="right"/>
        <w:rPr>
          <w:rFonts w:eastAsia="標楷體"/>
          <w:sz w:val="20"/>
        </w:rPr>
      </w:pPr>
      <w:r w:rsidRPr="004F27FC">
        <w:rPr>
          <w:rFonts w:eastAsia="標楷體" w:hint="eastAsia"/>
          <w:sz w:val="20"/>
        </w:rPr>
        <w:t>108.02.19</w:t>
      </w:r>
      <w:r w:rsidRPr="004F27FC">
        <w:rPr>
          <w:rFonts w:eastAsia="標楷體" w:hint="eastAsia"/>
          <w:sz w:val="20"/>
        </w:rPr>
        <w:t>獸醫學院</w:t>
      </w:r>
      <w:r w:rsidRPr="004F27FC">
        <w:rPr>
          <w:rFonts w:eastAsia="標楷體" w:hint="eastAsia"/>
          <w:sz w:val="20"/>
        </w:rPr>
        <w:t>107</w:t>
      </w:r>
      <w:r w:rsidRPr="004F27FC">
        <w:rPr>
          <w:rFonts w:eastAsia="標楷體" w:hint="eastAsia"/>
          <w:sz w:val="20"/>
        </w:rPr>
        <w:t>學年度第</w:t>
      </w:r>
      <w:r w:rsidRPr="004F27FC">
        <w:rPr>
          <w:rFonts w:eastAsia="標楷體" w:hint="eastAsia"/>
          <w:sz w:val="20"/>
        </w:rPr>
        <w:t>2</w:t>
      </w:r>
      <w:r w:rsidRPr="004F27FC">
        <w:rPr>
          <w:rFonts w:eastAsia="標楷體" w:hint="eastAsia"/>
          <w:sz w:val="20"/>
        </w:rPr>
        <w:t>學期第</w:t>
      </w:r>
      <w:r w:rsidRPr="004F27FC">
        <w:rPr>
          <w:rFonts w:eastAsia="標楷體" w:hint="eastAsia"/>
          <w:sz w:val="20"/>
        </w:rPr>
        <w:t>1</w:t>
      </w:r>
      <w:r w:rsidRPr="004F27FC">
        <w:rPr>
          <w:rFonts w:eastAsia="標楷體" w:hint="eastAsia"/>
          <w:sz w:val="20"/>
        </w:rPr>
        <w:t>次院教評會議修正通過</w:t>
      </w:r>
      <w:bookmarkStart w:id="0" w:name="_GoBack"/>
      <w:bookmarkEnd w:id="0"/>
    </w:p>
    <w:p w:rsidR="004F27FC" w:rsidRPr="004F27FC" w:rsidRDefault="004F27FC" w:rsidP="004F27FC">
      <w:pPr>
        <w:snapToGrid w:val="0"/>
        <w:spacing w:line="240" w:lineRule="exact"/>
        <w:ind w:leftChars="-23" w:left="1" w:hangingChars="28" w:hanging="56"/>
        <w:jc w:val="right"/>
        <w:rPr>
          <w:rFonts w:eastAsia="標楷體" w:hAnsi="標楷體"/>
          <w:color w:val="FF0000"/>
          <w:sz w:val="20"/>
        </w:rPr>
      </w:pPr>
      <w:r w:rsidRPr="004F27FC">
        <w:rPr>
          <w:rFonts w:eastAsia="標楷體" w:hint="eastAsia"/>
          <w:color w:val="FF0000"/>
          <w:sz w:val="20"/>
        </w:rPr>
        <w:t>10</w:t>
      </w:r>
      <w:r w:rsidRPr="004F27FC">
        <w:rPr>
          <w:rFonts w:eastAsia="標楷體" w:hint="eastAsia"/>
          <w:color w:val="FF0000"/>
          <w:sz w:val="20"/>
        </w:rPr>
        <w:t>8</w:t>
      </w:r>
      <w:r w:rsidRPr="004F27FC">
        <w:rPr>
          <w:rFonts w:eastAsia="標楷體"/>
          <w:color w:val="FF0000"/>
          <w:sz w:val="20"/>
        </w:rPr>
        <w:t>.</w:t>
      </w:r>
      <w:r w:rsidRPr="004F27FC">
        <w:rPr>
          <w:rFonts w:eastAsia="標楷體" w:hint="eastAsia"/>
          <w:color w:val="FF0000"/>
          <w:sz w:val="20"/>
        </w:rPr>
        <w:t>0</w:t>
      </w:r>
      <w:r w:rsidRPr="004F27FC">
        <w:rPr>
          <w:rFonts w:eastAsia="標楷體" w:hint="eastAsia"/>
          <w:color w:val="FF0000"/>
          <w:sz w:val="20"/>
        </w:rPr>
        <w:t>3</w:t>
      </w:r>
      <w:r w:rsidRPr="004F27FC">
        <w:rPr>
          <w:rFonts w:eastAsia="標楷體"/>
          <w:color w:val="FF0000"/>
          <w:sz w:val="20"/>
        </w:rPr>
        <w:t>.</w:t>
      </w:r>
      <w:r w:rsidRPr="004F27FC">
        <w:rPr>
          <w:rFonts w:eastAsia="標楷體" w:hint="eastAsia"/>
          <w:color w:val="FF0000"/>
          <w:sz w:val="20"/>
        </w:rPr>
        <w:t>07</w:t>
      </w:r>
      <w:r w:rsidRPr="004F27FC">
        <w:rPr>
          <w:rFonts w:eastAsia="標楷體"/>
          <w:color w:val="FF0000"/>
          <w:sz w:val="20"/>
        </w:rPr>
        <w:t xml:space="preserve"> </w:t>
      </w:r>
      <w:r w:rsidRPr="004F27FC">
        <w:rPr>
          <w:rFonts w:eastAsia="標楷體" w:hint="eastAsia"/>
          <w:color w:val="FF0000"/>
          <w:sz w:val="20"/>
        </w:rPr>
        <w:t>10</w:t>
      </w:r>
      <w:r w:rsidRPr="004F27FC">
        <w:rPr>
          <w:rFonts w:eastAsia="標楷體" w:hint="eastAsia"/>
          <w:color w:val="FF0000"/>
          <w:sz w:val="20"/>
        </w:rPr>
        <w:t>7</w:t>
      </w:r>
      <w:r w:rsidRPr="004F27FC">
        <w:rPr>
          <w:rFonts w:eastAsia="標楷體" w:hAnsi="標楷體"/>
          <w:color w:val="FF0000"/>
          <w:sz w:val="20"/>
        </w:rPr>
        <w:t>學年度第</w:t>
      </w:r>
      <w:r w:rsidRPr="004F27FC">
        <w:rPr>
          <w:rFonts w:eastAsia="標楷體" w:hAnsi="標楷體" w:hint="eastAsia"/>
          <w:color w:val="FF0000"/>
          <w:sz w:val="20"/>
        </w:rPr>
        <w:t>2</w:t>
      </w:r>
      <w:r w:rsidRPr="004F27FC">
        <w:rPr>
          <w:rFonts w:eastAsia="標楷體" w:hAnsi="標楷體"/>
          <w:color w:val="FF0000"/>
          <w:sz w:val="20"/>
        </w:rPr>
        <w:t>學期第</w:t>
      </w:r>
      <w:r w:rsidRPr="004F27FC">
        <w:rPr>
          <w:rFonts w:eastAsia="標楷體" w:hAnsi="標楷體" w:hint="eastAsia"/>
          <w:color w:val="FF0000"/>
          <w:sz w:val="20"/>
        </w:rPr>
        <w:t>1</w:t>
      </w:r>
      <w:r w:rsidRPr="004F27FC">
        <w:rPr>
          <w:rFonts w:eastAsia="標楷體" w:hAnsi="標楷體"/>
          <w:color w:val="FF0000"/>
          <w:sz w:val="20"/>
        </w:rPr>
        <w:t>次校教評會議</w:t>
      </w:r>
      <w:r w:rsidRPr="004F27FC">
        <w:rPr>
          <w:rFonts w:eastAsia="標楷體" w:hAnsi="標楷體" w:hint="eastAsia"/>
          <w:color w:val="FF0000"/>
          <w:sz w:val="20"/>
        </w:rPr>
        <w:t>審議</w:t>
      </w:r>
      <w:r w:rsidRPr="004F27FC">
        <w:rPr>
          <w:rFonts w:eastAsia="標楷體" w:hAnsi="標楷體"/>
          <w:color w:val="FF0000"/>
          <w:sz w:val="20"/>
        </w:rPr>
        <w:t>通過</w:t>
      </w:r>
    </w:p>
    <w:p w:rsidR="004B1226" w:rsidRPr="004F27FC" w:rsidRDefault="004B1226" w:rsidP="00953C13">
      <w:pPr>
        <w:snapToGrid w:val="0"/>
        <w:spacing w:line="240" w:lineRule="exact"/>
        <w:ind w:leftChars="-23" w:left="1" w:hangingChars="28" w:hanging="56"/>
        <w:jc w:val="right"/>
        <w:rPr>
          <w:rFonts w:eastAsia="標楷體"/>
          <w:sz w:val="20"/>
        </w:rPr>
      </w:pPr>
    </w:p>
    <w:p w:rsidR="00953C13" w:rsidRPr="004F4619" w:rsidRDefault="00953C13" w:rsidP="00953C13">
      <w:pPr>
        <w:pStyle w:val="a5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>本院為審理所屬各系</w:t>
      </w:r>
      <w:r w:rsidRPr="004F4619">
        <w:rPr>
          <w:rFonts w:ascii="標楷體" w:eastAsia="標楷體" w:hAnsi="標楷體"/>
          <w:sz w:val="28"/>
          <w:szCs w:val="28"/>
        </w:rPr>
        <w:t>（</w:t>
      </w:r>
      <w:r w:rsidRPr="004F4619">
        <w:rPr>
          <w:rFonts w:ascii="標楷體" w:eastAsia="標楷體" w:hAnsi="標楷體" w:hint="eastAsia"/>
          <w:sz w:val="28"/>
          <w:szCs w:val="28"/>
        </w:rPr>
        <w:t>所</w:t>
      </w:r>
      <w:r w:rsidRPr="004F4619">
        <w:rPr>
          <w:rFonts w:ascii="標楷體" w:eastAsia="標楷體" w:hAnsi="標楷體"/>
          <w:sz w:val="28"/>
          <w:szCs w:val="28"/>
        </w:rPr>
        <w:t>）</w:t>
      </w:r>
      <w:r w:rsidRPr="004F4619">
        <w:rPr>
          <w:rFonts w:ascii="標楷體" w:eastAsia="標楷體" w:hAnsi="標楷體" w:hint="eastAsia"/>
          <w:sz w:val="28"/>
          <w:szCs w:val="28"/>
          <w:u w:val="single"/>
        </w:rPr>
        <w:t>專任</w:t>
      </w:r>
      <w:r w:rsidRPr="004F4619">
        <w:rPr>
          <w:rFonts w:ascii="標楷體" w:eastAsia="標楷體" w:hAnsi="標楷體" w:hint="eastAsia"/>
          <w:sz w:val="28"/>
          <w:szCs w:val="28"/>
        </w:rPr>
        <w:t>教師升等事宜，特依</w:t>
      </w:r>
      <w:r w:rsidRPr="004F4619">
        <w:rPr>
          <w:rFonts w:ascii="標楷體" w:eastAsia="標楷體" w:hAnsi="標楷體"/>
          <w:sz w:val="28"/>
          <w:szCs w:val="28"/>
        </w:rPr>
        <w:t>本校</w:t>
      </w:r>
      <w:r w:rsidRPr="004F4619">
        <w:rPr>
          <w:rFonts w:ascii="標楷體" w:eastAsia="標楷體" w:hAnsi="標楷體" w:hint="eastAsia"/>
          <w:sz w:val="28"/>
          <w:szCs w:val="28"/>
        </w:rPr>
        <w:t>「</w:t>
      </w:r>
      <w:r w:rsidRPr="004F4619">
        <w:rPr>
          <w:rFonts w:ascii="標楷體" w:eastAsia="標楷體" w:hAnsi="標楷體" w:hint="eastAsia"/>
          <w:sz w:val="28"/>
          <w:szCs w:val="28"/>
          <w:u w:val="single"/>
        </w:rPr>
        <w:t>專任</w:t>
      </w:r>
      <w:r w:rsidRPr="004F4619">
        <w:rPr>
          <w:rFonts w:ascii="標楷體" w:eastAsia="標楷體" w:hAnsi="標楷體"/>
          <w:sz w:val="28"/>
          <w:szCs w:val="28"/>
        </w:rPr>
        <w:t>教師</w:t>
      </w:r>
    </w:p>
    <w:p w:rsidR="00953C13" w:rsidRPr="004F4619" w:rsidRDefault="007A4FB7" w:rsidP="007A4FB7">
      <w:pPr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53C13" w:rsidRPr="004F4619">
        <w:rPr>
          <w:rFonts w:ascii="標楷體" w:eastAsia="標楷體" w:hAnsi="標楷體" w:hint="eastAsia"/>
          <w:sz w:val="28"/>
          <w:szCs w:val="28"/>
        </w:rPr>
        <w:t>聘任及升等審查辦法」</w:t>
      </w:r>
      <w:r w:rsidR="00953C13" w:rsidRPr="004F4619">
        <w:rPr>
          <w:rFonts w:ascii="標楷體" w:eastAsia="標楷體" w:hAnsi="標楷體" w:hint="eastAsia"/>
          <w:sz w:val="28"/>
          <w:szCs w:val="28"/>
          <w:u w:val="single"/>
        </w:rPr>
        <w:t>第二十條</w:t>
      </w:r>
      <w:r w:rsidR="00953C13" w:rsidRPr="004F4619">
        <w:rPr>
          <w:rFonts w:ascii="標楷體" w:eastAsia="標楷體" w:hAnsi="標楷體" w:hint="eastAsia"/>
          <w:sz w:val="28"/>
          <w:szCs w:val="28"/>
        </w:rPr>
        <w:t>規定</w:t>
      </w:r>
      <w:r w:rsidR="00953C13" w:rsidRPr="004F4619">
        <w:rPr>
          <w:rFonts w:ascii="標楷體" w:eastAsia="標楷體" w:hAnsi="標楷體"/>
          <w:sz w:val="28"/>
          <w:szCs w:val="28"/>
        </w:rPr>
        <w:t>訂定</w:t>
      </w:r>
      <w:r w:rsidR="00953C13" w:rsidRPr="004F4619">
        <w:rPr>
          <w:rFonts w:ascii="標楷體" w:eastAsia="標楷體" w:hAnsi="標楷體" w:hint="eastAsia"/>
          <w:sz w:val="28"/>
          <w:szCs w:val="28"/>
        </w:rPr>
        <w:t>本要點。</w:t>
      </w:r>
    </w:p>
    <w:p w:rsidR="00953C13" w:rsidRPr="004F4619" w:rsidRDefault="00953C13" w:rsidP="00253DB8">
      <w:pPr>
        <w:pStyle w:val="a5"/>
        <w:numPr>
          <w:ilvl w:val="0"/>
          <w:numId w:val="4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>凡本院</w:t>
      </w:r>
      <w:r w:rsidRPr="004F4619">
        <w:rPr>
          <w:rFonts w:ascii="標楷體" w:eastAsia="標楷體" w:hAnsi="標楷體" w:hint="eastAsia"/>
          <w:sz w:val="28"/>
          <w:szCs w:val="28"/>
          <w:u w:val="single"/>
        </w:rPr>
        <w:t>專任</w:t>
      </w:r>
      <w:r w:rsidRPr="004F4619">
        <w:rPr>
          <w:rFonts w:ascii="標楷體" w:eastAsia="標楷體" w:hAnsi="標楷體" w:hint="eastAsia"/>
          <w:sz w:val="28"/>
          <w:szCs w:val="28"/>
        </w:rPr>
        <w:t>教師符合本校「</w:t>
      </w:r>
      <w:r w:rsidRPr="004F4619">
        <w:rPr>
          <w:rFonts w:ascii="標楷體" w:eastAsia="標楷體" w:hAnsi="標楷體" w:hint="eastAsia"/>
          <w:sz w:val="28"/>
          <w:szCs w:val="28"/>
          <w:u w:val="single"/>
        </w:rPr>
        <w:t>專任</w:t>
      </w:r>
      <w:r w:rsidRPr="004F4619">
        <w:rPr>
          <w:rFonts w:ascii="標楷體" w:eastAsia="標楷體" w:hAnsi="標楷體" w:hint="eastAsia"/>
          <w:sz w:val="28"/>
          <w:szCs w:val="28"/>
        </w:rPr>
        <w:t>教師聘任及升等審查辦法」升等資格者，得申請升等。</w:t>
      </w:r>
    </w:p>
    <w:p w:rsidR="00253DB8" w:rsidRPr="004F4619" w:rsidRDefault="00253DB8" w:rsidP="007A4FB7">
      <w:pPr>
        <w:pStyle w:val="a5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>教師之升等須先</w:t>
      </w:r>
      <w:proofErr w:type="gramStart"/>
      <w:r w:rsidRPr="004F4619">
        <w:rPr>
          <w:rFonts w:ascii="標楷體" w:eastAsia="標楷體" w:hAnsi="標楷體" w:hint="eastAsia"/>
          <w:sz w:val="28"/>
          <w:szCs w:val="28"/>
        </w:rPr>
        <w:t>經由系</w:t>
      </w:r>
      <w:proofErr w:type="gramEnd"/>
      <w:r w:rsidRPr="004F4619">
        <w:rPr>
          <w:rFonts w:ascii="標楷體" w:eastAsia="標楷體" w:hAnsi="標楷體" w:hint="eastAsia"/>
          <w:sz w:val="28"/>
          <w:szCs w:val="28"/>
        </w:rPr>
        <w:t>(所)教評會評審，通過後，</w:t>
      </w:r>
      <w:r w:rsidR="007A4FB7" w:rsidRPr="004F4619">
        <w:rPr>
          <w:rFonts w:ascii="標楷體" w:eastAsia="標楷體" w:hAnsi="標楷體" w:hint="eastAsia"/>
        </w:rPr>
        <w:t>應</w:t>
      </w:r>
      <w:r w:rsidRPr="004F4619">
        <w:rPr>
          <w:rFonts w:ascii="標楷體" w:eastAsia="標楷體" w:hAnsi="標楷體" w:hint="eastAsia"/>
          <w:sz w:val="28"/>
          <w:szCs w:val="28"/>
        </w:rPr>
        <w:t>提送下列資料一式三份交本院教師評審委員會審查：</w:t>
      </w:r>
    </w:p>
    <w:p w:rsidR="00253DB8" w:rsidRPr="004F4619" w:rsidRDefault="00253DB8" w:rsidP="00253DB8">
      <w:pPr>
        <w:pStyle w:val="a3"/>
        <w:numPr>
          <w:ilvl w:val="0"/>
          <w:numId w:val="5"/>
        </w:numPr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>取得前一職級教師資格後送審之專門著作</w:t>
      </w:r>
      <w:r w:rsidRPr="004F4619">
        <w:rPr>
          <w:rFonts w:ascii="新細明體" w:hAnsi="新細明體" w:hint="eastAsia"/>
          <w:sz w:val="28"/>
          <w:szCs w:val="28"/>
        </w:rPr>
        <w:t>、</w:t>
      </w:r>
      <w:r w:rsidRPr="004F4619">
        <w:rPr>
          <w:rFonts w:ascii="標楷體" w:eastAsia="標楷體" w:hAnsi="標楷體" w:hint="eastAsia"/>
          <w:sz w:val="28"/>
          <w:szCs w:val="28"/>
        </w:rPr>
        <w:t>作品</w:t>
      </w:r>
      <w:r w:rsidRPr="004F4619">
        <w:rPr>
          <w:rFonts w:ascii="新細明體" w:hAnsi="新細明體" w:hint="eastAsia"/>
          <w:sz w:val="28"/>
          <w:szCs w:val="28"/>
        </w:rPr>
        <w:t>、</w:t>
      </w:r>
      <w:r w:rsidRPr="004F4619">
        <w:rPr>
          <w:rFonts w:ascii="標楷體" w:eastAsia="標楷體" w:hAnsi="標楷體" w:hint="eastAsia"/>
          <w:sz w:val="28"/>
          <w:szCs w:val="28"/>
        </w:rPr>
        <w:t xml:space="preserve">成就證明及技術   </w:t>
      </w:r>
    </w:p>
    <w:p w:rsidR="00F2589E" w:rsidRPr="004F4619" w:rsidRDefault="00F2589E" w:rsidP="00F2589E">
      <w:pPr>
        <w:pStyle w:val="a3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53DB8" w:rsidRPr="004F4619">
        <w:rPr>
          <w:rFonts w:ascii="標楷體" w:eastAsia="標楷體" w:hAnsi="標楷體" w:hint="eastAsia"/>
          <w:sz w:val="28"/>
          <w:szCs w:val="28"/>
        </w:rPr>
        <w:t>報告</w:t>
      </w:r>
      <w:r w:rsidR="007A4FB7" w:rsidRPr="004F4619">
        <w:rPr>
          <w:rFonts w:ascii="標楷體" w:eastAsia="標楷體" w:hAnsi="標楷體" w:hint="eastAsia"/>
          <w:sz w:val="28"/>
          <w:szCs w:val="28"/>
        </w:rPr>
        <w:t>，由送</w:t>
      </w:r>
      <w:r w:rsidR="00253DB8" w:rsidRPr="004F4619">
        <w:rPr>
          <w:rFonts w:ascii="標楷體" w:eastAsia="標楷體" w:hAnsi="標楷體" w:hint="eastAsia"/>
          <w:sz w:val="28"/>
          <w:szCs w:val="28"/>
        </w:rPr>
        <w:t>審人擇定至多五件，並自行擇一為代表作，其餘列為參</w:t>
      </w:r>
      <w:r w:rsidRPr="004F4619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F2589E" w:rsidRPr="004F4619" w:rsidRDefault="00F2589E" w:rsidP="00F2589E">
      <w:pPr>
        <w:pStyle w:val="a3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253DB8" w:rsidRPr="004F4619">
        <w:rPr>
          <w:rFonts w:ascii="標楷體" w:eastAsia="標楷體" w:hAnsi="標楷體" w:hint="eastAsia"/>
          <w:sz w:val="28"/>
          <w:szCs w:val="28"/>
        </w:rPr>
        <w:t>考作</w:t>
      </w:r>
      <w:proofErr w:type="gramEnd"/>
      <w:r w:rsidR="00253DB8" w:rsidRPr="004F4619">
        <w:rPr>
          <w:rFonts w:ascii="標楷體" w:eastAsia="標楷體" w:hAnsi="標楷體" w:hint="eastAsia"/>
          <w:sz w:val="28"/>
          <w:szCs w:val="28"/>
        </w:rPr>
        <w:t>；其屬系列之相關研究者，得合併為代表作，</w:t>
      </w:r>
      <w:r w:rsidR="00253DB8" w:rsidRPr="004F4619">
        <w:rPr>
          <w:rFonts w:ascii="標楷體" w:eastAsia="標楷體" w:hAnsi="標楷體"/>
          <w:sz w:val="28"/>
          <w:szCs w:val="28"/>
        </w:rPr>
        <w:t>代表著作一</w:t>
      </w:r>
      <w:r w:rsidR="00253DB8" w:rsidRPr="004F4619">
        <w:rPr>
          <w:rFonts w:ascii="標楷體" w:eastAsia="標楷體" w:hAnsi="標楷體" w:hint="eastAsia"/>
          <w:sz w:val="28"/>
          <w:szCs w:val="28"/>
        </w:rPr>
        <w:t>篇(不</w:t>
      </w:r>
    </w:p>
    <w:p w:rsidR="00F2589E" w:rsidRPr="004F4619" w:rsidRDefault="00F2589E" w:rsidP="00F2589E">
      <w:pPr>
        <w:pStyle w:val="a3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53DB8" w:rsidRPr="004F4619">
        <w:rPr>
          <w:rFonts w:ascii="標楷體" w:eastAsia="標楷體" w:hAnsi="標楷體" w:hint="eastAsia"/>
          <w:sz w:val="28"/>
          <w:szCs w:val="28"/>
        </w:rPr>
        <w:t>得與取得前一等級教師資格之著作重複</w:t>
      </w:r>
      <w:proofErr w:type="gramStart"/>
      <w:r w:rsidR="00253DB8" w:rsidRPr="004F4619">
        <w:rPr>
          <w:rFonts w:ascii="標楷體" w:eastAsia="標楷體" w:hAnsi="標楷體"/>
          <w:sz w:val="28"/>
          <w:szCs w:val="28"/>
        </w:rPr>
        <w:t>）</w:t>
      </w:r>
      <w:proofErr w:type="gramEnd"/>
      <w:r w:rsidR="00253DB8" w:rsidRPr="004F4619">
        <w:rPr>
          <w:rFonts w:ascii="標楷體" w:eastAsia="標楷體" w:hAnsi="標楷體"/>
          <w:sz w:val="28"/>
          <w:szCs w:val="28"/>
        </w:rPr>
        <w:t>，該代表著作須為經審查程</w:t>
      </w:r>
    </w:p>
    <w:p w:rsidR="00F2589E" w:rsidRPr="004F4619" w:rsidRDefault="00F2589E" w:rsidP="00F2589E">
      <w:pPr>
        <w:pStyle w:val="a3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253DB8" w:rsidRPr="004F4619">
        <w:rPr>
          <w:rFonts w:ascii="標楷體" w:eastAsia="標楷體" w:hAnsi="標楷體"/>
          <w:sz w:val="28"/>
          <w:szCs w:val="28"/>
        </w:rPr>
        <w:t>序且已被</w:t>
      </w:r>
      <w:proofErr w:type="gramEnd"/>
      <w:r w:rsidR="00253DB8" w:rsidRPr="004F4619">
        <w:rPr>
          <w:rFonts w:ascii="標楷體" w:eastAsia="標楷體" w:hAnsi="標楷體"/>
          <w:sz w:val="28"/>
          <w:szCs w:val="28"/>
        </w:rPr>
        <w:t>接受刊登之學術期刊論文</w:t>
      </w:r>
      <w:r w:rsidR="00253DB8" w:rsidRPr="004F4619">
        <w:rPr>
          <w:rFonts w:ascii="標楷體" w:eastAsia="標楷體" w:hAnsi="標楷體" w:hint="eastAsia"/>
          <w:sz w:val="28"/>
          <w:szCs w:val="28"/>
        </w:rPr>
        <w:t>(含專業著作、作品或專利)</w:t>
      </w:r>
      <w:r w:rsidR="00253DB8" w:rsidRPr="004F4619">
        <w:rPr>
          <w:rFonts w:ascii="標楷體" w:eastAsia="標楷體" w:hAnsi="標楷體"/>
          <w:sz w:val="28"/>
          <w:szCs w:val="28"/>
        </w:rPr>
        <w:t>。代</w:t>
      </w:r>
    </w:p>
    <w:p w:rsidR="00F2589E" w:rsidRPr="004F4619" w:rsidRDefault="00F2589E" w:rsidP="00F2589E">
      <w:pPr>
        <w:pStyle w:val="a3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53DB8" w:rsidRPr="004F4619">
        <w:rPr>
          <w:rFonts w:ascii="標楷體" w:eastAsia="標楷體" w:hAnsi="標楷體"/>
          <w:sz w:val="28"/>
          <w:szCs w:val="28"/>
        </w:rPr>
        <w:t>表著作如係兩人以上合著，</w:t>
      </w:r>
      <w:r w:rsidR="007A4FB7" w:rsidRPr="004F4619">
        <w:rPr>
          <w:rFonts w:ascii="標楷體" w:eastAsia="標楷體" w:hAnsi="標楷體"/>
          <w:sz w:val="28"/>
          <w:szCs w:val="28"/>
        </w:rPr>
        <w:t>需另附合著人證明</w:t>
      </w:r>
      <w:proofErr w:type="gramStart"/>
      <w:r w:rsidR="007A4FB7" w:rsidRPr="004F4619">
        <w:rPr>
          <w:rFonts w:ascii="標楷體" w:eastAsia="標楷體" w:hAnsi="標楷體"/>
          <w:sz w:val="28"/>
          <w:szCs w:val="28"/>
        </w:rPr>
        <w:t>（</w:t>
      </w:r>
      <w:proofErr w:type="gramEnd"/>
      <w:r w:rsidR="007A4FB7" w:rsidRPr="004F4619">
        <w:rPr>
          <w:rFonts w:ascii="標楷體" w:eastAsia="標楷體" w:hAnsi="標楷體"/>
          <w:sz w:val="28"/>
          <w:szCs w:val="28"/>
        </w:rPr>
        <w:t>合著人均應親自簽</w:t>
      </w:r>
    </w:p>
    <w:p w:rsidR="00F2589E" w:rsidRPr="004F4619" w:rsidRDefault="00F2589E" w:rsidP="00F2589E">
      <w:pPr>
        <w:pStyle w:val="a3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A4FB7" w:rsidRPr="004F4619">
        <w:rPr>
          <w:rFonts w:ascii="標楷體" w:eastAsia="標楷體" w:hAnsi="標楷體"/>
          <w:sz w:val="28"/>
          <w:szCs w:val="28"/>
        </w:rPr>
        <w:t>名蓋章</w:t>
      </w:r>
      <w:proofErr w:type="gramStart"/>
      <w:r w:rsidR="007A4FB7" w:rsidRPr="004F4619">
        <w:rPr>
          <w:rFonts w:ascii="標楷體" w:eastAsia="標楷體" w:hAnsi="標楷體"/>
          <w:sz w:val="28"/>
          <w:szCs w:val="28"/>
        </w:rPr>
        <w:t>）</w:t>
      </w:r>
      <w:proofErr w:type="gramEnd"/>
      <w:r w:rsidR="007A4FB7" w:rsidRPr="004F4619">
        <w:rPr>
          <w:rFonts w:ascii="標楷體" w:eastAsia="標楷體" w:hAnsi="標楷體" w:hint="eastAsia"/>
          <w:sz w:val="28"/>
          <w:szCs w:val="28"/>
        </w:rPr>
        <w:t>，</w:t>
      </w:r>
      <w:r w:rsidR="00253DB8" w:rsidRPr="004F4619">
        <w:rPr>
          <w:rFonts w:ascii="標楷體" w:eastAsia="標楷體" w:hAnsi="標楷體" w:hint="eastAsia"/>
          <w:sz w:val="28"/>
          <w:szCs w:val="28"/>
        </w:rPr>
        <w:t>符合「專科以上學校教師資格審定辦法」第二十三條規定</w:t>
      </w:r>
    </w:p>
    <w:p w:rsidR="00253DB8" w:rsidRPr="004F4619" w:rsidRDefault="00F2589E" w:rsidP="00F2589E">
      <w:pPr>
        <w:pStyle w:val="a3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53DB8" w:rsidRPr="004F4619">
        <w:rPr>
          <w:rFonts w:ascii="標楷體" w:eastAsia="標楷體" w:hAnsi="標楷體" w:hint="eastAsia"/>
          <w:sz w:val="28"/>
          <w:szCs w:val="28"/>
        </w:rPr>
        <w:t>免附合著人簽章證明</w:t>
      </w:r>
      <w:r w:rsidRPr="004F4619">
        <w:rPr>
          <w:rFonts w:ascii="標楷體" w:eastAsia="標楷體" w:hAnsi="標楷體" w:hint="eastAsia"/>
          <w:sz w:val="28"/>
          <w:szCs w:val="28"/>
        </w:rPr>
        <w:t>。</w:t>
      </w:r>
    </w:p>
    <w:p w:rsidR="00437B0F" w:rsidRPr="004F4619" w:rsidRDefault="00BC3260" w:rsidP="00BC3260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 xml:space="preserve"> (二) 取得前一職級教師資格後</w:t>
      </w:r>
      <w:r w:rsidRPr="004F4619">
        <w:rPr>
          <w:rFonts w:ascii="標楷體" w:eastAsia="標楷體" w:hAnsi="標楷體"/>
          <w:sz w:val="28"/>
          <w:szCs w:val="28"/>
        </w:rPr>
        <w:t>已出版之參考</w:t>
      </w:r>
      <w:r w:rsidR="00437B0F" w:rsidRPr="004F4619">
        <w:rPr>
          <w:rFonts w:ascii="標楷體" w:eastAsia="標楷體" w:hAnsi="標楷體"/>
          <w:sz w:val="28"/>
          <w:szCs w:val="28"/>
        </w:rPr>
        <w:t>著作</w:t>
      </w:r>
      <w:r w:rsidR="00437B0F" w:rsidRPr="004F4619">
        <w:rPr>
          <w:rFonts w:ascii="標楷體" w:eastAsia="標楷體" w:hAnsi="標楷體" w:hint="eastAsia"/>
          <w:sz w:val="28"/>
          <w:szCs w:val="28"/>
        </w:rPr>
        <w:t>，</w:t>
      </w:r>
      <w:r w:rsidR="00437B0F" w:rsidRPr="004F4619">
        <w:rPr>
          <w:rFonts w:ascii="標楷體" w:eastAsia="標楷體" w:hAnsi="標楷體"/>
          <w:sz w:val="28"/>
          <w:szCs w:val="28"/>
        </w:rPr>
        <w:t xml:space="preserve">非學術性著作不在 </w:t>
      </w:r>
    </w:p>
    <w:p w:rsidR="00BC3260" w:rsidRPr="004F4619" w:rsidRDefault="00437B0F" w:rsidP="00BC3260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/>
          <w:sz w:val="28"/>
          <w:szCs w:val="28"/>
        </w:rPr>
        <w:t xml:space="preserve">   </w:t>
      </w:r>
      <w:r w:rsidRPr="004F4619">
        <w:rPr>
          <w:rFonts w:ascii="標楷體" w:eastAsia="標楷體" w:hAnsi="標楷體" w:hint="eastAsia"/>
          <w:sz w:val="28"/>
          <w:szCs w:val="28"/>
        </w:rPr>
        <w:t xml:space="preserve">   審查之列</w:t>
      </w:r>
      <w:r w:rsidRPr="004F4619">
        <w:rPr>
          <w:rFonts w:ascii="標楷體" w:eastAsia="標楷體" w:hAnsi="標楷體"/>
          <w:sz w:val="28"/>
          <w:szCs w:val="28"/>
        </w:rPr>
        <w:t>。</w:t>
      </w:r>
    </w:p>
    <w:p w:rsidR="00BC3260" w:rsidRPr="007E0DBD" w:rsidRDefault="00BC3260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>（三）</w:t>
      </w:r>
      <w:r w:rsidR="00437B0F" w:rsidRPr="007E0DBD">
        <w:rPr>
          <w:rFonts w:ascii="標楷體" w:eastAsia="標楷體" w:hAnsi="標楷體" w:hint="eastAsia"/>
          <w:sz w:val="28"/>
          <w:szCs w:val="28"/>
        </w:rPr>
        <w:t>參與之研究計畫及所獲之研究補助案</w:t>
      </w:r>
      <w:r w:rsidR="00437B0F" w:rsidRPr="007E0DBD">
        <w:rPr>
          <w:rFonts w:ascii="標楷體" w:eastAsia="標楷體" w:hAnsi="標楷體"/>
          <w:sz w:val="28"/>
          <w:szCs w:val="28"/>
        </w:rPr>
        <w:t>。</w:t>
      </w:r>
    </w:p>
    <w:p w:rsidR="00437B0F" w:rsidRPr="007E0DBD" w:rsidRDefault="00437B0F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(四) 參加各學術研討會情形</w:t>
      </w:r>
      <w:r w:rsidRPr="007E0DBD">
        <w:rPr>
          <w:rFonts w:ascii="標楷體" w:eastAsia="標楷體" w:hAnsi="標楷體"/>
          <w:sz w:val="28"/>
          <w:szCs w:val="28"/>
        </w:rPr>
        <w:t>。</w:t>
      </w:r>
    </w:p>
    <w:p w:rsidR="00437B0F" w:rsidRPr="007E0DBD" w:rsidRDefault="00437B0F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(五) 業經審定之新技術或新發明、發明專利及相關說明。</w:t>
      </w:r>
    </w:p>
    <w:p w:rsidR="00437B0F" w:rsidRPr="004F4619" w:rsidRDefault="00437B0F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(六) </w:t>
      </w:r>
      <w:r w:rsidRPr="007E0DBD">
        <w:rPr>
          <w:rFonts w:ascii="標楷體" w:eastAsia="標楷體" w:hAnsi="標楷體"/>
          <w:sz w:val="28"/>
          <w:szCs w:val="28"/>
        </w:rPr>
        <w:t>申請人</w:t>
      </w:r>
      <w:r w:rsidRPr="004F4619">
        <w:rPr>
          <w:rFonts w:ascii="標楷體" w:eastAsia="標楷體" w:hAnsi="標楷體" w:hint="eastAsia"/>
          <w:sz w:val="28"/>
          <w:szCs w:val="28"/>
        </w:rPr>
        <w:t>取得前一職級教師資格後之</w:t>
      </w:r>
      <w:r w:rsidRPr="004F4619">
        <w:rPr>
          <w:rFonts w:ascii="標楷體" w:eastAsia="標楷體" w:hAnsi="標楷體"/>
          <w:sz w:val="28"/>
          <w:szCs w:val="28"/>
        </w:rPr>
        <w:t>研究成果。</w:t>
      </w:r>
    </w:p>
    <w:p w:rsidR="00437B0F" w:rsidRPr="004F4619" w:rsidRDefault="00437B0F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4F4619">
        <w:rPr>
          <w:rFonts w:ascii="標楷體" w:eastAsia="標楷體" w:hAnsi="標楷體" w:hint="eastAsia"/>
          <w:sz w:val="28"/>
          <w:szCs w:val="28"/>
        </w:rPr>
        <w:t xml:space="preserve"> (七) </w:t>
      </w:r>
      <w:r w:rsidRPr="004F4619">
        <w:rPr>
          <w:rFonts w:ascii="標楷體" w:eastAsia="標楷體" w:hAnsi="標楷體"/>
          <w:sz w:val="28"/>
          <w:szCs w:val="28"/>
        </w:rPr>
        <w:t>其他有利於申請人之資料。</w:t>
      </w:r>
    </w:p>
    <w:p w:rsidR="00437B0F" w:rsidRPr="007E0DBD" w:rsidRDefault="00437B0F" w:rsidP="00437B0F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(八) 代表著作之論文比對報告書</w:t>
      </w:r>
      <w:r w:rsidRPr="007E0DBD">
        <w:rPr>
          <w:rFonts w:ascii="標楷體" w:eastAsia="標楷體" w:hAnsi="標楷體"/>
          <w:sz w:val="28"/>
          <w:szCs w:val="28"/>
        </w:rPr>
        <w:t>。</w:t>
      </w:r>
    </w:p>
    <w:p w:rsidR="00037239" w:rsidRPr="007E0DBD" w:rsidRDefault="00437B0F" w:rsidP="00037239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>四、</w:t>
      </w:r>
      <w:r w:rsidR="00037239" w:rsidRPr="007E0DBD">
        <w:rPr>
          <w:rFonts w:ascii="標楷體" w:eastAsia="標楷體" w:hAnsi="標楷體" w:hint="eastAsia"/>
          <w:sz w:val="28"/>
          <w:szCs w:val="28"/>
        </w:rPr>
        <w:t>升等申請人提送研究著作</w:t>
      </w:r>
      <w:proofErr w:type="gramStart"/>
      <w:r w:rsidR="00037239" w:rsidRPr="007E0DB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37239" w:rsidRPr="007E0DBD">
        <w:rPr>
          <w:rFonts w:ascii="標楷體" w:eastAsia="標楷體" w:hAnsi="標楷體" w:hint="eastAsia"/>
          <w:sz w:val="28"/>
          <w:szCs w:val="28"/>
        </w:rPr>
        <w:t>積點制，並須符合或達下列標準：</w:t>
      </w:r>
    </w:p>
    <w:p w:rsidR="00D32CF8" w:rsidRPr="004F4619" w:rsidRDefault="00037239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 w:rsidRPr="007E0DBD">
        <w:rPr>
          <w:rFonts w:ascii="標楷體" w:eastAsia="標楷體" w:hAnsi="標楷體"/>
          <w:sz w:val="28"/>
          <w:szCs w:val="28"/>
        </w:rPr>
        <w:t>一</w:t>
      </w:r>
      <w:proofErr w:type="gramEnd"/>
      <w:r w:rsidRPr="007E0DBD">
        <w:rPr>
          <w:rFonts w:ascii="標楷體" w:eastAsia="標楷體" w:hAnsi="標楷體"/>
          <w:sz w:val="28"/>
          <w:szCs w:val="28"/>
        </w:rPr>
        <w:t>)</w:t>
      </w:r>
      <w:r w:rsidRPr="007E0DBD">
        <w:rPr>
          <w:rFonts w:ascii="標楷體" w:eastAsia="標楷體" w:hAnsi="標楷體"/>
        </w:rPr>
        <w:t xml:space="preserve"> </w:t>
      </w:r>
      <w:r w:rsidRPr="004F4619">
        <w:rPr>
          <w:rFonts w:ascii="標楷體" w:eastAsia="標楷體" w:hAnsi="標楷體"/>
          <w:sz w:val="28"/>
          <w:szCs w:val="28"/>
        </w:rPr>
        <w:t>申請</w:t>
      </w:r>
      <w:proofErr w:type="gramStart"/>
      <w:r w:rsidRPr="004F4619">
        <w:rPr>
          <w:rFonts w:ascii="標楷體" w:eastAsia="標楷體" w:hAnsi="標楷體"/>
          <w:sz w:val="28"/>
          <w:szCs w:val="28"/>
        </w:rPr>
        <w:t>採</w:t>
      </w:r>
      <w:proofErr w:type="gramEnd"/>
      <w:r w:rsidRPr="004F4619">
        <w:rPr>
          <w:rFonts w:ascii="標楷體" w:eastAsia="標楷體" w:hAnsi="標楷體"/>
          <w:sz w:val="28"/>
          <w:szCs w:val="28"/>
        </w:rPr>
        <w:t>計</w:t>
      </w:r>
      <w:r w:rsidR="00D32CF8" w:rsidRPr="004F4619">
        <w:rPr>
          <w:rFonts w:ascii="標楷體" w:eastAsia="標楷體" w:hAnsi="標楷體" w:hint="eastAsia"/>
          <w:sz w:val="28"/>
          <w:szCs w:val="28"/>
        </w:rPr>
        <w:t>取得前一職級教師資格後</w:t>
      </w:r>
      <w:r w:rsidRPr="004F4619">
        <w:rPr>
          <w:rFonts w:ascii="標楷體" w:eastAsia="標楷體" w:hAnsi="標楷體"/>
          <w:sz w:val="28"/>
          <w:szCs w:val="28"/>
        </w:rPr>
        <w:t>研究著作者，其發表學術期刊論</w:t>
      </w:r>
    </w:p>
    <w:p w:rsidR="00F2589E" w:rsidRPr="007E0DBD" w:rsidRDefault="00D32CF8" w:rsidP="00F2589E">
      <w:pPr>
        <w:pStyle w:val="a3"/>
        <w:spacing w:after="0" w:line="400" w:lineRule="exact"/>
        <w:rPr>
          <w:rFonts w:ascii="標楷體" w:eastAsia="標楷體" w:hAnsi="標楷體"/>
        </w:rPr>
      </w:pPr>
      <w:r w:rsidRPr="004F4619"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proofErr w:type="gramStart"/>
      <w:r w:rsidR="00037239" w:rsidRPr="004F4619">
        <w:rPr>
          <w:rFonts w:ascii="標楷體" w:eastAsia="標楷體" w:hAnsi="標楷體"/>
          <w:sz w:val="28"/>
          <w:szCs w:val="28"/>
        </w:rPr>
        <w:t>文篇數（</w:t>
      </w:r>
      <w:proofErr w:type="gramEnd"/>
      <w:r w:rsidR="00037239" w:rsidRPr="004F4619">
        <w:rPr>
          <w:rFonts w:ascii="標楷體" w:eastAsia="標楷體" w:hAnsi="標楷體"/>
          <w:sz w:val="28"/>
          <w:szCs w:val="28"/>
        </w:rPr>
        <w:t>含代表著</w:t>
      </w:r>
      <w:r w:rsidR="00037239" w:rsidRPr="004F4619">
        <w:rPr>
          <w:rFonts w:ascii="標楷體" w:eastAsia="標楷體" w:hAnsi="標楷體" w:hint="eastAsia"/>
          <w:sz w:val="28"/>
          <w:szCs w:val="28"/>
        </w:rPr>
        <w:t>作)</w:t>
      </w:r>
      <w:r w:rsidR="00D75018" w:rsidRPr="004F4619">
        <w:rPr>
          <w:rFonts w:ascii="標楷體" w:eastAsia="標楷體" w:hAnsi="標楷體"/>
          <w:sz w:val="28"/>
          <w:szCs w:val="28"/>
        </w:rPr>
        <w:t xml:space="preserve"> ，有關研究著</w:t>
      </w:r>
      <w:r w:rsidR="00D75018" w:rsidRPr="007E0DBD">
        <w:rPr>
          <w:rFonts w:ascii="標楷體" w:eastAsia="標楷體" w:hAnsi="標楷體"/>
          <w:sz w:val="28"/>
          <w:szCs w:val="28"/>
        </w:rPr>
        <w:t>作篇數及積點下限如下：</w:t>
      </w:r>
    </w:p>
    <w:p w:rsidR="00F2589E" w:rsidRPr="007E0DBD" w:rsidRDefault="00D75018" w:rsidP="00F2589E">
      <w:pPr>
        <w:pStyle w:val="a3"/>
        <w:spacing w:after="0" w:line="400" w:lineRule="exact"/>
        <w:rPr>
          <w:rFonts w:ascii="標楷體" w:eastAsia="標楷體" w:hAnsi="標楷體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7E0DBD">
        <w:rPr>
          <w:rFonts w:ascii="標楷體" w:eastAsia="標楷體" w:hAnsi="標楷體" w:hint="eastAsia"/>
        </w:rPr>
        <w:t xml:space="preserve"> </w:t>
      </w:r>
      <w:r w:rsidRPr="007E0DBD">
        <w:rPr>
          <w:rFonts w:ascii="標楷體" w:eastAsia="標楷體" w:hAnsi="標楷體" w:hint="eastAsia"/>
          <w:sz w:val="28"/>
          <w:szCs w:val="28"/>
        </w:rPr>
        <w:t>講師升助理教授期刊論文至少</w:t>
      </w:r>
      <w:proofErr w:type="gramStart"/>
      <w:r w:rsidRPr="007E0DBD">
        <w:rPr>
          <w:rFonts w:ascii="標楷體" w:eastAsia="標楷體" w:hAnsi="標楷體" w:hint="eastAsia"/>
          <w:sz w:val="28"/>
          <w:szCs w:val="28"/>
        </w:rPr>
        <w:t>四篇且積點</w:t>
      </w:r>
      <w:proofErr w:type="gramEnd"/>
      <w:r w:rsidRPr="007E0DBD">
        <w:rPr>
          <w:rFonts w:ascii="標楷體" w:eastAsia="標楷體" w:hAnsi="標楷體" w:hint="eastAsia"/>
          <w:sz w:val="28"/>
          <w:szCs w:val="28"/>
        </w:rPr>
        <w:t>須達7.0以上。</w:t>
      </w:r>
    </w:p>
    <w:p w:rsidR="00D75018" w:rsidRPr="007E0DBD" w:rsidRDefault="00D75018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7E0DBD">
        <w:rPr>
          <w:rFonts w:ascii="標楷體" w:eastAsia="標楷體" w:hAnsi="標楷體" w:hint="eastAsia"/>
        </w:rPr>
        <w:t xml:space="preserve"> </w:t>
      </w:r>
      <w:r w:rsidRPr="007E0DBD">
        <w:rPr>
          <w:rFonts w:ascii="標楷體" w:eastAsia="標楷體" w:hAnsi="標楷體" w:hint="eastAsia"/>
          <w:sz w:val="28"/>
          <w:szCs w:val="28"/>
        </w:rPr>
        <w:t>助理教授升副教授期刊論文至少</w:t>
      </w:r>
      <w:proofErr w:type="gramStart"/>
      <w:r w:rsidRPr="007E0DBD">
        <w:rPr>
          <w:rFonts w:ascii="標楷體" w:eastAsia="標楷體" w:hAnsi="標楷體" w:hint="eastAsia"/>
          <w:sz w:val="28"/>
          <w:szCs w:val="28"/>
        </w:rPr>
        <w:t>五篇且積點</w:t>
      </w:r>
      <w:proofErr w:type="gramEnd"/>
      <w:r w:rsidRPr="007E0DBD">
        <w:rPr>
          <w:rFonts w:ascii="標楷體" w:eastAsia="標楷體" w:hAnsi="標楷體" w:hint="eastAsia"/>
          <w:sz w:val="28"/>
          <w:szCs w:val="28"/>
        </w:rPr>
        <w:t>須達8.0以上。</w:t>
      </w:r>
    </w:p>
    <w:p w:rsidR="00D75018" w:rsidRPr="007E0DBD" w:rsidRDefault="00D75018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7E0DBD">
        <w:rPr>
          <w:rFonts w:ascii="標楷體" w:eastAsia="標楷體" w:hAnsi="標楷體" w:hint="eastAsia"/>
        </w:rPr>
        <w:t xml:space="preserve"> </w:t>
      </w:r>
      <w:r w:rsidR="00D20062" w:rsidRPr="007E0DBD">
        <w:rPr>
          <w:rFonts w:ascii="標楷體" w:eastAsia="標楷體" w:hAnsi="標楷體" w:hint="eastAsia"/>
          <w:sz w:val="28"/>
          <w:szCs w:val="28"/>
        </w:rPr>
        <w:t>副教授升教授期刊論文至少</w:t>
      </w:r>
      <w:proofErr w:type="gramStart"/>
      <w:r w:rsidR="00D20062" w:rsidRPr="007E0DBD">
        <w:rPr>
          <w:rFonts w:ascii="標楷體" w:eastAsia="標楷體" w:hAnsi="標楷體" w:hint="eastAsia"/>
          <w:sz w:val="28"/>
          <w:szCs w:val="28"/>
        </w:rPr>
        <w:t>五</w:t>
      </w:r>
      <w:r w:rsidRPr="007E0DBD">
        <w:rPr>
          <w:rFonts w:ascii="標楷體" w:eastAsia="標楷體" w:hAnsi="標楷體" w:hint="eastAsia"/>
          <w:sz w:val="28"/>
          <w:szCs w:val="28"/>
        </w:rPr>
        <w:t>篇且積點</w:t>
      </w:r>
      <w:proofErr w:type="gramEnd"/>
      <w:r w:rsidRPr="007E0DBD">
        <w:rPr>
          <w:rFonts w:ascii="標楷體" w:eastAsia="標楷體" w:hAnsi="標楷體" w:hint="eastAsia"/>
          <w:sz w:val="28"/>
          <w:szCs w:val="28"/>
        </w:rPr>
        <w:t>須達10.0以上。</w:t>
      </w:r>
    </w:p>
    <w:p w:rsidR="00D75018" w:rsidRPr="007E0DBD" w:rsidRDefault="00D32CF8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/>
          <w:sz w:val="28"/>
          <w:szCs w:val="28"/>
        </w:rPr>
        <w:t xml:space="preserve"> </w:t>
      </w:r>
      <w:r w:rsidR="00755952" w:rsidRPr="007E0DBD">
        <w:rPr>
          <w:rFonts w:ascii="標楷體" w:eastAsia="標楷體" w:hAnsi="標楷體"/>
          <w:sz w:val="28"/>
          <w:szCs w:val="28"/>
        </w:rPr>
        <w:t>(</w:t>
      </w:r>
      <w:r w:rsidRPr="007E0DBD">
        <w:rPr>
          <w:rFonts w:ascii="標楷體" w:eastAsia="標楷體" w:hAnsi="標楷體" w:hint="eastAsia"/>
          <w:sz w:val="28"/>
          <w:szCs w:val="28"/>
        </w:rPr>
        <w:t>二</w:t>
      </w:r>
      <w:r w:rsidR="00755952" w:rsidRPr="007E0DBD">
        <w:rPr>
          <w:rFonts w:ascii="標楷體" w:eastAsia="標楷體" w:hAnsi="標楷體"/>
          <w:sz w:val="28"/>
          <w:szCs w:val="28"/>
        </w:rPr>
        <w:t>)</w:t>
      </w:r>
      <w:r w:rsidR="00755952" w:rsidRPr="007E0DBD">
        <w:rPr>
          <w:rFonts w:ascii="標楷體" w:eastAsia="標楷體" w:hAnsi="標楷體" w:hint="eastAsia"/>
        </w:rPr>
        <w:t xml:space="preserve"> </w:t>
      </w:r>
      <w:r w:rsidR="00755952" w:rsidRPr="007E0DBD">
        <w:rPr>
          <w:rFonts w:ascii="標楷體" w:eastAsia="標楷體" w:hAnsi="標楷體" w:hint="eastAsia"/>
          <w:sz w:val="28"/>
          <w:szCs w:val="28"/>
        </w:rPr>
        <w:t>積點計算方式如下：</w:t>
      </w:r>
    </w:p>
    <w:p w:rsidR="006B7941" w:rsidRPr="007E0DBD" w:rsidRDefault="006B7941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7E0DBD">
        <w:rPr>
          <w:rFonts w:ascii="標楷體" w:eastAsia="標楷體" w:hAnsi="標楷體" w:hint="eastAsia"/>
        </w:rPr>
        <w:t xml:space="preserve"> </w:t>
      </w:r>
      <w:proofErr w:type="gramStart"/>
      <w:r w:rsidRPr="007E0DBD">
        <w:rPr>
          <w:rFonts w:ascii="標楷體" w:eastAsia="標楷體" w:hAnsi="標楷體" w:hint="eastAsia"/>
          <w:sz w:val="28"/>
          <w:szCs w:val="28"/>
        </w:rPr>
        <w:t>國內具審稿</w:t>
      </w:r>
      <w:proofErr w:type="gramEnd"/>
      <w:r w:rsidRPr="007E0DBD">
        <w:rPr>
          <w:rFonts w:ascii="標楷體" w:eastAsia="標楷體" w:hAnsi="標楷體" w:hint="eastAsia"/>
          <w:sz w:val="28"/>
          <w:szCs w:val="28"/>
        </w:rPr>
        <w:t>制度之學術刊物為科技部審定之優良刊物或本學院認定</w:t>
      </w:r>
    </w:p>
    <w:p w:rsidR="006B7941" w:rsidRPr="007E0DBD" w:rsidRDefault="006B7941" w:rsidP="00D20062">
      <w:pPr>
        <w:snapToGrid w:val="0"/>
        <w:spacing w:line="2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E0DBD">
        <w:rPr>
          <w:rFonts w:ascii="標楷體" w:eastAsia="標楷體" w:hAnsi="標楷體" w:hint="eastAsia"/>
        </w:rPr>
        <w:t xml:space="preserve">   </w:t>
      </w:r>
      <w:r w:rsidRPr="007E0DBD">
        <w:rPr>
          <w:rFonts w:ascii="標楷體" w:eastAsia="標楷體" w:hAnsi="標楷體" w:hint="eastAsia"/>
          <w:sz w:val="28"/>
          <w:szCs w:val="28"/>
        </w:rPr>
        <w:t>之專業</w:t>
      </w:r>
      <w:r w:rsidR="00754453" w:rsidRPr="007E0DBD">
        <w:rPr>
          <w:rFonts w:ascii="標楷體" w:eastAsia="標楷體" w:hAnsi="標楷體" w:hint="eastAsia"/>
          <w:sz w:val="28"/>
          <w:szCs w:val="28"/>
        </w:rPr>
        <w:t>領域代表刊物者每篇1.5點，其他則為每篇1.0點。</w:t>
      </w:r>
    </w:p>
    <w:p w:rsidR="00754453" w:rsidRPr="007E0DBD" w:rsidRDefault="00754453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7E0DBD">
        <w:rPr>
          <w:rFonts w:ascii="標楷體" w:eastAsia="標楷體" w:hAnsi="標楷體" w:hint="eastAsia"/>
        </w:rPr>
        <w:t xml:space="preserve"> </w:t>
      </w:r>
      <w:r w:rsidRPr="007E0DBD">
        <w:rPr>
          <w:rFonts w:ascii="標楷體" w:eastAsia="標楷體" w:hAnsi="標楷體" w:hint="eastAsia"/>
          <w:sz w:val="28"/>
          <w:szCs w:val="28"/>
        </w:rPr>
        <w:t>國內外學術刊物屬SCI、SSCI、EI</w:t>
      </w:r>
      <w:r w:rsidRPr="007E0DBD">
        <w:rPr>
          <w:rFonts w:ascii="標楷體" w:eastAsia="標楷體" w:hAnsi="標楷體"/>
          <w:sz w:val="28"/>
          <w:szCs w:val="28"/>
        </w:rPr>
        <w:t>、TSSCI、</w:t>
      </w:r>
      <w:r w:rsidRPr="007E0DBD">
        <w:rPr>
          <w:rFonts w:ascii="標楷體" w:eastAsia="標楷體" w:hAnsi="標楷體"/>
        </w:rPr>
        <w:t>AHC</w:t>
      </w:r>
      <w:r w:rsidRPr="007E0DBD">
        <w:rPr>
          <w:rFonts w:ascii="標楷體" w:eastAsia="標楷體" w:hAnsi="標楷體" w:hint="eastAsia"/>
        </w:rPr>
        <w:t>I</w:t>
      </w:r>
      <w:r w:rsidRPr="007E0DBD">
        <w:rPr>
          <w:rFonts w:ascii="標楷體" w:eastAsia="標楷體" w:hAnsi="標楷體"/>
        </w:rPr>
        <w:t>、</w:t>
      </w:r>
      <w:r w:rsidRPr="007E0DBD">
        <w:rPr>
          <w:rFonts w:ascii="標楷體" w:eastAsia="標楷體" w:hAnsi="標楷體" w:hint="eastAsia"/>
          <w:sz w:val="28"/>
          <w:szCs w:val="28"/>
        </w:rPr>
        <w:t>THCI者每篇3.0點</w:t>
      </w:r>
    </w:p>
    <w:p w:rsidR="00754453" w:rsidRPr="007E0DBD" w:rsidRDefault="00754453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525B5" w:rsidRPr="007E0DBD">
        <w:rPr>
          <w:rFonts w:ascii="標楷體" w:eastAsia="標楷體" w:hAnsi="標楷體" w:hint="eastAsia"/>
          <w:sz w:val="28"/>
          <w:szCs w:val="28"/>
        </w:rPr>
        <w:t>，若該刊物之權重因子(impact factor)大於3.0點者，</w:t>
      </w:r>
      <w:proofErr w:type="gramStart"/>
      <w:r w:rsidR="001525B5" w:rsidRPr="007E0DBD">
        <w:rPr>
          <w:rFonts w:ascii="標楷體" w:eastAsia="標楷體" w:hAnsi="標楷體" w:hint="eastAsia"/>
          <w:sz w:val="28"/>
          <w:szCs w:val="28"/>
        </w:rPr>
        <w:t>以該權重</w:t>
      </w:r>
      <w:proofErr w:type="gramEnd"/>
      <w:r w:rsidR="001525B5" w:rsidRPr="007E0DBD">
        <w:rPr>
          <w:rFonts w:ascii="標楷體" w:eastAsia="標楷體" w:hAnsi="標楷體" w:hint="eastAsia"/>
          <w:sz w:val="28"/>
          <w:szCs w:val="28"/>
        </w:rPr>
        <w:t xml:space="preserve">因     </w:t>
      </w:r>
    </w:p>
    <w:p w:rsidR="00D20062" w:rsidRPr="007E0DBD" w:rsidRDefault="001525B5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7E0DBD">
        <w:rPr>
          <w:rFonts w:ascii="標楷體" w:eastAsia="標楷體" w:hAnsi="標楷體" w:hint="eastAsia"/>
          <w:sz w:val="28"/>
          <w:szCs w:val="28"/>
        </w:rPr>
        <w:t>子計點</w:t>
      </w:r>
      <w:proofErr w:type="gramEnd"/>
      <w:r w:rsidRPr="007E0DBD">
        <w:rPr>
          <w:rFonts w:ascii="標楷體" w:eastAsia="標楷體" w:hAnsi="標楷體" w:hint="eastAsia"/>
          <w:sz w:val="28"/>
          <w:szCs w:val="28"/>
        </w:rPr>
        <w:t>。不屬前列之國外學術刊物，每篇1.5點。</w:t>
      </w:r>
    </w:p>
    <w:p w:rsidR="001525B5" w:rsidRPr="007E0DBD" w:rsidRDefault="001525B5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7E0DBD">
        <w:rPr>
          <w:rFonts w:ascii="標楷體" w:eastAsia="標楷體" w:hAnsi="標楷體" w:hint="eastAsia"/>
        </w:rPr>
        <w:t xml:space="preserve"> </w:t>
      </w:r>
      <w:r w:rsidRPr="007E0DBD">
        <w:rPr>
          <w:rFonts w:ascii="標楷體" w:eastAsia="標楷體" w:hAnsi="標楷體" w:hint="eastAsia"/>
          <w:sz w:val="28"/>
          <w:szCs w:val="28"/>
        </w:rPr>
        <w:t>學術刊物中之譯文、論述、讀書報告、考察報告及其他非在期刊上之</w:t>
      </w:r>
    </w:p>
    <w:p w:rsidR="00D20062" w:rsidRPr="007E0DBD" w:rsidRDefault="001525B5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   研究計畫報告、書籍等均</w:t>
      </w:r>
      <w:proofErr w:type="gramStart"/>
      <w:r w:rsidRPr="007E0DBD">
        <w:rPr>
          <w:rFonts w:ascii="標楷體" w:eastAsia="標楷體" w:hAnsi="標楷體" w:hint="eastAsia"/>
          <w:sz w:val="28"/>
          <w:szCs w:val="28"/>
        </w:rPr>
        <w:t>不予計</w:t>
      </w:r>
      <w:proofErr w:type="gramEnd"/>
      <w:r w:rsidRPr="007E0DBD">
        <w:rPr>
          <w:rFonts w:ascii="標楷體" w:eastAsia="標楷體" w:hAnsi="標楷體" w:hint="eastAsia"/>
          <w:sz w:val="28"/>
          <w:szCs w:val="28"/>
        </w:rPr>
        <w:t>點。</w:t>
      </w:r>
    </w:p>
    <w:p w:rsidR="00D20062" w:rsidRPr="007E0DBD" w:rsidRDefault="001525B5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7E0DBD">
        <w:rPr>
          <w:rFonts w:ascii="標楷體" w:eastAsia="標楷體" w:hAnsi="標楷體" w:hint="eastAsia"/>
        </w:rPr>
        <w:t xml:space="preserve"> </w:t>
      </w:r>
      <w:r w:rsidRPr="007E0DBD">
        <w:rPr>
          <w:rFonts w:ascii="標楷體" w:eastAsia="標楷體" w:hAnsi="標楷體" w:hint="eastAsia"/>
          <w:sz w:val="28"/>
          <w:szCs w:val="28"/>
        </w:rPr>
        <w:t>國內及兩岸學術會議研究論文全文每篇0.3點、摘要每篇0.1點</w:t>
      </w:r>
    </w:p>
    <w:p w:rsidR="001525B5" w:rsidRPr="007E0DBD" w:rsidRDefault="001525B5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5.</w:t>
      </w:r>
      <w:r w:rsidRPr="007E0DBD">
        <w:rPr>
          <w:rFonts w:ascii="標楷體" w:eastAsia="標楷體" w:hAnsi="標楷體" w:hint="eastAsia"/>
        </w:rPr>
        <w:t xml:space="preserve"> </w:t>
      </w:r>
      <w:r w:rsidRPr="007E0DBD">
        <w:rPr>
          <w:rFonts w:ascii="標楷體" w:eastAsia="標楷體" w:hAnsi="標楷體" w:hint="eastAsia"/>
          <w:sz w:val="28"/>
          <w:szCs w:val="28"/>
        </w:rPr>
        <w:t>國際研討會發表（以外文為限）張貼論文(poster)每篇0.2點，宣讀</w:t>
      </w:r>
    </w:p>
    <w:p w:rsidR="001525B5" w:rsidRPr="007E0DBD" w:rsidRDefault="001525B5" w:rsidP="00D20062">
      <w:pPr>
        <w:snapToGrid w:val="0"/>
        <w:spacing w:line="2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   論文(oral) 且刊登全文者每篇1.0點、刊登摘要者每篇0.5點。</w:t>
      </w:r>
    </w:p>
    <w:p w:rsidR="001525B5" w:rsidRPr="007E0DBD" w:rsidRDefault="001525B5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6.</w:t>
      </w:r>
      <w:r w:rsidRPr="007E0DBD">
        <w:rPr>
          <w:rFonts w:ascii="標楷體" w:eastAsia="標楷體" w:hAnsi="標楷體" w:hint="eastAsia"/>
        </w:rPr>
        <w:t xml:space="preserve"> </w:t>
      </w:r>
      <w:r w:rsidRPr="007E0DBD">
        <w:rPr>
          <w:rFonts w:ascii="標楷體" w:eastAsia="標楷體" w:hAnsi="標楷體" w:hint="eastAsia"/>
          <w:sz w:val="28"/>
          <w:szCs w:val="28"/>
        </w:rPr>
        <w:t>第4款及第5款學術會議發表論文累計之總計點</w:t>
      </w:r>
      <w:r w:rsidRPr="007E0DBD">
        <w:rPr>
          <w:rFonts w:ascii="標楷體" w:eastAsia="標楷體" w:hAnsi="標楷體" w:hint="eastAsia"/>
        </w:rPr>
        <w:t>數</w:t>
      </w:r>
      <w:r w:rsidRPr="007E0DBD">
        <w:rPr>
          <w:rFonts w:ascii="標楷體" w:eastAsia="標楷體" w:hAnsi="標楷體" w:hint="eastAsia"/>
          <w:sz w:val="28"/>
          <w:szCs w:val="28"/>
        </w:rPr>
        <w:t>，至多</w:t>
      </w:r>
      <w:proofErr w:type="gramStart"/>
      <w:r w:rsidRPr="007E0DB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E0DBD">
        <w:rPr>
          <w:rFonts w:ascii="標楷體" w:eastAsia="標楷體" w:hAnsi="標楷體" w:hint="eastAsia"/>
          <w:sz w:val="28"/>
          <w:szCs w:val="28"/>
        </w:rPr>
        <w:t>計3.0點。</w:t>
      </w:r>
    </w:p>
    <w:p w:rsidR="00F011B4" w:rsidRPr="007E0DBD" w:rsidRDefault="001525B5" w:rsidP="00F011B4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7.</w:t>
      </w:r>
      <w:r w:rsidR="00F011B4" w:rsidRPr="007E0DBD">
        <w:rPr>
          <w:rFonts w:ascii="標楷體" w:eastAsia="標楷體" w:hAnsi="標楷體" w:hint="eastAsia"/>
        </w:rPr>
        <w:t xml:space="preserve"> </w:t>
      </w:r>
      <w:r w:rsidR="00F011B4" w:rsidRPr="007E0DBD">
        <w:rPr>
          <w:rFonts w:ascii="標楷體" w:eastAsia="標楷體" w:hAnsi="標楷體" w:hint="eastAsia"/>
          <w:sz w:val="28"/>
          <w:szCs w:val="28"/>
        </w:rPr>
        <w:t>專業著作或作品（經委員會認定者）每篇（件）2.0點。</w:t>
      </w:r>
    </w:p>
    <w:p w:rsidR="001525B5" w:rsidRPr="007E0DBD" w:rsidRDefault="00F011B4" w:rsidP="00253DB8">
      <w:pPr>
        <w:pStyle w:val="a3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/>
          <w:sz w:val="28"/>
          <w:szCs w:val="28"/>
        </w:rPr>
        <w:t xml:space="preserve">  8.</w:t>
      </w:r>
      <w:r w:rsidRPr="007E0DBD">
        <w:rPr>
          <w:rFonts w:ascii="標楷體" w:eastAsia="標楷體" w:hAnsi="標楷體" w:hint="eastAsia"/>
        </w:rPr>
        <w:t xml:space="preserve"> </w:t>
      </w:r>
      <w:r w:rsidRPr="007E0DBD">
        <w:rPr>
          <w:rFonts w:ascii="標楷體" w:eastAsia="標楷體" w:hAnsi="標楷體" w:hint="eastAsia"/>
          <w:sz w:val="28"/>
          <w:szCs w:val="28"/>
        </w:rPr>
        <w:t>獲得與研究領域相關之專利者，每項3.0點。</w:t>
      </w:r>
    </w:p>
    <w:p w:rsidR="00F011B4" w:rsidRPr="007E0DBD" w:rsidRDefault="00F011B4" w:rsidP="00F011B4">
      <w:pPr>
        <w:pStyle w:val="a3"/>
        <w:adjustRightInd w:val="0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9.</w:t>
      </w:r>
      <w:r w:rsidRPr="007E0DBD">
        <w:rPr>
          <w:rFonts w:ascii="標楷體" w:eastAsia="標楷體" w:hAnsi="標楷體" w:hint="eastAsia"/>
        </w:rPr>
        <w:t xml:space="preserve"> </w:t>
      </w:r>
      <w:r w:rsidRPr="007E0DBD">
        <w:rPr>
          <w:rFonts w:ascii="標楷體" w:eastAsia="標楷體" w:hAnsi="標楷體" w:hint="eastAsia"/>
          <w:sz w:val="28"/>
          <w:szCs w:val="28"/>
        </w:rPr>
        <w:t>凡發表之論文、專業著作、作品及專利，其共同作</w:t>
      </w:r>
      <w:r w:rsidRPr="00835EB6">
        <w:rPr>
          <w:rFonts w:ascii="標楷體" w:eastAsia="標楷體" w:hAnsi="標楷體" w:hint="eastAsia"/>
          <w:sz w:val="28"/>
          <w:szCs w:val="28"/>
        </w:rPr>
        <w:t>者</w:t>
      </w:r>
      <w:r w:rsidRPr="007E0DBD">
        <w:rPr>
          <w:rFonts w:ascii="標楷體" w:eastAsia="標楷體" w:hAnsi="標楷體" w:hint="eastAsia"/>
          <w:sz w:val="28"/>
          <w:szCs w:val="28"/>
        </w:rPr>
        <w:t>超過二人(含)者</w:t>
      </w:r>
    </w:p>
    <w:p w:rsidR="00F011B4" w:rsidRPr="007E0DBD" w:rsidRDefault="00F011B4" w:rsidP="00D20062">
      <w:pPr>
        <w:snapToGrid w:val="0"/>
        <w:spacing w:line="2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   ，計點以人數除之，但第一作者或通訊作者除外。</w:t>
      </w:r>
    </w:p>
    <w:p w:rsidR="00BF3267" w:rsidRPr="007E0DBD" w:rsidRDefault="00F011B4" w:rsidP="00BF3267">
      <w:pPr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(</w:t>
      </w:r>
      <w:r w:rsidR="00D32CF8" w:rsidRPr="007E0DBD">
        <w:rPr>
          <w:rFonts w:ascii="標楷體" w:eastAsia="標楷體" w:hAnsi="標楷體" w:hint="eastAsia"/>
          <w:sz w:val="28"/>
          <w:szCs w:val="28"/>
        </w:rPr>
        <w:t>三</w:t>
      </w:r>
      <w:r w:rsidRPr="007E0DBD">
        <w:rPr>
          <w:rFonts w:ascii="標楷體" w:eastAsia="標楷體" w:hAnsi="標楷體" w:hint="eastAsia"/>
          <w:sz w:val="28"/>
          <w:szCs w:val="28"/>
        </w:rPr>
        <w:t>)</w:t>
      </w:r>
      <w:r w:rsidRPr="007E0DBD">
        <w:rPr>
          <w:rFonts w:ascii="標楷體" w:eastAsia="標楷體" w:hAnsi="標楷體" w:hint="eastAsia"/>
        </w:rPr>
        <w:t xml:space="preserve"> </w:t>
      </w:r>
      <w:r w:rsidR="00BF3267" w:rsidRPr="007E0DBD">
        <w:rPr>
          <w:rFonts w:ascii="標楷體" w:eastAsia="標楷體" w:hAnsi="標楷體" w:hint="eastAsia"/>
          <w:sz w:val="28"/>
          <w:szCs w:val="28"/>
        </w:rPr>
        <w:t>代表著作應為第一作者或通訊作者，為自</w:t>
      </w:r>
      <w:r w:rsidR="00BF3267" w:rsidRPr="004F4619">
        <w:rPr>
          <w:rFonts w:ascii="標楷體" w:eastAsia="標楷體" w:hAnsi="標楷體" w:hint="eastAsia"/>
          <w:sz w:val="28"/>
          <w:szCs w:val="28"/>
        </w:rPr>
        <w:t>取得前一職級教師資格後</w:t>
      </w:r>
      <w:r w:rsidRPr="004F4619">
        <w:rPr>
          <w:rFonts w:ascii="標楷體" w:eastAsia="標楷體" w:hAnsi="標楷體"/>
          <w:sz w:val="28"/>
          <w:szCs w:val="28"/>
        </w:rPr>
        <w:t xml:space="preserve">   </w:t>
      </w:r>
      <w:r w:rsidRPr="007E0DBD">
        <w:rPr>
          <w:rFonts w:ascii="標楷體" w:eastAsia="標楷體" w:hAnsi="標楷體"/>
          <w:sz w:val="28"/>
          <w:szCs w:val="28"/>
        </w:rPr>
        <w:t xml:space="preserve"> </w:t>
      </w:r>
      <w:r w:rsidR="00BF3267" w:rsidRPr="007E0DB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B1226" w:rsidRPr="004F4619" w:rsidRDefault="00BF3267" w:rsidP="00BF3267">
      <w:pPr>
        <w:adjustRightInd w:val="0"/>
        <w:spacing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011B4" w:rsidRPr="007E0DBD">
        <w:rPr>
          <w:rFonts w:ascii="標楷體" w:eastAsia="標楷體" w:hAnsi="標楷體" w:hint="eastAsia"/>
          <w:sz w:val="28"/>
          <w:szCs w:val="28"/>
        </w:rPr>
        <w:t>之論文或技術報告或作品等專門著作</w:t>
      </w:r>
      <w:r w:rsidR="004B1226" w:rsidRPr="004F461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，且必須以「國立屏東科技大</w:t>
      </w:r>
    </w:p>
    <w:p w:rsidR="00BF3267" w:rsidRPr="004F4619" w:rsidRDefault="004B1226" w:rsidP="004F4619">
      <w:pPr>
        <w:adjustRightInd w:val="0"/>
        <w:spacing w:line="400" w:lineRule="exact"/>
        <w:ind w:firstLineChars="250" w:firstLine="701"/>
        <w:jc w:val="both"/>
        <w:rPr>
          <w:rFonts w:ascii="標楷體" w:eastAsia="標楷體" w:hAnsi="標楷體"/>
          <w:b/>
          <w:sz w:val="28"/>
          <w:szCs w:val="28"/>
        </w:rPr>
      </w:pPr>
      <w:r w:rsidRPr="004F461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學」之名義發表</w:t>
      </w:r>
      <w:r w:rsidRPr="004F4619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F011B4" w:rsidRPr="007E0DBD" w:rsidRDefault="00F011B4" w:rsidP="00F011B4">
      <w:pPr>
        <w:pStyle w:val="a3"/>
        <w:adjustRightInd w:val="0"/>
        <w:snapToGrid w:val="0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(</w:t>
      </w:r>
      <w:r w:rsidR="00D32CF8" w:rsidRPr="007E0DBD">
        <w:rPr>
          <w:rFonts w:ascii="標楷體" w:eastAsia="標楷體" w:hAnsi="標楷體" w:hint="eastAsia"/>
          <w:sz w:val="28"/>
          <w:szCs w:val="28"/>
        </w:rPr>
        <w:t>四</w:t>
      </w:r>
      <w:r w:rsidRPr="007E0DBD">
        <w:rPr>
          <w:rFonts w:ascii="標楷體" w:eastAsia="標楷體" w:hAnsi="標楷體" w:hint="eastAsia"/>
          <w:sz w:val="28"/>
          <w:szCs w:val="28"/>
        </w:rPr>
        <w:t>)</w:t>
      </w:r>
      <w:r w:rsidRPr="007E0DBD">
        <w:rPr>
          <w:rFonts w:ascii="標楷體" w:eastAsia="標楷體" w:hAnsi="標楷體" w:hint="eastAsia"/>
        </w:rPr>
        <w:t xml:space="preserve"> </w:t>
      </w:r>
      <w:r w:rsidRPr="007E0DBD">
        <w:rPr>
          <w:rFonts w:ascii="標楷體" w:eastAsia="標楷體" w:hAnsi="標楷體" w:hint="eastAsia"/>
          <w:sz w:val="28"/>
          <w:szCs w:val="28"/>
        </w:rPr>
        <w:t>參考著作為自</w:t>
      </w:r>
      <w:r w:rsidR="00BF3267" w:rsidRPr="00394D00">
        <w:rPr>
          <w:rFonts w:ascii="標楷體" w:eastAsia="標楷體" w:hAnsi="標楷體" w:hint="eastAsia"/>
          <w:sz w:val="28"/>
          <w:szCs w:val="28"/>
        </w:rPr>
        <w:t>取得前一職級教師資格後</w:t>
      </w:r>
      <w:r w:rsidRPr="007E0DBD">
        <w:rPr>
          <w:rFonts w:ascii="標楷體" w:eastAsia="標楷體" w:hAnsi="標楷體" w:hint="eastAsia"/>
          <w:sz w:val="28"/>
          <w:szCs w:val="28"/>
        </w:rPr>
        <w:t>之論文或技術報告或作</w:t>
      </w:r>
      <w:r w:rsidR="00BF3267" w:rsidRPr="007E0DBD">
        <w:rPr>
          <w:rFonts w:ascii="標楷體" w:eastAsia="標楷體" w:hAnsi="標楷體" w:hint="eastAsia"/>
          <w:sz w:val="28"/>
          <w:szCs w:val="28"/>
        </w:rPr>
        <w:t>品等</w:t>
      </w:r>
    </w:p>
    <w:p w:rsidR="00F011B4" w:rsidRPr="007E0DBD" w:rsidRDefault="00F011B4" w:rsidP="00F011B4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    專門著作。</w:t>
      </w:r>
    </w:p>
    <w:p w:rsidR="00F011B4" w:rsidRPr="007E0DBD" w:rsidRDefault="00F011B4" w:rsidP="00F011B4">
      <w:pPr>
        <w:pStyle w:val="a3"/>
        <w:adjustRightInd w:val="0"/>
        <w:snapToGrid w:val="0"/>
        <w:spacing w:after="0" w:line="400" w:lineRule="exact"/>
        <w:rPr>
          <w:rFonts w:eastAsia="標楷體"/>
          <w:sz w:val="28"/>
          <w:szCs w:val="28"/>
        </w:rPr>
      </w:pPr>
      <w:r w:rsidRPr="007E0DBD">
        <w:rPr>
          <w:rFonts w:ascii="標楷體" w:eastAsia="標楷體" w:hAnsi="標楷體"/>
          <w:sz w:val="28"/>
          <w:szCs w:val="28"/>
        </w:rPr>
        <w:t xml:space="preserve"> (</w:t>
      </w:r>
      <w:r w:rsidR="00D32CF8" w:rsidRPr="007E0DBD">
        <w:rPr>
          <w:rFonts w:ascii="標楷體" w:eastAsia="標楷體" w:hAnsi="標楷體" w:hint="eastAsia"/>
          <w:sz w:val="28"/>
          <w:szCs w:val="28"/>
        </w:rPr>
        <w:t>五</w:t>
      </w:r>
      <w:r w:rsidRPr="007E0DBD">
        <w:rPr>
          <w:rFonts w:ascii="標楷體" w:eastAsia="標楷體" w:hAnsi="標楷體"/>
          <w:sz w:val="28"/>
          <w:szCs w:val="28"/>
        </w:rPr>
        <w:t>)</w:t>
      </w:r>
      <w:r w:rsidRPr="007E0DBD">
        <w:rPr>
          <w:rFonts w:eastAsia="標楷體" w:hint="eastAsia"/>
        </w:rPr>
        <w:t xml:space="preserve"> </w:t>
      </w:r>
      <w:r w:rsidRPr="007E0DBD">
        <w:rPr>
          <w:rFonts w:eastAsia="標楷體" w:hint="eastAsia"/>
          <w:sz w:val="28"/>
          <w:szCs w:val="28"/>
        </w:rPr>
        <w:t>所有提送著作發表於國際或大陸地區學術期刊之論文，必須掛名</w:t>
      </w:r>
    </w:p>
    <w:p w:rsidR="00F011B4" w:rsidRPr="007E0DBD" w:rsidRDefault="00F011B4" w:rsidP="00F011B4">
      <w:pPr>
        <w:pStyle w:val="a3"/>
        <w:adjustRightInd w:val="0"/>
        <w:snapToGrid w:val="0"/>
        <w:spacing w:after="0" w:line="400" w:lineRule="exact"/>
        <w:rPr>
          <w:rFonts w:eastAsia="標楷體"/>
          <w:sz w:val="28"/>
          <w:szCs w:val="28"/>
        </w:rPr>
      </w:pPr>
      <w:r w:rsidRPr="007E0DBD">
        <w:rPr>
          <w:rFonts w:eastAsia="標楷體" w:hint="eastAsia"/>
          <w:sz w:val="28"/>
          <w:szCs w:val="28"/>
        </w:rPr>
        <w:t xml:space="preserve">      </w:t>
      </w:r>
      <w:r w:rsidRPr="007E0DBD">
        <w:rPr>
          <w:rFonts w:eastAsia="標楷體" w:hint="eastAsia"/>
          <w:sz w:val="28"/>
          <w:szCs w:val="28"/>
        </w:rPr>
        <w:t>「</w:t>
      </w:r>
      <w:r w:rsidRPr="007E0DBD">
        <w:rPr>
          <w:rFonts w:eastAsia="標楷體"/>
          <w:sz w:val="28"/>
          <w:szCs w:val="28"/>
        </w:rPr>
        <w:t>Taiwan</w:t>
      </w:r>
      <w:r w:rsidRPr="007E0DBD">
        <w:rPr>
          <w:rFonts w:eastAsia="標楷體" w:hint="eastAsia"/>
          <w:sz w:val="28"/>
          <w:szCs w:val="28"/>
        </w:rPr>
        <w:t>」或「</w:t>
      </w:r>
      <w:r w:rsidRPr="007E0DBD">
        <w:rPr>
          <w:rFonts w:eastAsia="標楷體"/>
          <w:sz w:val="28"/>
          <w:szCs w:val="28"/>
        </w:rPr>
        <w:t>Republic of China,</w:t>
      </w:r>
      <w:r w:rsidR="00E436FB" w:rsidRPr="007E0DBD">
        <w:rPr>
          <w:rFonts w:eastAsia="標楷體"/>
          <w:sz w:val="28"/>
          <w:szCs w:val="28"/>
        </w:rPr>
        <w:t xml:space="preserve"> R.O.C.</w:t>
      </w:r>
      <w:r w:rsidR="00E436FB" w:rsidRPr="007E0DBD">
        <w:rPr>
          <w:rFonts w:eastAsia="標楷體" w:hint="eastAsia"/>
          <w:sz w:val="28"/>
          <w:szCs w:val="28"/>
        </w:rPr>
        <w:t>」，如掛名「</w:t>
      </w:r>
      <w:r w:rsidR="00E436FB" w:rsidRPr="007E0DBD">
        <w:rPr>
          <w:rFonts w:eastAsia="標楷體"/>
          <w:sz w:val="28"/>
          <w:szCs w:val="28"/>
        </w:rPr>
        <w:t>China</w:t>
      </w:r>
      <w:r w:rsidR="00E436FB" w:rsidRPr="007E0DBD">
        <w:rPr>
          <w:rFonts w:eastAsia="標楷體" w:hint="eastAsia"/>
          <w:sz w:val="28"/>
          <w:szCs w:val="28"/>
        </w:rPr>
        <w:t>」或</w:t>
      </w:r>
    </w:p>
    <w:p w:rsidR="00E436FB" w:rsidRPr="007E0DBD" w:rsidRDefault="00E436FB" w:rsidP="00F011B4">
      <w:pPr>
        <w:pStyle w:val="a3"/>
        <w:adjustRightInd w:val="0"/>
        <w:snapToGrid w:val="0"/>
        <w:spacing w:after="0" w:line="400" w:lineRule="exact"/>
        <w:rPr>
          <w:rFonts w:eastAsia="標楷體"/>
          <w:sz w:val="28"/>
          <w:szCs w:val="28"/>
        </w:rPr>
      </w:pPr>
      <w:r w:rsidRPr="007E0DBD">
        <w:rPr>
          <w:rFonts w:eastAsia="標楷體" w:hint="eastAsia"/>
          <w:sz w:val="28"/>
          <w:szCs w:val="28"/>
        </w:rPr>
        <w:t xml:space="preserve">      </w:t>
      </w:r>
      <w:r w:rsidRPr="007E0DBD">
        <w:rPr>
          <w:rFonts w:eastAsia="標楷體" w:hint="eastAsia"/>
          <w:sz w:val="28"/>
          <w:szCs w:val="28"/>
        </w:rPr>
        <w:t>「</w:t>
      </w:r>
      <w:r w:rsidRPr="007E0DBD">
        <w:rPr>
          <w:rFonts w:eastAsia="標楷體"/>
          <w:sz w:val="28"/>
          <w:szCs w:val="28"/>
        </w:rPr>
        <w:t>Taiwan,</w:t>
      </w:r>
      <w:r w:rsidRPr="007E0DBD">
        <w:rPr>
          <w:rFonts w:eastAsia="標楷體" w:hint="eastAsia"/>
          <w:sz w:val="28"/>
          <w:szCs w:val="28"/>
        </w:rPr>
        <w:t xml:space="preserve"> </w:t>
      </w:r>
      <w:r w:rsidRPr="007E0DBD">
        <w:rPr>
          <w:rFonts w:eastAsia="標楷體"/>
          <w:sz w:val="28"/>
          <w:szCs w:val="28"/>
        </w:rPr>
        <w:t>China</w:t>
      </w:r>
      <w:r w:rsidRPr="007E0DBD">
        <w:rPr>
          <w:rFonts w:eastAsia="標楷體" w:hint="eastAsia"/>
          <w:sz w:val="28"/>
          <w:szCs w:val="28"/>
        </w:rPr>
        <w:t>」，不予</w:t>
      </w:r>
      <w:proofErr w:type="gramStart"/>
      <w:r w:rsidRPr="007E0DBD">
        <w:rPr>
          <w:rFonts w:eastAsia="標楷體" w:hint="eastAsia"/>
          <w:sz w:val="28"/>
          <w:szCs w:val="28"/>
        </w:rPr>
        <w:t>採</w:t>
      </w:r>
      <w:proofErr w:type="gramEnd"/>
      <w:r w:rsidRPr="007E0DBD">
        <w:rPr>
          <w:rFonts w:eastAsia="標楷體" w:hint="eastAsia"/>
          <w:sz w:val="28"/>
          <w:szCs w:val="28"/>
        </w:rPr>
        <w:t>計。</w:t>
      </w:r>
    </w:p>
    <w:p w:rsidR="00B07DB9" w:rsidRPr="007E0DBD" w:rsidRDefault="00B07DB9" w:rsidP="00660BDF">
      <w:pPr>
        <w:pStyle w:val="a3"/>
        <w:adjustRightInd w:val="0"/>
        <w:snapToGrid w:val="0"/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7E0DBD">
        <w:rPr>
          <w:rFonts w:eastAsia="標楷體" w:hint="eastAsia"/>
          <w:sz w:val="28"/>
          <w:szCs w:val="28"/>
        </w:rPr>
        <w:t xml:space="preserve"> </w:t>
      </w:r>
      <w:r w:rsidR="00B37F7D" w:rsidRPr="007E0DBD">
        <w:rPr>
          <w:rFonts w:ascii="標楷體" w:eastAsia="標楷體" w:hAnsi="標楷體" w:hint="eastAsia"/>
          <w:sz w:val="28"/>
          <w:szCs w:val="28"/>
        </w:rPr>
        <w:t>五、</w:t>
      </w:r>
      <w:r w:rsidR="00B37F7D" w:rsidRPr="007E0DBD">
        <w:rPr>
          <w:rFonts w:ascii="標楷體" w:eastAsia="標楷體" w:hAnsi="標楷體"/>
          <w:sz w:val="28"/>
          <w:szCs w:val="28"/>
        </w:rPr>
        <w:t>本要點經</w:t>
      </w:r>
      <w:r w:rsidR="00B37F7D" w:rsidRPr="007E0DBD">
        <w:rPr>
          <w:rFonts w:ascii="標楷體" w:eastAsia="標楷體" w:hAnsi="標楷體" w:hint="eastAsia"/>
          <w:sz w:val="28"/>
          <w:szCs w:val="28"/>
        </w:rPr>
        <w:t>本院</w:t>
      </w:r>
      <w:r w:rsidR="00B37F7D" w:rsidRPr="007E0DBD">
        <w:rPr>
          <w:rFonts w:ascii="標楷體" w:eastAsia="標楷體" w:hAnsi="標楷體"/>
          <w:sz w:val="28"/>
          <w:szCs w:val="28"/>
        </w:rPr>
        <w:t>教師評審委員會</w:t>
      </w:r>
      <w:r w:rsidR="00B37F7D" w:rsidRPr="007E0DBD">
        <w:rPr>
          <w:rFonts w:ascii="標楷體" w:eastAsia="標楷體" w:hAnsi="標楷體" w:hint="eastAsia"/>
          <w:sz w:val="28"/>
          <w:szCs w:val="28"/>
        </w:rPr>
        <w:t>及本</w:t>
      </w:r>
      <w:r w:rsidR="00B37F7D" w:rsidRPr="007E0DBD">
        <w:rPr>
          <w:rFonts w:ascii="標楷體" w:eastAsia="標楷體" w:hAnsi="標楷體"/>
          <w:sz w:val="28"/>
          <w:szCs w:val="28"/>
        </w:rPr>
        <w:t>校教師評審委員會</w:t>
      </w:r>
      <w:r w:rsidR="00B37F7D" w:rsidRPr="007E0DBD">
        <w:rPr>
          <w:rFonts w:ascii="標楷體" w:eastAsia="標楷體" w:hAnsi="標楷體" w:hint="eastAsia"/>
          <w:sz w:val="28"/>
          <w:szCs w:val="28"/>
        </w:rPr>
        <w:t>審</w:t>
      </w:r>
      <w:r w:rsidR="00B37F7D" w:rsidRPr="007E0DBD">
        <w:rPr>
          <w:rFonts w:ascii="標楷體" w:eastAsia="標楷體" w:hAnsi="標楷體"/>
          <w:sz w:val="28"/>
          <w:szCs w:val="28"/>
        </w:rPr>
        <w:t>議通過後施</w:t>
      </w:r>
      <w:r w:rsidR="00B37F7D" w:rsidRPr="007E0DBD">
        <w:rPr>
          <w:rFonts w:ascii="標楷體" w:eastAsia="標楷體" w:hAnsi="標楷體" w:hint="eastAsia"/>
          <w:sz w:val="28"/>
          <w:szCs w:val="28"/>
        </w:rPr>
        <w:t>行</w:t>
      </w:r>
    </w:p>
    <w:p w:rsidR="00B07DB9" w:rsidRPr="007E0DBD" w:rsidRDefault="00B37F7D" w:rsidP="00B07DB9">
      <w:pPr>
        <w:pStyle w:val="a3"/>
        <w:spacing w:after="0" w:line="400" w:lineRule="exact"/>
        <w:ind w:left="270"/>
        <w:jc w:val="both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，修正時亦同。</w:t>
      </w:r>
    </w:p>
    <w:p w:rsidR="00F011B4" w:rsidRPr="007E0DBD" w:rsidRDefault="00B07DB9" w:rsidP="00D32CF8">
      <w:pPr>
        <w:pStyle w:val="a3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E0DBD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sectPr w:rsidR="00F011B4" w:rsidRPr="007E0DBD" w:rsidSect="00953C1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76" w:rsidRDefault="00F55576" w:rsidP="00037239">
      <w:r>
        <w:separator/>
      </w:r>
    </w:p>
  </w:endnote>
  <w:endnote w:type="continuationSeparator" w:id="0">
    <w:p w:rsidR="00F55576" w:rsidRDefault="00F55576" w:rsidP="000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76" w:rsidRDefault="00F55576" w:rsidP="00037239">
      <w:r>
        <w:separator/>
      </w:r>
    </w:p>
  </w:footnote>
  <w:footnote w:type="continuationSeparator" w:id="0">
    <w:p w:rsidR="00F55576" w:rsidRDefault="00F55576" w:rsidP="0003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0E8"/>
    <w:multiLevelType w:val="hybridMultilevel"/>
    <w:tmpl w:val="997A593C"/>
    <w:lvl w:ilvl="0" w:tplc="63B46E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D2EE7D48">
      <w:start w:val="2"/>
      <w:numFmt w:val="decimal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391C1B"/>
    <w:multiLevelType w:val="hybridMultilevel"/>
    <w:tmpl w:val="D4EE5BA6"/>
    <w:lvl w:ilvl="0" w:tplc="BA12B4AC">
      <w:start w:val="1"/>
      <w:numFmt w:val="decimal"/>
      <w:lvlText w:val="%1、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B3E5234"/>
    <w:multiLevelType w:val="hybridMultilevel"/>
    <w:tmpl w:val="093462A4"/>
    <w:lvl w:ilvl="0" w:tplc="84BC916C">
      <w:start w:val="1"/>
      <w:numFmt w:val="decimal"/>
      <w:lvlText w:val="(%1)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4F3FBF"/>
    <w:multiLevelType w:val="hybridMultilevel"/>
    <w:tmpl w:val="D4EE5BA6"/>
    <w:lvl w:ilvl="0" w:tplc="BA12B4AC">
      <w:start w:val="1"/>
      <w:numFmt w:val="decimal"/>
      <w:lvlText w:val="%1、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2A34B3A"/>
    <w:multiLevelType w:val="hybridMultilevel"/>
    <w:tmpl w:val="B4AE0A0C"/>
    <w:lvl w:ilvl="0" w:tplc="F1841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D92D74"/>
    <w:multiLevelType w:val="hybridMultilevel"/>
    <w:tmpl w:val="8D709F66"/>
    <w:lvl w:ilvl="0" w:tplc="6B1ED478">
      <w:start w:val="1"/>
      <w:numFmt w:val="decimal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6">
    <w:nsid w:val="62DA088D"/>
    <w:multiLevelType w:val="hybridMultilevel"/>
    <w:tmpl w:val="B296C4C2"/>
    <w:lvl w:ilvl="0" w:tplc="63DAF91E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13"/>
    <w:rsid w:val="00011CAB"/>
    <w:rsid w:val="000320E6"/>
    <w:rsid w:val="00037239"/>
    <w:rsid w:val="00063BAD"/>
    <w:rsid w:val="00064D10"/>
    <w:rsid w:val="00090634"/>
    <w:rsid w:val="001525B5"/>
    <w:rsid w:val="00197C1D"/>
    <w:rsid w:val="001A1DB5"/>
    <w:rsid w:val="001D5ED2"/>
    <w:rsid w:val="0023181A"/>
    <w:rsid w:val="00253DB8"/>
    <w:rsid w:val="002A2500"/>
    <w:rsid w:val="00394D00"/>
    <w:rsid w:val="0043171F"/>
    <w:rsid w:val="00437B0F"/>
    <w:rsid w:val="004B1226"/>
    <w:rsid w:val="004E0102"/>
    <w:rsid w:val="004F27FC"/>
    <w:rsid w:val="004F4619"/>
    <w:rsid w:val="005247D6"/>
    <w:rsid w:val="005365D1"/>
    <w:rsid w:val="005A1CB9"/>
    <w:rsid w:val="00633107"/>
    <w:rsid w:val="00660BDF"/>
    <w:rsid w:val="006B7941"/>
    <w:rsid w:val="006D413D"/>
    <w:rsid w:val="00724DA0"/>
    <w:rsid w:val="00754453"/>
    <w:rsid w:val="00755952"/>
    <w:rsid w:val="007A4FB7"/>
    <w:rsid w:val="007A5E1D"/>
    <w:rsid w:val="007E0DBD"/>
    <w:rsid w:val="00835EB6"/>
    <w:rsid w:val="00841643"/>
    <w:rsid w:val="008D5019"/>
    <w:rsid w:val="009456A6"/>
    <w:rsid w:val="00953C13"/>
    <w:rsid w:val="00A00472"/>
    <w:rsid w:val="00A1652E"/>
    <w:rsid w:val="00A41C77"/>
    <w:rsid w:val="00A624D4"/>
    <w:rsid w:val="00A71F6E"/>
    <w:rsid w:val="00A97CAA"/>
    <w:rsid w:val="00AD490D"/>
    <w:rsid w:val="00AE3E9D"/>
    <w:rsid w:val="00B07DB9"/>
    <w:rsid w:val="00B33CEC"/>
    <w:rsid w:val="00B37F7D"/>
    <w:rsid w:val="00B66E25"/>
    <w:rsid w:val="00BC3260"/>
    <w:rsid w:val="00BF2339"/>
    <w:rsid w:val="00BF3267"/>
    <w:rsid w:val="00CB6EA9"/>
    <w:rsid w:val="00CC0D76"/>
    <w:rsid w:val="00D05236"/>
    <w:rsid w:val="00D20062"/>
    <w:rsid w:val="00D32CF8"/>
    <w:rsid w:val="00D46C39"/>
    <w:rsid w:val="00D75018"/>
    <w:rsid w:val="00DB3D77"/>
    <w:rsid w:val="00DD1581"/>
    <w:rsid w:val="00E436FB"/>
    <w:rsid w:val="00E631E8"/>
    <w:rsid w:val="00E958EF"/>
    <w:rsid w:val="00EA5836"/>
    <w:rsid w:val="00EA6A17"/>
    <w:rsid w:val="00EB531A"/>
    <w:rsid w:val="00F011B4"/>
    <w:rsid w:val="00F2589E"/>
    <w:rsid w:val="00F464A8"/>
    <w:rsid w:val="00F55576"/>
    <w:rsid w:val="00F56AF5"/>
    <w:rsid w:val="00F80702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C13"/>
    <w:pPr>
      <w:spacing w:after="120"/>
    </w:pPr>
  </w:style>
  <w:style w:type="character" w:customStyle="1" w:styleId="a4">
    <w:name w:val="本文 字元"/>
    <w:basedOn w:val="a0"/>
    <w:link w:val="a3"/>
    <w:rsid w:val="00953C13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953C1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37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723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7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723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C13"/>
    <w:pPr>
      <w:spacing w:after="120"/>
    </w:pPr>
  </w:style>
  <w:style w:type="character" w:customStyle="1" w:styleId="a4">
    <w:name w:val="本文 字元"/>
    <w:basedOn w:val="a0"/>
    <w:link w:val="a3"/>
    <w:rsid w:val="00953C13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953C1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37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723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7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72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24F9D-1952-4206-8689-FD6CC463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實驗動物照護及使用委員會陳石柱</cp:lastModifiedBy>
  <cp:revision>2</cp:revision>
  <dcterms:created xsi:type="dcterms:W3CDTF">2019-03-18T07:43:00Z</dcterms:created>
  <dcterms:modified xsi:type="dcterms:W3CDTF">2019-03-18T07:43:00Z</dcterms:modified>
</cp:coreProperties>
</file>