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70" w:rsidRDefault="00ED4033">
      <w:pPr>
        <w:pStyle w:val="Textbody"/>
        <w:snapToGrid w:val="0"/>
        <w:jc w:val="center"/>
        <w:rPr>
          <w:rFonts w:eastAsia="標楷體"/>
          <w:b/>
          <w:sz w:val="36"/>
          <w:szCs w:val="36"/>
        </w:rPr>
      </w:pPr>
      <w:r>
        <w:rPr>
          <w:rFonts w:eastAsia="標楷體"/>
          <w:b/>
          <w:sz w:val="36"/>
          <w:szCs w:val="36"/>
        </w:rPr>
        <w:t>國立屏東科技大學甄選職員公告</w:t>
      </w:r>
    </w:p>
    <w:tbl>
      <w:tblPr>
        <w:tblW w:w="10080" w:type="dxa"/>
        <w:jc w:val="center"/>
        <w:tblLayout w:type="fixed"/>
        <w:tblCellMar>
          <w:left w:w="10" w:type="dxa"/>
          <w:right w:w="10" w:type="dxa"/>
        </w:tblCellMar>
        <w:tblLook w:val="0000" w:firstRow="0" w:lastRow="0" w:firstColumn="0" w:lastColumn="0" w:noHBand="0" w:noVBand="0"/>
      </w:tblPr>
      <w:tblGrid>
        <w:gridCol w:w="686"/>
        <w:gridCol w:w="2042"/>
        <w:gridCol w:w="900"/>
        <w:gridCol w:w="2160"/>
        <w:gridCol w:w="900"/>
        <w:gridCol w:w="3392"/>
      </w:tblGrid>
      <w:tr w:rsidR="008D0370">
        <w:trPr>
          <w:trHeight w:val="534"/>
          <w:jc w:val="center"/>
        </w:trPr>
        <w:tc>
          <w:tcPr>
            <w:tcW w:w="686" w:type="dxa"/>
            <w:tcBorders>
              <w:top w:val="single" w:sz="18" w:space="0" w:color="000000"/>
              <w:left w:val="single" w:sz="18"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napToGrid w:val="0"/>
              <w:ind w:right="57"/>
              <w:jc w:val="center"/>
              <w:rPr>
                <w:rFonts w:eastAsia="標楷體"/>
              </w:rPr>
            </w:pPr>
            <w:r>
              <w:rPr>
                <w:rFonts w:eastAsia="標楷體"/>
              </w:rPr>
              <w:t>職稱</w:t>
            </w:r>
          </w:p>
        </w:tc>
        <w:tc>
          <w:tcPr>
            <w:tcW w:w="204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D0370" w:rsidRDefault="00ED4033">
            <w:pPr>
              <w:pStyle w:val="Textbody"/>
              <w:spacing w:line="320" w:lineRule="exact"/>
              <w:ind w:right="57"/>
              <w:jc w:val="center"/>
              <w:rPr>
                <w:rFonts w:eastAsia="標楷體"/>
                <w:sz w:val="28"/>
                <w:szCs w:val="28"/>
              </w:rPr>
            </w:pPr>
            <w:r>
              <w:rPr>
                <w:rFonts w:eastAsia="標楷體"/>
                <w:sz w:val="28"/>
                <w:szCs w:val="28"/>
              </w:rPr>
              <w:t>組員</w:t>
            </w:r>
          </w:p>
        </w:tc>
        <w:tc>
          <w:tcPr>
            <w:tcW w:w="900" w:type="dxa"/>
            <w:tcBorders>
              <w:top w:val="single" w:sz="18"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pacing w:line="320" w:lineRule="exact"/>
              <w:ind w:right="57"/>
              <w:jc w:val="center"/>
              <w:rPr>
                <w:rFonts w:eastAsia="標楷體"/>
              </w:rPr>
            </w:pPr>
            <w:r>
              <w:rPr>
                <w:rFonts w:eastAsia="標楷體"/>
              </w:rPr>
              <w:t>職系</w:t>
            </w:r>
          </w:p>
        </w:tc>
        <w:tc>
          <w:tcPr>
            <w:tcW w:w="2160"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D0370" w:rsidRDefault="00ED4033">
            <w:pPr>
              <w:pStyle w:val="Textbody"/>
              <w:spacing w:line="320" w:lineRule="exact"/>
              <w:ind w:right="57"/>
              <w:jc w:val="center"/>
            </w:pPr>
            <w:r>
              <w:rPr>
                <w:rFonts w:eastAsia="標楷體"/>
                <w:sz w:val="28"/>
                <w:szCs w:val="28"/>
              </w:rPr>
              <w:t>新聞傳播</w:t>
            </w:r>
          </w:p>
        </w:tc>
        <w:tc>
          <w:tcPr>
            <w:tcW w:w="900" w:type="dxa"/>
            <w:tcBorders>
              <w:top w:val="single" w:sz="18"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pacing w:line="320" w:lineRule="exact"/>
              <w:ind w:right="57"/>
              <w:jc w:val="center"/>
              <w:rPr>
                <w:rFonts w:eastAsia="標楷體"/>
              </w:rPr>
            </w:pPr>
            <w:r>
              <w:rPr>
                <w:rFonts w:eastAsia="標楷體"/>
              </w:rPr>
              <w:t>名額</w:t>
            </w:r>
          </w:p>
        </w:tc>
        <w:tc>
          <w:tcPr>
            <w:tcW w:w="3392"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D0370" w:rsidRDefault="00ED4033">
            <w:pPr>
              <w:pStyle w:val="Textbody"/>
              <w:spacing w:line="320" w:lineRule="exact"/>
              <w:ind w:right="57"/>
              <w:jc w:val="center"/>
            </w:pPr>
            <w:r>
              <w:rPr>
                <w:rFonts w:eastAsia="標楷體"/>
              </w:rPr>
              <w:t>1</w:t>
            </w:r>
            <w:r>
              <w:rPr>
                <w:rFonts w:eastAsia="標楷體"/>
              </w:rPr>
              <w:t>人</w:t>
            </w:r>
            <w:r>
              <w:rPr>
                <w:rFonts w:eastAsia="標楷體"/>
                <w:color w:val="0000FF"/>
              </w:rPr>
              <w:t>（得置候補</w:t>
            </w:r>
            <w:r>
              <w:rPr>
                <w:rFonts w:eastAsia="標楷體"/>
                <w:color w:val="0000FF"/>
              </w:rPr>
              <w:t>2</w:t>
            </w:r>
            <w:r>
              <w:rPr>
                <w:rFonts w:eastAsia="標楷體"/>
                <w:color w:val="0000FF"/>
              </w:rPr>
              <w:t>人）</w:t>
            </w:r>
          </w:p>
        </w:tc>
      </w:tr>
      <w:tr w:rsidR="008D0370">
        <w:trPr>
          <w:trHeight w:val="1538"/>
          <w:jc w:val="center"/>
        </w:trPr>
        <w:tc>
          <w:tcPr>
            <w:tcW w:w="686" w:type="dxa"/>
            <w:tcBorders>
              <w:top w:val="single" w:sz="6" w:space="0" w:color="000000"/>
              <w:left w:val="single" w:sz="18"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napToGrid w:val="0"/>
              <w:jc w:val="center"/>
              <w:rPr>
                <w:rFonts w:eastAsia="標楷體"/>
              </w:rPr>
            </w:pPr>
            <w:r>
              <w:rPr>
                <w:rFonts w:eastAsia="標楷體"/>
              </w:rPr>
              <w:t>工</w:t>
            </w:r>
          </w:p>
          <w:p w:rsidR="008D0370" w:rsidRDefault="00ED4033">
            <w:pPr>
              <w:pStyle w:val="Textbody"/>
              <w:snapToGrid w:val="0"/>
              <w:jc w:val="center"/>
              <w:rPr>
                <w:rFonts w:eastAsia="標楷體"/>
              </w:rPr>
            </w:pPr>
            <w:r>
              <w:rPr>
                <w:rFonts w:eastAsia="標楷體"/>
              </w:rPr>
              <w:t>作</w:t>
            </w:r>
          </w:p>
          <w:p w:rsidR="008D0370" w:rsidRDefault="00ED4033">
            <w:pPr>
              <w:pStyle w:val="Textbody"/>
              <w:snapToGrid w:val="0"/>
              <w:jc w:val="center"/>
              <w:rPr>
                <w:rFonts w:eastAsia="標楷體"/>
              </w:rPr>
            </w:pPr>
            <w:r>
              <w:rPr>
                <w:rFonts w:eastAsia="標楷體"/>
              </w:rPr>
              <w:t>項</w:t>
            </w:r>
          </w:p>
          <w:p w:rsidR="008D0370" w:rsidRDefault="00ED4033">
            <w:pPr>
              <w:pStyle w:val="Textbody"/>
              <w:snapToGrid w:val="0"/>
              <w:jc w:val="center"/>
              <w:rPr>
                <w:rFonts w:eastAsia="標楷體"/>
              </w:rPr>
            </w:pPr>
            <w:r>
              <w:rPr>
                <w:rFonts w:eastAsia="標楷體"/>
              </w:rPr>
              <w:t>目</w:t>
            </w:r>
          </w:p>
        </w:tc>
        <w:tc>
          <w:tcPr>
            <w:tcW w:w="9394"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D0370" w:rsidRDefault="00ED4033">
            <w:pPr>
              <w:pStyle w:val="Textbody"/>
              <w:snapToGrid w:val="0"/>
              <w:spacing w:line="280" w:lineRule="exact"/>
              <w:rPr>
                <w:rFonts w:eastAsia="標楷體"/>
                <w:color w:val="000000"/>
                <w:sz w:val="26"/>
                <w:szCs w:val="26"/>
              </w:rPr>
            </w:pPr>
            <w:r>
              <w:rPr>
                <w:rFonts w:eastAsia="標楷體"/>
                <w:color w:val="000000"/>
                <w:sz w:val="26"/>
                <w:szCs w:val="26"/>
              </w:rPr>
              <w:t>1.</w:t>
            </w:r>
            <w:r>
              <w:rPr>
                <w:rFonts w:eastAsia="標楷體"/>
                <w:color w:val="000000"/>
                <w:sz w:val="26"/>
                <w:szCs w:val="26"/>
              </w:rPr>
              <w:t>慶祝本校</w:t>
            </w:r>
            <w:r>
              <w:rPr>
                <w:rFonts w:eastAsia="標楷體"/>
                <w:color w:val="000000"/>
                <w:sz w:val="26"/>
                <w:szCs w:val="26"/>
              </w:rPr>
              <w:t>100</w:t>
            </w:r>
            <w:r>
              <w:rPr>
                <w:rFonts w:eastAsia="標楷體"/>
                <w:color w:val="000000"/>
                <w:sz w:val="26"/>
                <w:szCs w:val="26"/>
              </w:rPr>
              <w:t>週年校慶藝文小組媒體製作與傳播。</w:t>
            </w:r>
          </w:p>
          <w:p w:rsidR="008D0370" w:rsidRDefault="00ED4033">
            <w:pPr>
              <w:pStyle w:val="Textbody"/>
              <w:snapToGrid w:val="0"/>
              <w:spacing w:line="280" w:lineRule="exact"/>
              <w:rPr>
                <w:rFonts w:eastAsia="標楷體"/>
                <w:color w:val="000000"/>
                <w:sz w:val="26"/>
                <w:szCs w:val="26"/>
              </w:rPr>
            </w:pPr>
            <w:r>
              <w:rPr>
                <w:rFonts w:eastAsia="標楷體"/>
                <w:color w:val="000000"/>
                <w:sz w:val="26"/>
                <w:szCs w:val="26"/>
              </w:rPr>
              <w:t>2.</w:t>
            </w:r>
            <w:r>
              <w:rPr>
                <w:rFonts w:eastAsia="標楷體"/>
                <w:color w:val="000000"/>
                <w:sz w:val="26"/>
                <w:szCs w:val="26"/>
              </w:rPr>
              <w:t>統籌本校</w:t>
            </w:r>
            <w:r>
              <w:rPr>
                <w:rFonts w:eastAsia="標楷體"/>
                <w:color w:val="000000"/>
                <w:sz w:val="26"/>
                <w:szCs w:val="26"/>
              </w:rPr>
              <w:t>100</w:t>
            </w:r>
            <w:r>
              <w:rPr>
                <w:rFonts w:eastAsia="標楷體"/>
                <w:color w:val="000000"/>
                <w:sz w:val="26"/>
                <w:szCs w:val="26"/>
              </w:rPr>
              <w:t>週年校慶活動彙整與宣傳。</w:t>
            </w:r>
          </w:p>
          <w:p w:rsidR="008D0370" w:rsidRDefault="00ED4033">
            <w:pPr>
              <w:pStyle w:val="Textbody"/>
              <w:snapToGrid w:val="0"/>
              <w:spacing w:line="280" w:lineRule="exact"/>
              <w:jc w:val="both"/>
              <w:rPr>
                <w:rFonts w:eastAsia="標楷體"/>
                <w:color w:val="000000"/>
                <w:sz w:val="26"/>
                <w:szCs w:val="26"/>
              </w:rPr>
            </w:pPr>
            <w:r>
              <w:rPr>
                <w:rFonts w:eastAsia="標楷體"/>
                <w:color w:val="000000"/>
                <w:sz w:val="26"/>
                <w:szCs w:val="26"/>
              </w:rPr>
              <w:t>3.</w:t>
            </w:r>
            <w:r>
              <w:rPr>
                <w:rFonts w:eastAsia="標楷體"/>
                <w:color w:val="000000"/>
                <w:sz w:val="26"/>
                <w:szCs w:val="26"/>
              </w:rPr>
              <w:t>本校官方網站媒體相關（焦點新聞</w:t>
            </w:r>
            <w:r>
              <w:rPr>
                <w:rFonts w:eastAsia="標楷體"/>
                <w:color w:val="000000"/>
                <w:sz w:val="26"/>
                <w:szCs w:val="26"/>
              </w:rPr>
              <w:t>/</w:t>
            </w:r>
            <w:r>
              <w:rPr>
                <w:rFonts w:eastAsia="標楷體"/>
                <w:color w:val="000000"/>
                <w:sz w:val="26"/>
                <w:szCs w:val="26"/>
              </w:rPr>
              <w:t>橫幅）及官方社群媒體（</w:t>
            </w:r>
            <w:r>
              <w:rPr>
                <w:rFonts w:eastAsia="標楷體"/>
                <w:color w:val="000000"/>
                <w:sz w:val="26"/>
                <w:szCs w:val="26"/>
              </w:rPr>
              <w:t>FB/YouTube/IG</w:t>
            </w:r>
            <w:r>
              <w:rPr>
                <w:rFonts w:eastAsia="標楷體"/>
                <w:color w:val="000000"/>
                <w:sz w:val="26"/>
                <w:szCs w:val="26"/>
              </w:rPr>
              <w:t>）管理。</w:t>
            </w:r>
          </w:p>
          <w:p w:rsidR="008D0370" w:rsidRDefault="00ED4033">
            <w:pPr>
              <w:pStyle w:val="Textbody"/>
              <w:snapToGrid w:val="0"/>
              <w:spacing w:line="280" w:lineRule="exact"/>
              <w:rPr>
                <w:rFonts w:eastAsia="標楷體"/>
                <w:color w:val="000000"/>
                <w:sz w:val="26"/>
                <w:szCs w:val="26"/>
              </w:rPr>
            </w:pPr>
            <w:r>
              <w:rPr>
                <w:rFonts w:eastAsia="標楷體"/>
                <w:color w:val="000000"/>
                <w:sz w:val="26"/>
                <w:szCs w:val="26"/>
              </w:rPr>
              <w:t>4.</w:t>
            </w:r>
            <w:r>
              <w:rPr>
                <w:rFonts w:eastAsia="標楷體"/>
                <w:color w:val="000000"/>
                <w:sz w:val="26"/>
                <w:szCs w:val="26"/>
              </w:rPr>
              <w:t>影片拍攝及製作剪輯。</w:t>
            </w:r>
          </w:p>
          <w:p w:rsidR="008D0370" w:rsidRDefault="00ED4033">
            <w:pPr>
              <w:pStyle w:val="Textbody"/>
              <w:snapToGrid w:val="0"/>
              <w:spacing w:line="280" w:lineRule="exact"/>
            </w:pPr>
            <w:r>
              <w:rPr>
                <w:rFonts w:eastAsia="標楷體"/>
                <w:color w:val="000000"/>
                <w:sz w:val="26"/>
                <w:szCs w:val="26"/>
              </w:rPr>
              <w:t>5.</w:t>
            </w:r>
            <w:r>
              <w:rPr>
                <w:rFonts w:eastAsia="標楷體"/>
                <w:color w:val="000000"/>
                <w:sz w:val="26"/>
                <w:szCs w:val="26"/>
              </w:rPr>
              <w:t>其它臨時交辦事項。</w:t>
            </w:r>
          </w:p>
        </w:tc>
      </w:tr>
      <w:tr w:rsidR="008D0370">
        <w:trPr>
          <w:trHeight w:val="554"/>
          <w:jc w:val="center"/>
        </w:trPr>
        <w:tc>
          <w:tcPr>
            <w:tcW w:w="686" w:type="dxa"/>
            <w:tcBorders>
              <w:top w:val="single" w:sz="6" w:space="0" w:color="000000"/>
              <w:left w:val="single" w:sz="18"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napToGrid w:val="0"/>
              <w:jc w:val="center"/>
              <w:rPr>
                <w:rFonts w:eastAsia="標楷體"/>
                <w:spacing w:val="-20"/>
              </w:rPr>
            </w:pPr>
            <w:r>
              <w:rPr>
                <w:rFonts w:eastAsia="標楷體"/>
                <w:spacing w:val="-20"/>
              </w:rPr>
              <w:t>職務</w:t>
            </w:r>
          </w:p>
          <w:p w:rsidR="008D0370" w:rsidRDefault="00ED4033">
            <w:pPr>
              <w:pStyle w:val="Textbody"/>
              <w:snapToGrid w:val="0"/>
              <w:jc w:val="center"/>
              <w:rPr>
                <w:rFonts w:eastAsia="標楷體"/>
                <w:spacing w:val="-20"/>
              </w:rPr>
            </w:pPr>
            <w:r>
              <w:rPr>
                <w:rFonts w:eastAsia="標楷體"/>
                <w:spacing w:val="-20"/>
              </w:rPr>
              <w:t>列等</w:t>
            </w:r>
          </w:p>
        </w:tc>
        <w:tc>
          <w:tcPr>
            <w:tcW w:w="9394"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D0370" w:rsidRDefault="00ED4033">
            <w:pPr>
              <w:pStyle w:val="Textbody"/>
              <w:spacing w:line="340" w:lineRule="exact"/>
              <w:ind w:right="48"/>
              <w:jc w:val="both"/>
            </w:pPr>
            <w:r>
              <w:rPr>
                <w:rFonts w:eastAsia="標楷體"/>
              </w:rPr>
              <w:t>委任第五職等或薦任第六職等至第七職等</w:t>
            </w:r>
          </w:p>
        </w:tc>
      </w:tr>
      <w:tr w:rsidR="008D0370">
        <w:trPr>
          <w:trHeight w:val="2548"/>
          <w:jc w:val="center"/>
        </w:trPr>
        <w:tc>
          <w:tcPr>
            <w:tcW w:w="686" w:type="dxa"/>
            <w:tcBorders>
              <w:top w:val="single" w:sz="6" w:space="0" w:color="000000"/>
              <w:left w:val="single" w:sz="18"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napToGrid w:val="0"/>
              <w:jc w:val="center"/>
              <w:rPr>
                <w:rFonts w:eastAsia="標楷體"/>
              </w:rPr>
            </w:pPr>
            <w:r>
              <w:rPr>
                <w:rFonts w:eastAsia="標楷體"/>
              </w:rPr>
              <w:t>資格條件</w:t>
            </w:r>
          </w:p>
        </w:tc>
        <w:tc>
          <w:tcPr>
            <w:tcW w:w="9394" w:type="dxa"/>
            <w:gridSpan w:val="5"/>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8D0370" w:rsidRDefault="00ED4033">
            <w:pPr>
              <w:pStyle w:val="Textbody"/>
              <w:snapToGrid w:val="0"/>
              <w:spacing w:line="300" w:lineRule="exact"/>
              <w:ind w:left="240" w:right="60" w:hanging="180"/>
              <w:jc w:val="both"/>
            </w:pPr>
            <w:r>
              <w:rPr>
                <w:rFonts w:eastAsia="標楷體"/>
              </w:rPr>
              <w:t>1.</w:t>
            </w:r>
            <w:r>
              <w:rPr>
                <w:rFonts w:eastAsia="標楷體"/>
                <w:u w:val="single"/>
              </w:rPr>
              <w:t>具有法定任用資格之現職公務人員，並經銓敘審定薦任第五職等以上合格實授</w:t>
            </w:r>
            <w:r>
              <w:rPr>
                <w:rFonts w:eastAsia="標楷體"/>
              </w:rPr>
              <w:t>且</w:t>
            </w:r>
            <w:r>
              <w:rPr>
                <w:rFonts w:eastAsia="標楷體"/>
                <w:b/>
                <w:u w:val="single"/>
              </w:rPr>
              <w:t>無公務人員任用法第</w:t>
            </w:r>
            <w:r>
              <w:rPr>
                <w:rFonts w:eastAsia="標楷體"/>
                <w:b/>
                <w:u w:val="single"/>
              </w:rPr>
              <w:t>26</w:t>
            </w:r>
            <w:r>
              <w:rPr>
                <w:rFonts w:eastAsia="標楷體"/>
                <w:b/>
                <w:u w:val="single"/>
              </w:rPr>
              <w:t>條迴避任用、第</w:t>
            </w:r>
            <w:r>
              <w:rPr>
                <w:rFonts w:eastAsia="標楷體"/>
                <w:b/>
                <w:u w:val="single"/>
              </w:rPr>
              <w:t>28</w:t>
            </w:r>
            <w:r>
              <w:rPr>
                <w:rFonts w:eastAsia="標楷體"/>
                <w:b/>
                <w:u w:val="single"/>
              </w:rPr>
              <w:t>條第</w:t>
            </w:r>
            <w:r>
              <w:rPr>
                <w:rFonts w:eastAsia="標楷體"/>
                <w:b/>
                <w:u w:val="single"/>
              </w:rPr>
              <w:t>1</w:t>
            </w:r>
            <w:r>
              <w:rPr>
                <w:rFonts w:eastAsia="標楷體"/>
                <w:b/>
                <w:u w:val="single"/>
              </w:rPr>
              <w:t>項不得為公務人員之情事、公務人員陞遷法第</w:t>
            </w:r>
            <w:r>
              <w:rPr>
                <w:rFonts w:eastAsia="標楷體"/>
                <w:b/>
                <w:u w:val="single"/>
              </w:rPr>
              <w:t>12</w:t>
            </w:r>
            <w:r>
              <w:rPr>
                <w:rFonts w:eastAsia="標楷體"/>
                <w:b/>
                <w:u w:val="single"/>
              </w:rPr>
              <w:t>條各款情事之一臺灣地區與大陸地區人民關係條例第</w:t>
            </w:r>
            <w:r>
              <w:rPr>
                <w:rFonts w:eastAsia="標楷體"/>
                <w:b/>
                <w:u w:val="single"/>
              </w:rPr>
              <w:t>21</w:t>
            </w:r>
            <w:r>
              <w:rPr>
                <w:rFonts w:eastAsia="標楷體"/>
                <w:b/>
                <w:u w:val="single"/>
              </w:rPr>
              <w:t>條第</w:t>
            </w:r>
            <w:r>
              <w:rPr>
                <w:rFonts w:eastAsia="標楷體"/>
                <w:b/>
                <w:u w:val="single"/>
              </w:rPr>
              <w:t>1</w:t>
            </w:r>
            <w:r>
              <w:rPr>
                <w:rFonts w:eastAsia="標楷體"/>
                <w:b/>
                <w:u w:val="single"/>
              </w:rPr>
              <w:t>項所定不得任用之情事者、未具雙重或多重國籍者。</w:t>
            </w:r>
          </w:p>
          <w:p w:rsidR="008D0370" w:rsidRDefault="00ED4033">
            <w:pPr>
              <w:pStyle w:val="Textbody"/>
              <w:snapToGrid w:val="0"/>
              <w:spacing w:line="300" w:lineRule="exact"/>
              <w:ind w:left="240" w:right="60" w:hanging="180"/>
              <w:jc w:val="both"/>
              <w:rPr>
                <w:rFonts w:eastAsia="標楷體"/>
              </w:rPr>
            </w:pPr>
            <w:r>
              <w:rPr>
                <w:rFonts w:eastAsia="標楷體"/>
              </w:rPr>
              <w:t>2.</w:t>
            </w:r>
            <w:r>
              <w:rPr>
                <w:rFonts w:eastAsia="標楷體"/>
              </w:rPr>
              <w:t>公務人員普通考試或高等三級或相當等級（含升官等考試）及格之現職公務人員。</w:t>
            </w:r>
          </w:p>
          <w:p w:rsidR="008D0370" w:rsidRDefault="00ED4033">
            <w:pPr>
              <w:pStyle w:val="Textbody"/>
              <w:snapToGrid w:val="0"/>
              <w:spacing w:line="300" w:lineRule="exact"/>
              <w:ind w:left="240" w:right="60" w:hanging="180"/>
              <w:jc w:val="both"/>
              <w:rPr>
                <w:rFonts w:eastAsia="標楷體"/>
              </w:rPr>
            </w:pPr>
            <w:r>
              <w:rPr>
                <w:rFonts w:eastAsia="標楷體"/>
              </w:rPr>
              <w:t>3.</w:t>
            </w:r>
            <w:r>
              <w:rPr>
                <w:rFonts w:eastAsia="標楷體"/>
              </w:rPr>
              <w:t>經銓敘審定委任第五職等或薦任第六職等以上合格實授並具新聞傳播職系任用資格。</w:t>
            </w:r>
          </w:p>
          <w:p w:rsidR="008D0370" w:rsidRDefault="00ED4033">
            <w:pPr>
              <w:pStyle w:val="Textbody"/>
              <w:spacing w:line="280" w:lineRule="exact"/>
              <w:ind w:left="60" w:right="60"/>
              <w:jc w:val="both"/>
              <w:rPr>
                <w:rFonts w:eastAsia="標楷體"/>
              </w:rPr>
            </w:pPr>
            <w:r>
              <w:rPr>
                <w:rFonts w:eastAsia="標楷體"/>
              </w:rPr>
              <w:t>4.</w:t>
            </w:r>
            <w:r>
              <w:rPr>
                <w:rFonts w:eastAsia="標楷體"/>
              </w:rPr>
              <w:t>具教育部認可之國內、外大學以上畢業學歷。</w:t>
            </w:r>
          </w:p>
          <w:p w:rsidR="008D0370" w:rsidRDefault="00ED4033">
            <w:pPr>
              <w:pStyle w:val="Textbody"/>
              <w:spacing w:line="280" w:lineRule="exact"/>
              <w:ind w:left="60" w:right="60"/>
              <w:jc w:val="both"/>
              <w:rPr>
                <w:rFonts w:eastAsia="標楷體"/>
              </w:rPr>
            </w:pPr>
            <w:r>
              <w:rPr>
                <w:rFonts w:eastAsia="標楷體"/>
              </w:rPr>
              <w:t>5.</w:t>
            </w:r>
            <w:r>
              <w:rPr>
                <w:rFonts w:eastAsia="標楷體"/>
              </w:rPr>
              <w:t>嫻熟行政業務及公文處理，並具電腦文書處理及簡報製作等能力。</w:t>
            </w:r>
          </w:p>
          <w:p w:rsidR="008D0370" w:rsidRDefault="00ED4033">
            <w:pPr>
              <w:pStyle w:val="Textbody"/>
              <w:spacing w:line="280" w:lineRule="exact"/>
              <w:ind w:left="60" w:right="60"/>
              <w:jc w:val="both"/>
              <w:rPr>
                <w:rFonts w:eastAsia="標楷體"/>
                <w:sz w:val="23"/>
                <w:szCs w:val="22"/>
              </w:rPr>
            </w:pPr>
            <w:r>
              <w:rPr>
                <w:rFonts w:eastAsia="標楷體"/>
                <w:sz w:val="23"/>
                <w:szCs w:val="22"/>
              </w:rPr>
              <w:t>6.</w:t>
            </w:r>
            <w:r>
              <w:rPr>
                <w:rFonts w:eastAsia="標楷體"/>
                <w:sz w:val="23"/>
                <w:szCs w:val="22"/>
              </w:rPr>
              <w:t>主動積極、細心負責、樂觀進取，並具溝通協調能力，且能獨立作業者。</w:t>
            </w:r>
          </w:p>
          <w:p w:rsidR="008D0370" w:rsidRDefault="00ED4033">
            <w:pPr>
              <w:pStyle w:val="Textbody"/>
              <w:spacing w:line="280" w:lineRule="exact"/>
              <w:ind w:left="60" w:right="60"/>
              <w:jc w:val="both"/>
              <w:rPr>
                <w:rFonts w:eastAsia="標楷體"/>
                <w:color w:val="FF0000"/>
              </w:rPr>
            </w:pPr>
            <w:r>
              <w:rPr>
                <w:rFonts w:eastAsia="標楷體"/>
                <w:color w:val="FF0000"/>
              </w:rPr>
              <w:t>7.</w:t>
            </w:r>
            <w:r>
              <w:rPr>
                <w:rFonts w:eastAsia="標楷體"/>
                <w:color w:val="FF0000"/>
              </w:rPr>
              <w:t>具新聞媒體、廣告公關相關工作經驗者尤佳。</w:t>
            </w:r>
          </w:p>
          <w:p w:rsidR="008D0370" w:rsidRDefault="00ED4033">
            <w:pPr>
              <w:pStyle w:val="Textbody"/>
              <w:spacing w:line="280" w:lineRule="exact"/>
              <w:ind w:left="60" w:right="60"/>
              <w:jc w:val="both"/>
            </w:pPr>
            <w:r>
              <w:rPr>
                <w:rFonts w:eastAsia="標楷體"/>
              </w:rPr>
              <w:t>8.</w:t>
            </w:r>
            <w:r>
              <w:rPr>
                <w:rFonts w:eastAsia="標楷體"/>
              </w:rPr>
              <w:t>具</w:t>
            </w:r>
            <w:r>
              <w:rPr>
                <w:rFonts w:eastAsia="標楷體"/>
                <w:sz w:val="22"/>
                <w:szCs w:val="22"/>
              </w:rPr>
              <w:t>CEFR</w:t>
            </w:r>
            <w:r>
              <w:rPr>
                <w:rFonts w:eastAsia="標楷體"/>
                <w:sz w:val="22"/>
                <w:szCs w:val="22"/>
              </w:rPr>
              <w:t>語言能力參考指標</w:t>
            </w:r>
            <w:r>
              <w:rPr>
                <w:rFonts w:eastAsia="標楷體"/>
                <w:sz w:val="22"/>
                <w:szCs w:val="22"/>
              </w:rPr>
              <w:t>B1</w:t>
            </w:r>
            <w:r>
              <w:rPr>
                <w:rFonts w:eastAsia="標楷體"/>
                <w:sz w:val="22"/>
                <w:szCs w:val="22"/>
              </w:rPr>
              <w:t>等級（含）以上者尤佳。</w:t>
            </w:r>
          </w:p>
          <w:p w:rsidR="008D0370" w:rsidRDefault="00ED4033">
            <w:pPr>
              <w:pStyle w:val="Textbody"/>
              <w:spacing w:line="280" w:lineRule="exact"/>
              <w:ind w:left="60" w:right="60"/>
              <w:jc w:val="both"/>
              <w:rPr>
                <w:rFonts w:eastAsia="標楷體"/>
              </w:rPr>
            </w:pPr>
            <w:r>
              <w:rPr>
                <w:rFonts w:eastAsia="標楷體"/>
              </w:rPr>
              <w:t>9.</w:t>
            </w:r>
            <w:r>
              <w:rPr>
                <w:rFonts w:eastAsia="標楷體"/>
              </w:rPr>
              <w:t>具採購專業證照及學校採購實務經驗者尤佳。</w:t>
            </w:r>
          </w:p>
          <w:p w:rsidR="008D0370" w:rsidRDefault="00ED4033">
            <w:pPr>
              <w:pStyle w:val="Textbody"/>
              <w:spacing w:line="260" w:lineRule="exact"/>
              <w:ind w:left="240" w:hanging="240"/>
              <w:jc w:val="both"/>
            </w:pPr>
            <w:r>
              <w:rPr>
                <w:rFonts w:ascii="Cambria Math" w:eastAsia="標楷體" w:hAnsi="Cambria Math" w:cs="Cambria Math"/>
                <w:sz w:val="23"/>
                <w:szCs w:val="22"/>
              </w:rPr>
              <w:t>◎</w:t>
            </w:r>
            <w:r>
              <w:rPr>
                <w:rFonts w:eastAsia="標楷體"/>
                <w:sz w:val="23"/>
                <w:szCs w:val="22"/>
                <w:u w:val="single"/>
              </w:rPr>
              <w:t>本校僱</w:t>
            </w:r>
            <w:r>
              <w:rPr>
                <w:rFonts w:eastAsia="標楷體"/>
                <w:sz w:val="23"/>
                <w:szCs w:val="22"/>
                <w:u w:val="single"/>
              </w:rPr>
              <w:t>(</w:t>
            </w:r>
            <w:r>
              <w:rPr>
                <w:rFonts w:eastAsia="標楷體"/>
                <w:sz w:val="23"/>
                <w:szCs w:val="22"/>
                <w:u w:val="single"/>
              </w:rPr>
              <w:t>聘、任</w:t>
            </w:r>
            <w:r>
              <w:rPr>
                <w:rFonts w:eastAsia="標楷體"/>
                <w:sz w:val="23"/>
                <w:szCs w:val="22"/>
                <w:u w:val="single"/>
              </w:rPr>
              <w:t>)</w:t>
            </w:r>
            <w:r>
              <w:rPr>
                <w:rFonts w:eastAsia="標楷體"/>
                <w:sz w:val="23"/>
                <w:szCs w:val="22"/>
                <w:u w:val="single"/>
              </w:rPr>
              <w:t>用前依性侵害犯罪加害人登記報到查訪及查閱辦法第</w:t>
            </w:r>
            <w:r>
              <w:rPr>
                <w:rFonts w:eastAsia="標楷體"/>
                <w:sz w:val="23"/>
                <w:szCs w:val="22"/>
                <w:u w:val="single"/>
              </w:rPr>
              <w:t>14</w:t>
            </w:r>
            <w:r>
              <w:rPr>
                <w:rFonts w:eastAsia="標楷體"/>
                <w:sz w:val="23"/>
                <w:szCs w:val="22"/>
                <w:u w:val="single"/>
              </w:rPr>
              <w:t>條之規定，應申請查閱有無性侵害犯罪紀錄。</w:t>
            </w:r>
          </w:p>
          <w:p w:rsidR="008D0370" w:rsidRDefault="00ED4033">
            <w:pPr>
              <w:pStyle w:val="Textbody"/>
              <w:spacing w:after="108" w:line="260" w:lineRule="exact"/>
              <w:ind w:right="60"/>
              <w:jc w:val="both"/>
            </w:pPr>
            <w:r>
              <w:rPr>
                <w:rFonts w:ascii="Cambria Math" w:eastAsia="標楷體" w:hAnsi="Cambria Math" w:cs="Cambria Math"/>
                <w:sz w:val="23"/>
                <w:szCs w:val="22"/>
              </w:rPr>
              <w:t>◎</w:t>
            </w:r>
            <w:r>
              <w:rPr>
                <w:rFonts w:eastAsia="標楷體"/>
                <w:sz w:val="23"/>
                <w:szCs w:val="22"/>
                <w:u w:val="single"/>
              </w:rPr>
              <w:t>於公告截止日前，未在限制轉調期間者始受理報名。</w:t>
            </w:r>
          </w:p>
        </w:tc>
      </w:tr>
      <w:tr w:rsidR="008D0370">
        <w:trPr>
          <w:trHeight w:val="836"/>
          <w:jc w:val="center"/>
        </w:trPr>
        <w:tc>
          <w:tcPr>
            <w:tcW w:w="686" w:type="dxa"/>
            <w:tcBorders>
              <w:top w:val="single" w:sz="6" w:space="0" w:color="000000"/>
              <w:left w:val="single" w:sz="18" w:space="0" w:color="000000"/>
              <w:bottom w:val="single" w:sz="18" w:space="0" w:color="000000"/>
              <w:right w:val="single" w:sz="6" w:space="0" w:color="000000"/>
            </w:tcBorders>
            <w:shd w:val="clear" w:color="auto" w:fill="F3F3F3"/>
            <w:tcMar>
              <w:top w:w="0" w:type="dxa"/>
              <w:left w:w="28" w:type="dxa"/>
              <w:bottom w:w="0" w:type="dxa"/>
              <w:right w:w="28" w:type="dxa"/>
            </w:tcMar>
            <w:vAlign w:val="center"/>
          </w:tcPr>
          <w:p w:rsidR="008D0370" w:rsidRDefault="00ED4033">
            <w:pPr>
              <w:pStyle w:val="Textbody"/>
              <w:snapToGrid w:val="0"/>
              <w:jc w:val="center"/>
              <w:rPr>
                <w:rFonts w:eastAsia="標楷體"/>
              </w:rPr>
            </w:pPr>
            <w:r>
              <w:rPr>
                <w:rFonts w:eastAsia="標楷體"/>
              </w:rPr>
              <w:t>注意事項</w:t>
            </w:r>
          </w:p>
        </w:tc>
        <w:tc>
          <w:tcPr>
            <w:tcW w:w="9394" w:type="dxa"/>
            <w:gridSpan w:val="5"/>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8D0370" w:rsidRDefault="00ED4033">
            <w:pPr>
              <w:pStyle w:val="a3"/>
              <w:snapToGrid w:val="0"/>
              <w:spacing w:before="90" w:line="260" w:lineRule="exact"/>
              <w:ind w:left="468" w:right="48" w:hanging="420"/>
            </w:pPr>
            <w:r>
              <w:rPr>
                <w:rFonts w:ascii="Times New Roman" w:hAnsi="Times New Roman"/>
                <w:sz w:val="24"/>
              </w:rPr>
              <w:t>(</w:t>
            </w:r>
            <w:r>
              <w:rPr>
                <w:rFonts w:ascii="Times New Roman" w:hAnsi="Times New Roman"/>
                <w:sz w:val="24"/>
              </w:rPr>
              <w:t>一</w:t>
            </w:r>
            <w:r>
              <w:rPr>
                <w:rFonts w:ascii="Times New Roman" w:hAnsi="Times New Roman"/>
                <w:sz w:val="24"/>
              </w:rPr>
              <w:t>)</w:t>
            </w:r>
            <w:r>
              <w:rPr>
                <w:rFonts w:ascii="Times New Roman" w:hAnsi="Times New Roman"/>
                <w:sz w:val="24"/>
              </w:rPr>
              <w:t>本職缺採線上報名，報名期限至</w:t>
            </w:r>
            <w:r>
              <w:rPr>
                <w:rFonts w:ascii="Arial" w:hAnsi="Arial" w:cs="Arial"/>
                <w:b/>
                <w:color w:val="FF0000"/>
                <w:sz w:val="24"/>
              </w:rPr>
              <w:t>113</w:t>
            </w:r>
            <w:r>
              <w:rPr>
                <w:rFonts w:ascii="Arial" w:hAnsi="Arial" w:cs="Arial"/>
                <w:b/>
                <w:color w:val="FF0000"/>
                <w:sz w:val="24"/>
              </w:rPr>
              <w:t>年</w:t>
            </w:r>
            <w:r>
              <w:rPr>
                <w:rFonts w:ascii="Arial" w:hAnsi="Arial" w:cs="Arial"/>
                <w:b/>
                <w:color w:val="FF0000"/>
                <w:sz w:val="24"/>
              </w:rPr>
              <w:t>9</w:t>
            </w:r>
            <w:r>
              <w:rPr>
                <w:rFonts w:ascii="Arial" w:hAnsi="Arial" w:cs="Arial"/>
                <w:b/>
                <w:color w:val="FF0000"/>
                <w:sz w:val="24"/>
              </w:rPr>
              <w:t>月</w:t>
            </w:r>
            <w:r w:rsidR="00092166">
              <w:rPr>
                <w:rFonts w:ascii="Arial" w:hAnsi="Arial" w:cs="Arial" w:hint="eastAsia"/>
                <w:b/>
                <w:color w:val="FF0000"/>
                <w:sz w:val="24"/>
              </w:rPr>
              <w:t>9</w:t>
            </w:r>
            <w:bookmarkStart w:id="0" w:name="_GoBack"/>
            <w:bookmarkEnd w:id="0"/>
            <w:r>
              <w:rPr>
                <w:rFonts w:ascii="Arial" w:hAnsi="Arial" w:cs="Arial"/>
                <w:b/>
                <w:color w:val="FF0000"/>
                <w:sz w:val="24"/>
              </w:rPr>
              <w:t>日止</w:t>
            </w:r>
            <w:r>
              <w:rPr>
                <w:rFonts w:ascii="Times New Roman" w:hAnsi="Times New Roman"/>
                <w:sz w:val="24"/>
              </w:rPr>
              <w:t>，作業方式說明如下：</w:t>
            </w:r>
          </w:p>
          <w:p w:rsidR="008D0370" w:rsidRDefault="00ED4033">
            <w:pPr>
              <w:pStyle w:val="a3"/>
              <w:snapToGrid w:val="0"/>
              <w:spacing w:before="90" w:line="240" w:lineRule="exact"/>
              <w:ind w:left="527" w:right="62" w:hanging="170"/>
              <w:rPr>
                <w:rFonts w:ascii="Times New Roman" w:hAnsi="Times New Roman"/>
                <w:sz w:val="24"/>
              </w:rPr>
            </w:pPr>
            <w:r>
              <w:rPr>
                <w:rFonts w:ascii="Times New Roman" w:hAnsi="Times New Roman"/>
                <w:sz w:val="24"/>
              </w:rPr>
              <w:t>1.</w:t>
            </w:r>
            <w:r>
              <w:rPr>
                <w:rFonts w:ascii="Times New Roman" w:hAnsi="Times New Roman"/>
                <w:sz w:val="24"/>
              </w:rPr>
              <w:t>請至本室網站</w:t>
            </w:r>
            <w:r>
              <w:rPr>
                <w:rFonts w:ascii="Times New Roman" w:hAnsi="Times New Roman"/>
                <w:sz w:val="24"/>
              </w:rPr>
              <w:t xml:space="preserve">http://personnel.npust.edu.tw/bin/home.php </w:t>
            </w:r>
            <w:r>
              <w:rPr>
                <w:rFonts w:ascii="Times New Roman" w:hAnsi="Times New Roman"/>
                <w:sz w:val="24"/>
              </w:rPr>
              <w:t>最新消息</w:t>
            </w:r>
            <w:r>
              <w:rPr>
                <w:rFonts w:ascii="Times New Roman" w:hAnsi="Times New Roman"/>
                <w:sz w:val="24"/>
              </w:rPr>
              <w:t xml:space="preserve"> </w:t>
            </w:r>
            <w:r>
              <w:rPr>
                <w:rFonts w:ascii="Times New Roman" w:hAnsi="Times New Roman"/>
                <w:sz w:val="24"/>
              </w:rPr>
              <w:t>下載「應徵人員基本資料表」（請勿變更格式），填妥後於報名期限內以電子郵件寄送至</w:t>
            </w:r>
            <w:r>
              <w:rPr>
                <w:rFonts w:ascii="Times New Roman" w:hAnsi="Times New Roman"/>
                <w:sz w:val="24"/>
              </w:rPr>
              <w:t xml:space="preserve"> kuan0514@mail.npust.edu.tw</w:t>
            </w:r>
            <w:r>
              <w:rPr>
                <w:rFonts w:ascii="Times New Roman" w:hAnsi="Times New Roman"/>
                <w:sz w:val="24"/>
              </w:rPr>
              <w:t>（郵件主旨請寫：應徵新聞傳播職系組員職缺－姓名），如未繳交恕不受理報名。</w:t>
            </w:r>
          </w:p>
          <w:p w:rsidR="008D0370" w:rsidRDefault="00ED4033">
            <w:pPr>
              <w:pStyle w:val="a3"/>
              <w:snapToGrid w:val="0"/>
              <w:spacing w:before="90" w:line="240" w:lineRule="exact"/>
              <w:ind w:left="527" w:right="62" w:hanging="170"/>
              <w:rPr>
                <w:rFonts w:ascii="Times New Roman" w:hAnsi="Times New Roman"/>
                <w:sz w:val="24"/>
              </w:rPr>
            </w:pPr>
            <w:r>
              <w:rPr>
                <w:rFonts w:ascii="Times New Roman" w:hAnsi="Times New Roman"/>
                <w:sz w:val="24"/>
              </w:rPr>
              <w:t>2.</w:t>
            </w:r>
            <w:r>
              <w:rPr>
                <w:rFonts w:ascii="Times New Roman" w:hAnsi="Times New Roman"/>
                <w:sz w:val="24"/>
              </w:rPr>
              <w:t>另於行政院人事行政總處「事求人」網頁，點選「我要應徵」，連結至職缺應徵系統，確認「我的簡歷」及「我的履歷」內容無誤</w:t>
            </w:r>
            <w:r>
              <w:rPr>
                <w:rFonts w:ascii="Times New Roman" w:hAnsi="Times New Roman"/>
                <w:sz w:val="24"/>
              </w:rPr>
              <w:t>(</w:t>
            </w:r>
            <w:r>
              <w:rPr>
                <w:rFonts w:ascii="Times New Roman" w:hAnsi="Times New Roman"/>
                <w:sz w:val="24"/>
              </w:rPr>
              <w:t>簡要自述請勿空白</w:t>
            </w:r>
            <w:r>
              <w:rPr>
                <w:rFonts w:ascii="Times New Roman" w:hAnsi="Times New Roman"/>
                <w:sz w:val="24"/>
              </w:rPr>
              <w:t>)</w:t>
            </w:r>
            <w:r>
              <w:rPr>
                <w:rFonts w:ascii="Times New Roman" w:hAnsi="Times New Roman"/>
                <w:sz w:val="24"/>
              </w:rPr>
              <w:t>，查詢及勾選本職缺點選「確定應徵」，並請同意授權本校得直接向人事總處取得投件者完整履歷資料，未授權開放取得履歷者恕不受理報名。</w:t>
            </w:r>
          </w:p>
          <w:p w:rsidR="008D0370" w:rsidRDefault="00ED4033">
            <w:pPr>
              <w:pStyle w:val="a3"/>
              <w:snapToGrid w:val="0"/>
              <w:spacing w:before="90" w:line="240" w:lineRule="exact"/>
              <w:ind w:left="527" w:right="62" w:hanging="170"/>
              <w:rPr>
                <w:rFonts w:ascii="Times New Roman" w:hAnsi="Times New Roman"/>
                <w:sz w:val="24"/>
              </w:rPr>
            </w:pPr>
            <w:r>
              <w:rPr>
                <w:rFonts w:ascii="Times New Roman" w:hAnsi="Times New Roman"/>
                <w:sz w:val="24"/>
              </w:rPr>
              <w:t>3.</w:t>
            </w:r>
            <w:r>
              <w:rPr>
                <w:rFonts w:ascii="Times New Roman" w:hAnsi="Times New Roman"/>
                <w:sz w:val="24"/>
              </w:rPr>
              <w:t>完成授權後，後續另逕至職缺應徵系統</w:t>
            </w:r>
            <w:r>
              <w:rPr>
                <w:rFonts w:ascii="Times New Roman" w:hAnsi="Times New Roman"/>
                <w:sz w:val="24"/>
              </w:rPr>
              <w:t>-</w:t>
            </w:r>
            <w:r>
              <w:rPr>
                <w:rFonts w:ascii="Times New Roman" w:hAnsi="Times New Roman"/>
                <w:sz w:val="24"/>
              </w:rPr>
              <w:t>點選「我的應徵」，將下列資料影本（均為</w:t>
            </w:r>
            <w:r>
              <w:rPr>
                <w:rFonts w:ascii="Times New Roman" w:hAnsi="Times New Roman"/>
                <w:sz w:val="24"/>
              </w:rPr>
              <w:t>PDF</w:t>
            </w:r>
            <w:r>
              <w:rPr>
                <w:rFonts w:ascii="Times New Roman" w:hAnsi="Times New Roman"/>
                <w:sz w:val="24"/>
              </w:rPr>
              <w:t>檔）完整上傳至該系統：</w:t>
            </w:r>
          </w:p>
          <w:p w:rsidR="008D0370" w:rsidRDefault="00ED4033">
            <w:pPr>
              <w:pStyle w:val="a3"/>
              <w:snapToGrid w:val="0"/>
              <w:spacing w:line="240" w:lineRule="exact"/>
              <w:ind w:left="868" w:right="45" w:hanging="301"/>
              <w:rPr>
                <w:rFonts w:ascii="Times New Roman" w:hAnsi="Times New Roman"/>
                <w:sz w:val="24"/>
              </w:rPr>
            </w:pPr>
            <w:r>
              <w:rPr>
                <w:rFonts w:ascii="Times New Roman" w:hAnsi="Times New Roman"/>
                <w:sz w:val="24"/>
              </w:rPr>
              <w:t>(1)</w:t>
            </w:r>
            <w:r>
              <w:rPr>
                <w:rFonts w:ascii="Times New Roman" w:hAnsi="Times New Roman"/>
                <w:sz w:val="24"/>
              </w:rPr>
              <w:t>最高學歷證書（持外國學歷須加附中文譯本，並經中華民國駐外單位驗證；大陸學歷須通經大陸地區公證）。</w:t>
            </w:r>
          </w:p>
          <w:p w:rsidR="008D0370" w:rsidRDefault="00ED4033">
            <w:pPr>
              <w:pStyle w:val="a3"/>
              <w:snapToGrid w:val="0"/>
              <w:spacing w:line="240" w:lineRule="exact"/>
              <w:ind w:left="868" w:right="45" w:hanging="301"/>
              <w:rPr>
                <w:rFonts w:ascii="Times New Roman" w:hAnsi="Times New Roman"/>
                <w:sz w:val="24"/>
              </w:rPr>
            </w:pPr>
            <w:r>
              <w:rPr>
                <w:rFonts w:ascii="Times New Roman" w:hAnsi="Times New Roman"/>
                <w:sz w:val="24"/>
              </w:rPr>
              <w:t>(2)</w:t>
            </w:r>
            <w:r>
              <w:rPr>
                <w:rFonts w:ascii="Times New Roman" w:hAnsi="Times New Roman"/>
                <w:sz w:val="24"/>
              </w:rPr>
              <w:t>考試及格證書。</w:t>
            </w:r>
          </w:p>
          <w:p w:rsidR="008D0370" w:rsidRDefault="00ED4033">
            <w:pPr>
              <w:pStyle w:val="a3"/>
              <w:snapToGrid w:val="0"/>
              <w:spacing w:line="240" w:lineRule="exact"/>
              <w:ind w:left="868" w:right="45" w:hanging="301"/>
              <w:rPr>
                <w:rFonts w:ascii="Times New Roman" w:hAnsi="Times New Roman"/>
                <w:sz w:val="24"/>
              </w:rPr>
            </w:pPr>
            <w:r>
              <w:rPr>
                <w:rFonts w:ascii="Times New Roman" w:hAnsi="Times New Roman"/>
                <w:sz w:val="24"/>
              </w:rPr>
              <w:t>(3)</w:t>
            </w:r>
            <w:r>
              <w:rPr>
                <w:rFonts w:ascii="Times New Roman" w:hAnsi="Times New Roman"/>
                <w:sz w:val="24"/>
              </w:rPr>
              <w:t>現職派令及歷次銓敘審定函。</w:t>
            </w:r>
          </w:p>
          <w:p w:rsidR="008D0370" w:rsidRDefault="00ED4033">
            <w:pPr>
              <w:pStyle w:val="a3"/>
              <w:snapToGrid w:val="0"/>
              <w:spacing w:line="240" w:lineRule="exact"/>
              <w:ind w:left="868" w:right="45" w:hanging="301"/>
              <w:rPr>
                <w:rFonts w:ascii="Times New Roman" w:hAnsi="Times New Roman"/>
                <w:sz w:val="24"/>
              </w:rPr>
            </w:pPr>
            <w:r>
              <w:rPr>
                <w:rFonts w:ascii="Times New Roman" w:hAnsi="Times New Roman"/>
                <w:sz w:val="24"/>
              </w:rPr>
              <w:t>(4)</w:t>
            </w:r>
            <w:r>
              <w:rPr>
                <w:rFonts w:ascii="Times New Roman" w:hAnsi="Times New Roman"/>
                <w:sz w:val="24"/>
              </w:rPr>
              <w:t>最近五年考績（成）通知書。</w:t>
            </w:r>
          </w:p>
          <w:p w:rsidR="008D0370" w:rsidRDefault="00ED4033">
            <w:pPr>
              <w:pStyle w:val="a3"/>
              <w:snapToGrid w:val="0"/>
              <w:spacing w:line="240" w:lineRule="exact"/>
              <w:ind w:left="868" w:right="45" w:hanging="301"/>
              <w:rPr>
                <w:rFonts w:ascii="Times New Roman" w:hAnsi="Times New Roman"/>
                <w:sz w:val="24"/>
              </w:rPr>
            </w:pPr>
            <w:r>
              <w:rPr>
                <w:rFonts w:ascii="Times New Roman" w:hAnsi="Times New Roman"/>
                <w:sz w:val="24"/>
              </w:rPr>
              <w:t>(5)</w:t>
            </w:r>
            <w:r>
              <w:rPr>
                <w:rFonts w:ascii="Times New Roman" w:hAnsi="Times New Roman"/>
                <w:sz w:val="24"/>
              </w:rPr>
              <w:t>其他相關資料。</w:t>
            </w:r>
          </w:p>
          <w:p w:rsidR="008D0370" w:rsidRDefault="00ED4033">
            <w:pPr>
              <w:pStyle w:val="a3"/>
              <w:snapToGrid w:val="0"/>
              <w:spacing w:before="90" w:line="260" w:lineRule="exact"/>
              <w:ind w:left="468" w:right="48" w:hanging="420"/>
              <w:rPr>
                <w:rFonts w:ascii="Times New Roman" w:hAnsi="Times New Roman"/>
                <w:sz w:val="24"/>
              </w:rPr>
            </w:pPr>
            <w:r>
              <w:rPr>
                <w:rFonts w:ascii="Times New Roman" w:hAnsi="Times New Roman"/>
                <w:sz w:val="24"/>
              </w:rPr>
              <w:t>(</w:t>
            </w:r>
            <w:r>
              <w:rPr>
                <w:rFonts w:ascii="Times New Roman" w:hAnsi="Times New Roman"/>
                <w:sz w:val="24"/>
              </w:rPr>
              <w:t>二</w:t>
            </w:r>
            <w:r>
              <w:rPr>
                <w:rFonts w:ascii="Times New Roman" w:hAnsi="Times New Roman"/>
                <w:sz w:val="24"/>
              </w:rPr>
              <w:t>)</w:t>
            </w:r>
            <w:r>
              <w:rPr>
                <w:rFonts w:ascii="Times New Roman" w:hAnsi="Times New Roman"/>
                <w:sz w:val="24"/>
              </w:rPr>
              <w:t>以上所需繳交之資料，逾期或證明文件不齊者，恕不受理亦不另行通知，其結果概由當事人自行負責。若已錄取者如有偽造、變造、假借、冒用等情事，一經查明，撤銷錄取資格；其涉及刑事責任者，移送檢察機關辦理。</w:t>
            </w:r>
          </w:p>
          <w:p w:rsidR="008D0370" w:rsidRDefault="00ED4033">
            <w:pPr>
              <w:pStyle w:val="a3"/>
              <w:snapToGrid w:val="0"/>
              <w:spacing w:before="90" w:line="260" w:lineRule="exact"/>
              <w:ind w:left="468" w:right="48" w:hanging="420"/>
              <w:rPr>
                <w:rFonts w:ascii="Times New Roman" w:hAnsi="Times New Roman"/>
                <w:sz w:val="24"/>
              </w:rPr>
            </w:pPr>
            <w:r>
              <w:rPr>
                <w:rFonts w:ascii="Times New Roman" w:hAnsi="Times New Roman"/>
                <w:sz w:val="24"/>
              </w:rPr>
              <w:t>(</w:t>
            </w:r>
            <w:r>
              <w:rPr>
                <w:rFonts w:ascii="Times New Roman" w:hAnsi="Times New Roman"/>
                <w:sz w:val="24"/>
              </w:rPr>
              <w:t>三</w:t>
            </w:r>
            <w:r>
              <w:rPr>
                <w:rFonts w:ascii="Times New Roman" w:hAnsi="Times New Roman"/>
                <w:sz w:val="24"/>
              </w:rPr>
              <w:t>)</w:t>
            </w:r>
            <w:r>
              <w:rPr>
                <w:rFonts w:ascii="Times New Roman" w:hAnsi="Times New Roman"/>
                <w:sz w:val="24"/>
              </w:rPr>
              <w:t>本次公開甄選先以書面審查，經初審合格將擇優通知面談</w:t>
            </w:r>
            <w:r>
              <w:rPr>
                <w:rFonts w:ascii="Times New Roman" w:hAnsi="Times New Roman"/>
                <w:sz w:val="24"/>
              </w:rPr>
              <w:t>(</w:t>
            </w:r>
            <w:r>
              <w:rPr>
                <w:rFonts w:ascii="Times New Roman" w:hAnsi="Times New Roman"/>
                <w:sz w:val="24"/>
              </w:rPr>
              <w:t>或加業務測驗</w:t>
            </w:r>
            <w:r>
              <w:rPr>
                <w:rFonts w:ascii="Times New Roman" w:hAnsi="Times New Roman"/>
                <w:sz w:val="24"/>
              </w:rPr>
              <w:t>)</w:t>
            </w:r>
            <w:r>
              <w:rPr>
                <w:rFonts w:ascii="Times New Roman" w:hAnsi="Times New Roman"/>
                <w:sz w:val="24"/>
              </w:rPr>
              <w:t>，資格不符或未獲錄取者，恕不另行通知。</w:t>
            </w:r>
          </w:p>
          <w:p w:rsidR="008D0370" w:rsidRDefault="00ED4033">
            <w:pPr>
              <w:pStyle w:val="a3"/>
              <w:snapToGrid w:val="0"/>
              <w:spacing w:before="90" w:line="260" w:lineRule="exact"/>
              <w:ind w:left="468" w:right="48" w:hanging="420"/>
              <w:rPr>
                <w:rFonts w:ascii="Times New Roman" w:hAnsi="Times New Roman"/>
                <w:sz w:val="24"/>
              </w:rPr>
            </w:pPr>
            <w:r>
              <w:rPr>
                <w:rFonts w:ascii="Times New Roman" w:hAnsi="Times New Roman"/>
                <w:sz w:val="24"/>
              </w:rPr>
              <w:t>(</w:t>
            </w:r>
            <w:r>
              <w:rPr>
                <w:rFonts w:ascii="Times New Roman" w:hAnsi="Times New Roman"/>
                <w:sz w:val="24"/>
              </w:rPr>
              <w:t>四</w:t>
            </w:r>
            <w:r>
              <w:rPr>
                <w:rFonts w:ascii="Times New Roman" w:hAnsi="Times New Roman"/>
                <w:sz w:val="24"/>
              </w:rPr>
              <w:t>)</w:t>
            </w:r>
            <w:r>
              <w:rPr>
                <w:rFonts w:ascii="Times New Roman" w:hAnsi="Times New Roman"/>
                <w:sz w:val="24"/>
              </w:rPr>
              <w:t>應徵人數未達甄選員額數之</w:t>
            </w:r>
            <w:r>
              <w:rPr>
                <w:rFonts w:ascii="Times New Roman" w:hAnsi="Times New Roman"/>
                <w:sz w:val="24"/>
              </w:rPr>
              <w:t>3</w:t>
            </w:r>
            <w:r>
              <w:rPr>
                <w:rFonts w:ascii="Times New Roman" w:hAnsi="Times New Roman"/>
                <w:sz w:val="24"/>
              </w:rPr>
              <w:t>倍以上時，本校得重新辦理公告事宜。如應徵人員均不適當時得予從缺，不再通知應徵者，並視成績得擇優增列候補人員</w:t>
            </w:r>
            <w:r>
              <w:rPr>
                <w:rFonts w:ascii="Times New Roman" w:hAnsi="Times New Roman"/>
                <w:sz w:val="24"/>
              </w:rPr>
              <w:t>2</w:t>
            </w:r>
            <w:r>
              <w:rPr>
                <w:rFonts w:ascii="Times New Roman" w:hAnsi="Times New Roman"/>
                <w:sz w:val="24"/>
              </w:rPr>
              <w:t>名，候補期間自甄選結果確定之翌日起算</w:t>
            </w:r>
            <w:r>
              <w:rPr>
                <w:rFonts w:ascii="Times New Roman" w:hAnsi="Times New Roman"/>
                <w:sz w:val="24"/>
              </w:rPr>
              <w:t>3</w:t>
            </w:r>
            <w:r>
              <w:rPr>
                <w:rFonts w:ascii="Times New Roman" w:hAnsi="Times New Roman"/>
                <w:sz w:val="24"/>
              </w:rPr>
              <w:t>個月內有效。</w:t>
            </w:r>
          </w:p>
          <w:p w:rsidR="008D0370" w:rsidRDefault="00ED4033">
            <w:pPr>
              <w:pStyle w:val="a3"/>
              <w:snapToGrid w:val="0"/>
              <w:spacing w:after="155" w:line="260" w:lineRule="exact"/>
              <w:ind w:left="465" w:right="45" w:hanging="420"/>
            </w:pPr>
            <w:r>
              <w:rPr>
                <w:rFonts w:ascii="Times New Roman" w:hAnsi="Times New Roman"/>
                <w:sz w:val="24"/>
              </w:rPr>
              <w:t>(</w:t>
            </w:r>
            <w:r>
              <w:rPr>
                <w:rFonts w:ascii="Times New Roman" w:hAnsi="Times New Roman"/>
                <w:sz w:val="24"/>
              </w:rPr>
              <w:t>五</w:t>
            </w:r>
            <w:r>
              <w:rPr>
                <w:rFonts w:ascii="Times New Roman" w:hAnsi="Times New Roman"/>
                <w:sz w:val="24"/>
              </w:rPr>
              <w:t>)</w:t>
            </w:r>
            <w:r>
              <w:rPr>
                <w:rFonts w:ascii="Times New Roman" w:hAnsi="Times New Roman"/>
                <w:sz w:val="24"/>
              </w:rPr>
              <w:t>承辦人及聯絡方式：人事室盧先生（</w:t>
            </w:r>
            <w:r>
              <w:rPr>
                <w:rFonts w:ascii="Times New Roman" w:hAnsi="Times New Roman"/>
                <w:sz w:val="24"/>
              </w:rPr>
              <w:t>08-7703202</w:t>
            </w:r>
            <w:r>
              <w:rPr>
                <w:rFonts w:ascii="Times New Roman" w:hAnsi="Times New Roman"/>
                <w:sz w:val="24"/>
              </w:rPr>
              <w:t>轉</w:t>
            </w:r>
            <w:r>
              <w:rPr>
                <w:rFonts w:ascii="Times New Roman" w:hAnsi="Times New Roman"/>
                <w:sz w:val="24"/>
              </w:rPr>
              <w:t>6360</w:t>
            </w:r>
            <w:r>
              <w:rPr>
                <w:rFonts w:ascii="Times New Roman" w:hAnsi="Times New Roman"/>
                <w:sz w:val="24"/>
              </w:rPr>
              <w:t>）</w:t>
            </w:r>
          </w:p>
        </w:tc>
      </w:tr>
    </w:tbl>
    <w:p w:rsidR="008D0370" w:rsidRDefault="008D0370">
      <w:pPr>
        <w:pStyle w:val="Textbody"/>
        <w:spacing w:line="160" w:lineRule="exact"/>
        <w:rPr>
          <w:rFonts w:eastAsia="標楷體"/>
          <w:b/>
          <w:sz w:val="36"/>
          <w:szCs w:val="36"/>
        </w:rPr>
      </w:pPr>
    </w:p>
    <w:sectPr w:rsidR="008D0370">
      <w:pgSz w:w="11906" w:h="16838"/>
      <w:pgMar w:top="567" w:right="851" w:bottom="567" w:left="851" w:header="720" w:footer="720" w:gutter="0"/>
      <w:cols w:space="720"/>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387" w:rsidRDefault="003F2387">
      <w:r>
        <w:separator/>
      </w:r>
    </w:p>
  </w:endnote>
  <w:endnote w:type="continuationSeparator" w:id="0">
    <w:p w:rsidR="003F2387" w:rsidRDefault="003F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387" w:rsidRDefault="003F2387">
      <w:r>
        <w:rPr>
          <w:color w:val="000000"/>
        </w:rPr>
        <w:separator/>
      </w:r>
    </w:p>
  </w:footnote>
  <w:footnote w:type="continuationSeparator" w:id="0">
    <w:p w:rsidR="003F2387" w:rsidRDefault="003F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70"/>
    <w:rsid w:val="000910CB"/>
    <w:rsid w:val="00092166"/>
    <w:rsid w:val="003F2387"/>
    <w:rsid w:val="008D0370"/>
    <w:rsid w:val="00ED4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99A41"/>
  <w15:docId w15:val="{DFB678E6-C5D7-433B-91A3-F5AAC146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lock Text"/>
    <w:basedOn w:val="Textbody"/>
    <w:pPr>
      <w:spacing w:line="400" w:lineRule="exact"/>
      <w:ind w:left="433" w:right="113" w:hanging="320"/>
      <w:jc w:val="both"/>
    </w:pPr>
    <w:rPr>
      <w:rFonts w:ascii="標楷體" w:eastAsia="標楷體" w:hAnsi="標楷體" w:cs="標楷體"/>
      <w:sz w:val="32"/>
    </w:rPr>
  </w:style>
  <w:style w:type="paragraph" w:styleId="a4">
    <w:name w:val="Body Text Indent"/>
    <w:basedOn w:val="Textbody"/>
    <w:pPr>
      <w:spacing w:line="400" w:lineRule="exact"/>
      <w:ind w:left="1191" w:hanging="560"/>
      <w:jc w:val="both"/>
    </w:pPr>
    <w:rPr>
      <w:rFonts w:eastAsia="標楷體"/>
      <w:sz w:val="28"/>
    </w:rPr>
  </w:style>
  <w:style w:type="paragraph" w:styleId="a5">
    <w:name w:val="Balloon Text"/>
    <w:basedOn w:val="Textbody"/>
    <w:rPr>
      <w:rFonts w:ascii="Arial" w:eastAsia="Arial" w:hAnsi="Arial" w:cs="Arial"/>
      <w:sz w:val="18"/>
      <w:szCs w:val="18"/>
    </w:rPr>
  </w:style>
  <w:style w:type="paragraph" w:customStyle="1" w:styleId="a6">
    <w:name w:val="字元"/>
    <w:basedOn w:val="Textbody"/>
    <w:autoRedefine/>
    <w:pPr>
      <w:widowControl/>
      <w:spacing w:after="160" w:line="240" w:lineRule="exact"/>
    </w:pPr>
    <w:rPr>
      <w:rFonts w:ascii="Verdana" w:eastAsia="Verdana" w:hAnsi="Verdana" w:cs="Verdana"/>
      <w:kern w:val="0"/>
      <w:sz w:val="20"/>
      <w:szCs w:val="20"/>
      <w:lang w:eastAsia="zh-CN" w:bidi="hi-IN"/>
    </w:rPr>
  </w:style>
  <w:style w:type="paragraph" w:styleId="a7">
    <w:name w:val="Body Text"/>
    <w:basedOn w:val="Textbody"/>
    <w:pPr>
      <w:spacing w:after="120"/>
    </w:p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paragraph" w:styleId="aa">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styleId="ab">
    <w:name w:val="Hyperlink"/>
    <w:rPr>
      <w:color w:val="0000FF"/>
      <w:u w:val="single"/>
    </w:rPr>
  </w:style>
  <w:style w:type="character" w:styleId="ac">
    <w:name w:val="FollowedHyperlink"/>
    <w:rPr>
      <w:color w:val="800080"/>
      <w:u w:val="single"/>
    </w:rPr>
  </w:style>
  <w:style w:type="character" w:customStyle="1" w:styleId="ad">
    <w:name w:val="頁首 字元"/>
    <w:rPr>
      <w:kern w:val="3"/>
    </w:rPr>
  </w:style>
  <w:style w:type="character" w:customStyle="1" w:styleId="ae">
    <w:name w:val="頁尾 字元"/>
    <w:rPr>
      <w:kern w:val="3"/>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admin</dc:creator>
  <cp:lastModifiedBy>Yan</cp:lastModifiedBy>
  <cp:revision>3</cp:revision>
  <cp:lastPrinted>2024-08-13T07:26:00Z</cp:lastPrinted>
  <dcterms:created xsi:type="dcterms:W3CDTF">2024-08-27T01:42:00Z</dcterms:created>
  <dcterms:modified xsi:type="dcterms:W3CDTF">2024-08-27T02:21:00Z</dcterms:modified>
</cp:coreProperties>
</file>