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3A" w:rsidRDefault="001343E0">
      <w:pPr>
        <w:snapToGrid w:val="0"/>
        <w:spacing w:after="180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國立屏東科技大學甄選職員公告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64373A">
        <w:trPr>
          <w:trHeight w:val="534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辦事員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</w:rPr>
              <w:t>綜合行政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人（得置候補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人）</w:t>
            </w:r>
          </w:p>
        </w:tc>
      </w:tr>
      <w:tr w:rsidR="0064373A"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 w:rsidP="00A25D5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:rsidR="0064373A" w:rsidRDefault="001343E0" w:rsidP="00A25D5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</w:t>
            </w:r>
          </w:p>
          <w:p w:rsidR="0064373A" w:rsidRDefault="001343E0" w:rsidP="00A25D5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</w:p>
          <w:p w:rsidR="0064373A" w:rsidRDefault="001343E0" w:rsidP="00A25D5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Pr="00556E9B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556E9B">
              <w:rPr>
                <w:rFonts w:eastAsia="標楷體"/>
                <w:kern w:val="0"/>
                <w:sz w:val="26"/>
                <w:szCs w:val="26"/>
              </w:rPr>
              <w:t>一、校園總務處轄管各路口監視器（含緊急電話</w:t>
            </w:r>
            <w:r w:rsidRPr="00556E9B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556E9B">
              <w:rPr>
                <w:rFonts w:eastAsia="標楷體"/>
                <w:kern w:val="0"/>
                <w:sz w:val="26"/>
                <w:szCs w:val="26"/>
              </w:rPr>
              <w:t>之規劃與維護。</w:t>
            </w:r>
          </w:p>
          <w:p w:rsidR="0064373A" w:rsidRPr="00556E9B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556E9B">
              <w:rPr>
                <w:rFonts w:eastAsia="標楷體"/>
                <w:kern w:val="0"/>
                <w:sz w:val="26"/>
                <w:szCs w:val="26"/>
              </w:rPr>
              <w:t>二、校園保全警衛勤務管理與採購。</w:t>
            </w:r>
          </w:p>
          <w:p w:rsidR="0064373A" w:rsidRPr="00556E9B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556E9B">
              <w:rPr>
                <w:rFonts w:eastAsia="標楷體"/>
                <w:kern w:val="0"/>
                <w:sz w:val="26"/>
                <w:szCs w:val="26"/>
              </w:rPr>
              <w:t>三、教職員工生年度車輛識別證製作與發放。</w:t>
            </w:r>
          </w:p>
          <w:p w:rsidR="0064373A" w:rsidRPr="00556E9B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6"/>
                <w:szCs w:val="26"/>
              </w:rPr>
            </w:pPr>
            <w:r w:rsidRPr="00556E9B">
              <w:rPr>
                <w:rFonts w:eastAsia="標楷體"/>
                <w:kern w:val="0"/>
                <w:sz w:val="26"/>
                <w:szCs w:val="26"/>
              </w:rPr>
              <w:t>四、校園車籍資料彙整與協助車輛秩序管理、稽查等工作。</w:t>
            </w:r>
          </w:p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</w:pPr>
            <w:r w:rsidRPr="00556E9B">
              <w:rPr>
                <w:rFonts w:eastAsia="標楷體"/>
                <w:kern w:val="0"/>
                <w:sz w:val="26"/>
                <w:szCs w:val="26"/>
              </w:rPr>
              <w:t>五、校園安全巡邏彙整與反映工作。</w:t>
            </w:r>
          </w:p>
        </w:tc>
      </w:tr>
      <w:tr w:rsidR="0064373A"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職務</w:t>
            </w:r>
          </w:p>
          <w:p w:rsidR="0064373A" w:rsidRDefault="001343E0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Pr="005340F3" w:rsidRDefault="001343E0">
            <w:pPr>
              <w:spacing w:line="340" w:lineRule="exact"/>
              <w:ind w:right="48"/>
              <w:jc w:val="both"/>
              <w:rPr>
                <w:sz w:val="26"/>
                <w:szCs w:val="26"/>
              </w:rPr>
            </w:pPr>
            <w:r w:rsidRPr="005340F3">
              <w:rPr>
                <w:rFonts w:eastAsia="標楷體"/>
                <w:sz w:val="26"/>
                <w:szCs w:val="26"/>
              </w:rPr>
              <w:t>委任第三職等至第五職等</w:t>
            </w:r>
          </w:p>
        </w:tc>
      </w:tr>
      <w:tr w:rsidR="0064373A"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spacing w:line="300" w:lineRule="exact"/>
              <w:ind w:left="185" w:right="60" w:hanging="185"/>
              <w:jc w:val="both"/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  <w:u w:val="single"/>
              </w:rPr>
              <w:t>具有法定任用資格之現職公務人員，並經銓敘審定委任第五職等以上合格實授</w:t>
            </w:r>
            <w:r>
              <w:rPr>
                <w:rFonts w:eastAsia="標楷體"/>
                <w:color w:val="000000"/>
              </w:rPr>
              <w:t>且</w:t>
            </w:r>
            <w:r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>
              <w:rPr>
                <w:rFonts w:eastAsia="標楷體"/>
                <w:b/>
                <w:color w:val="984806"/>
                <w:u w:val="single"/>
              </w:rPr>
              <w:t>26</w:t>
            </w:r>
            <w:r>
              <w:rPr>
                <w:rFonts w:eastAsia="標楷體"/>
                <w:b/>
                <w:color w:val="984806"/>
                <w:u w:val="single"/>
              </w:rPr>
              <w:t>條迴避任用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第</w:t>
            </w:r>
            <w:r>
              <w:rPr>
                <w:rFonts w:eastAsia="標楷體"/>
                <w:b/>
                <w:color w:val="984806"/>
                <w:u w:val="single"/>
              </w:rPr>
              <w:t>28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>
              <w:rPr>
                <w:rFonts w:eastAsia="標楷體"/>
                <w:b/>
                <w:color w:val="984806"/>
                <w:u w:val="single"/>
              </w:rPr>
              <w:t>12</w:t>
            </w:r>
            <w:r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>
              <w:rPr>
                <w:rFonts w:eastAsia="標楷體"/>
                <w:b/>
                <w:color w:val="984806"/>
                <w:u w:val="single"/>
              </w:rPr>
              <w:t>21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:rsidR="0064373A" w:rsidRDefault="001343E0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具教育部認可之國內、外大學以上畢業學歷。</w:t>
            </w:r>
          </w:p>
          <w:p w:rsidR="0064373A" w:rsidRDefault="001343E0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</w:rPr>
              <w:t>具溝通協調能力、認真負責、配合度高、抗壓性佳且能獨立作業者。。</w:t>
            </w:r>
          </w:p>
          <w:p w:rsidR="0064373A" w:rsidRDefault="001343E0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:rsidR="0064373A" w:rsidRDefault="001343E0">
            <w:pPr>
              <w:spacing w:line="260" w:lineRule="exact"/>
              <w:ind w:left="240" w:hanging="24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本校僱(聘、任)用前依性侵害犯罪加害人登記報到查訪及查閱辦法第14條之規定，應申請查閱有無性侵害犯罪紀錄。</w:t>
            </w:r>
          </w:p>
          <w:p w:rsidR="0064373A" w:rsidRDefault="001343E0">
            <w:pPr>
              <w:spacing w:after="108" w:line="260" w:lineRule="exact"/>
            </w:pPr>
            <w:r>
              <w:rPr>
                <w:rFonts w:ascii="Cambria Math" w:eastAsia="標楷體" w:hAnsi="Cambria Math" w:cs="Cambria Math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 w:rsidR="00093CCA">
              <w:rPr>
                <w:rFonts w:eastAsia="標楷體" w:hint="eastAsia"/>
                <w:b/>
                <w:color w:val="FF0000"/>
                <w:u w:val="single"/>
              </w:rPr>
              <w:t>10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 w:rsidR="00093CCA">
              <w:rPr>
                <w:rFonts w:eastAsia="標楷體" w:hint="eastAsia"/>
                <w:b/>
                <w:color w:val="FF0000"/>
                <w:u w:val="single"/>
              </w:rPr>
              <w:t>21</w:t>
            </w:r>
            <w:bookmarkStart w:id="0" w:name="_GoBack"/>
            <w:bookmarkEnd w:id="0"/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64373A"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 w:rsidRPr="00753EED"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  <w:t>114</w:t>
            </w:r>
            <w:r w:rsidRPr="00753EED"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  <w:t>年</w:t>
            </w:r>
            <w:r w:rsidR="00A91D5B" w:rsidRPr="00753EED">
              <w:rPr>
                <w:rFonts w:ascii="Times New Roman" w:hAnsi="Times New Roman" w:hint="eastAsia"/>
                <w:b/>
                <w:color w:val="FF0000"/>
                <w:sz w:val="24"/>
                <w:highlight w:val="yellow"/>
              </w:rPr>
              <w:t>10</w:t>
            </w:r>
            <w:r w:rsidRPr="00753EED"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  <w:t>月</w:t>
            </w:r>
            <w:r w:rsidR="00A91D5B" w:rsidRPr="00753EED">
              <w:rPr>
                <w:rFonts w:ascii="Times New Roman" w:hAnsi="Times New Roman" w:hint="eastAsia"/>
                <w:b/>
                <w:color w:val="FF0000"/>
                <w:sz w:val="24"/>
                <w:highlight w:val="yellow"/>
              </w:rPr>
              <w:t>21</w:t>
            </w:r>
            <w:r w:rsidRPr="00753EED">
              <w:rPr>
                <w:rFonts w:ascii="Times New Roman" w:hAnsi="Times New Roman"/>
                <w:b/>
                <w:color w:val="FF0000"/>
                <w:sz w:val="24"/>
                <w:highlight w:val="yellow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720" w:right="62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 w:rsidR="001926B8" w:rsidRPr="001926B8">
              <w:rPr>
                <w:rFonts w:ascii="Times New Roman" w:hAnsi="Times New Roman"/>
                <w:sz w:val="24"/>
              </w:rPr>
              <w:t>https://personnel.npust.edu.tw/</w:t>
            </w:r>
            <w:r>
              <w:rPr>
                <w:rFonts w:ascii="Times New Roman" w:hAnsi="Times New Roman"/>
                <w:sz w:val="24"/>
              </w:rPr>
              <w:t>最新消息下載「應徵人員基本資料表」（請勿變更格式），填妥後於報名期限內以電子郵件寄送至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718" w:right="6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caffe@mail.npust.edu.tw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，查詢及勾選本職缺點選「確定應徵」，並請同意授權本校得直接向人事總處取得投件者完整履歷資料，未授權開放取得履歷者恕不受理報名。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780" w:right="60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最高學歷證書（持外國學歷須加附中文譯本，並經中華民國駐外單位驗證；大陸學歷須通經大陸地區公證）。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行負責。若已錄取者如有偽造、變造、假借、冒用等情事，一經查明，撤銷錄取資格；其涉及刑事責任者，移送檢察機關辦理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應徵人數未達甄選員額數之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倍以上或報名人數未達適當擇優人數名額者，本校得重新辦理公告事宜。如應徵人員均不適當時得予從缺，不再通知應徵者，並視成績得擇優增列候補人員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名，候補期間自甄選結果確定之翌日起算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個月內有效。</w:t>
            </w:r>
          </w:p>
          <w:p w:rsidR="0064373A" w:rsidRDefault="001343E0" w:rsidP="00FF1FF0">
            <w:pPr>
              <w:pStyle w:val="a3"/>
              <w:snapToGrid w:val="0"/>
              <w:spacing w:before="90" w:afterLines="50" w:after="180" w:line="260" w:lineRule="exact"/>
              <w:ind w:left="465" w:right="45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</w:t>
            </w:r>
            <w:r w:rsidR="000A0852"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劉</w:t>
            </w:r>
            <w:r w:rsidR="000A0852">
              <w:rPr>
                <w:rFonts w:ascii="Times New Roman" w:hAnsi="Times New Roman" w:hint="eastAsia"/>
                <w:sz w:val="24"/>
              </w:rPr>
              <w:t>專員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 w:rsidR="00CD6A7E">
              <w:rPr>
                <w:rFonts w:ascii="Times New Roman" w:hAnsi="Times New Roman" w:hint="eastAsia"/>
                <w:sz w:val="24"/>
              </w:rPr>
              <w:t>分機</w:t>
            </w:r>
            <w:r>
              <w:rPr>
                <w:rFonts w:ascii="Times New Roman" w:hAnsi="Times New Roman"/>
                <w:sz w:val="24"/>
              </w:rPr>
              <w:t>6511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:rsidR="0064373A" w:rsidRDefault="0064373A">
      <w:pPr>
        <w:spacing w:line="160" w:lineRule="exact"/>
        <w:rPr>
          <w:rFonts w:eastAsia="標楷體"/>
          <w:b/>
          <w:sz w:val="36"/>
          <w:szCs w:val="36"/>
        </w:rPr>
      </w:pPr>
    </w:p>
    <w:sectPr w:rsidR="0064373A">
      <w:pgSz w:w="11906" w:h="16838"/>
      <w:pgMar w:top="709" w:right="851" w:bottom="568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3A" w:rsidRDefault="0023773A">
      <w:r>
        <w:separator/>
      </w:r>
    </w:p>
  </w:endnote>
  <w:endnote w:type="continuationSeparator" w:id="0">
    <w:p w:rsidR="0023773A" w:rsidRDefault="0023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3A" w:rsidRDefault="0023773A">
      <w:r>
        <w:rPr>
          <w:color w:val="000000"/>
        </w:rPr>
        <w:separator/>
      </w:r>
    </w:p>
  </w:footnote>
  <w:footnote w:type="continuationSeparator" w:id="0">
    <w:p w:rsidR="0023773A" w:rsidRDefault="0023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3A"/>
    <w:rsid w:val="00093CCA"/>
    <w:rsid w:val="000A0852"/>
    <w:rsid w:val="001343E0"/>
    <w:rsid w:val="001926B8"/>
    <w:rsid w:val="0023773A"/>
    <w:rsid w:val="00332B3B"/>
    <w:rsid w:val="005340F3"/>
    <w:rsid w:val="00556E9B"/>
    <w:rsid w:val="0064373A"/>
    <w:rsid w:val="00753EED"/>
    <w:rsid w:val="00A25D50"/>
    <w:rsid w:val="00A91D5B"/>
    <w:rsid w:val="00BD4A85"/>
    <w:rsid w:val="00CD6A7E"/>
    <w:rsid w:val="00E3590C"/>
    <w:rsid w:val="00F35525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5CCD"/>
  <w15:docId w15:val="{B22079F9-1638-4881-9916-168338C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Yan</cp:lastModifiedBy>
  <cp:revision>32</cp:revision>
  <cp:lastPrinted>2024-04-19T06:01:00Z</cp:lastPrinted>
  <dcterms:created xsi:type="dcterms:W3CDTF">2025-09-16T03:02:00Z</dcterms:created>
  <dcterms:modified xsi:type="dcterms:W3CDTF">2025-10-07T08:19:00Z</dcterms:modified>
</cp:coreProperties>
</file>