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26D87" w14:textId="77777777" w:rsidR="009A1336" w:rsidRDefault="009A1336" w:rsidP="0090202D">
      <w:pPr>
        <w:snapToGrid w:val="0"/>
        <w:jc w:val="center"/>
        <w:rPr>
          <w:rFonts w:eastAsia="標楷體"/>
        </w:rPr>
      </w:pPr>
      <w:r>
        <w:rPr>
          <w:noProof/>
        </w:rPr>
        <w:drawing>
          <wp:inline distT="0" distB="0" distL="0" distR="0" wp14:anchorId="7A248727" wp14:editId="6661D282">
            <wp:extent cx="4654609" cy="6553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541" t="35679" r="19875" b="49408"/>
                    <a:stretch/>
                  </pic:blipFill>
                  <pic:spPr bwMode="auto">
                    <a:xfrm>
                      <a:off x="0" y="0"/>
                      <a:ext cx="4660830" cy="656196"/>
                    </a:xfrm>
                    <a:prstGeom prst="rect">
                      <a:avLst/>
                    </a:prstGeom>
                    <a:ln>
                      <a:noFill/>
                    </a:ln>
                    <a:extLst>
                      <a:ext uri="{53640926-AAD7-44D8-BBD7-CCE9431645EC}">
                        <a14:shadowObscured xmlns:a14="http://schemas.microsoft.com/office/drawing/2010/main"/>
                      </a:ext>
                    </a:extLst>
                  </pic:spPr>
                </pic:pic>
              </a:graphicData>
            </a:graphic>
          </wp:inline>
        </w:drawing>
      </w:r>
    </w:p>
    <w:p w14:paraId="4700C2F0" w14:textId="77777777" w:rsidR="00B27F3D" w:rsidRPr="00040E64" w:rsidRDefault="00B27F3D" w:rsidP="0090202D">
      <w:pPr>
        <w:snapToGrid w:val="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825D5F">
        <w:rPr>
          <w:rFonts w:eastAsia="標楷體" w:hint="eastAsia"/>
        </w:rPr>
        <w:t>1</w:t>
      </w:r>
      <w:r w:rsidR="00F461AE">
        <w:rPr>
          <w:rFonts w:eastAsia="標楷體" w:hint="eastAsia"/>
        </w:rPr>
        <w:t>5</w:t>
      </w:r>
      <w:r w:rsidRPr="00040E64">
        <w:rPr>
          <w:rFonts w:eastAsia="標楷體" w:hint="eastAsia"/>
        </w:rPr>
        <w:t>年</w:t>
      </w:r>
      <w:r w:rsidR="005C34A4">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6049A">
        <w:rPr>
          <w:rFonts w:ascii="Arial" w:eastAsia="標楷體" w:hAnsi="Arial" w:cs="Arial" w:hint="eastAsia"/>
          <w:b/>
        </w:rPr>
        <w:t>4</w:t>
      </w:r>
      <w:r w:rsidRPr="00040E64">
        <w:rPr>
          <w:rFonts w:eastAsia="標楷體" w:hint="eastAsia"/>
        </w:rPr>
        <w:t>年</w:t>
      </w:r>
      <w:r w:rsidR="009D425B" w:rsidRPr="009C0F3B">
        <w:rPr>
          <w:rFonts w:ascii="Arial" w:eastAsia="標楷體" w:hAnsi="Arial" w:cs="Arial"/>
          <w:b/>
        </w:rPr>
        <w:t>1</w:t>
      </w:r>
      <w:r w:rsidR="00123097">
        <w:rPr>
          <w:rFonts w:ascii="Arial" w:eastAsia="標楷體" w:hAnsi="Arial" w:cs="Arial" w:hint="eastAsia"/>
          <w:b/>
        </w:rPr>
        <w:t>2</w:t>
      </w:r>
      <w:r w:rsidRPr="00A8248F">
        <w:rPr>
          <w:rFonts w:ascii="Arial" w:eastAsia="標楷體" w:hAnsi="Arial" w:cs="Arial" w:hint="eastAsia"/>
          <w:b/>
        </w:rPr>
        <w:t>月</w:t>
      </w:r>
      <w:r w:rsidR="00123097">
        <w:rPr>
          <w:rFonts w:ascii="Arial" w:eastAsia="標楷體" w:hAnsi="Arial" w:cs="Arial" w:hint="eastAsia"/>
          <w:b/>
        </w:rPr>
        <w:t>23</w:t>
      </w:r>
      <w:r w:rsidRPr="00040E64">
        <w:rPr>
          <w:rFonts w:eastAsia="標楷體" w:hint="eastAsia"/>
        </w:rPr>
        <w:t>日</w:t>
      </w:r>
    </w:p>
    <w:tbl>
      <w:tblPr>
        <w:tblW w:w="104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2"/>
        <w:gridCol w:w="1555"/>
        <w:gridCol w:w="851"/>
        <w:gridCol w:w="2262"/>
        <w:gridCol w:w="3837"/>
      </w:tblGrid>
      <w:tr w:rsidR="004B4814" w:rsidRPr="00040E64" w14:paraId="5E603816" w14:textId="77777777" w:rsidTr="006F4F2B">
        <w:trPr>
          <w:cantSplit/>
          <w:trHeight w:val="550"/>
          <w:tblHeader/>
          <w:jc w:val="center"/>
        </w:trPr>
        <w:tc>
          <w:tcPr>
            <w:tcW w:w="1962" w:type="dxa"/>
            <w:tcBorders>
              <w:top w:val="single" w:sz="18" w:space="0" w:color="auto"/>
              <w:left w:val="single" w:sz="18" w:space="0" w:color="auto"/>
              <w:bottom w:val="nil"/>
            </w:tcBorders>
            <w:shd w:val="clear" w:color="auto" w:fill="E6E6E6"/>
            <w:vAlign w:val="center"/>
          </w:tcPr>
          <w:p w14:paraId="03434470" w14:textId="77777777" w:rsidR="00B27F3D" w:rsidRPr="00216895" w:rsidRDefault="00B27F3D" w:rsidP="00365997">
            <w:pPr>
              <w:snapToGrid w:val="0"/>
              <w:jc w:val="center"/>
              <w:rPr>
                <w:rFonts w:eastAsia="標楷體"/>
                <w:color w:val="000000"/>
              </w:rPr>
            </w:pPr>
            <w:r w:rsidRPr="00216895">
              <w:rPr>
                <w:rFonts w:eastAsia="標楷體" w:hint="eastAsia"/>
                <w:color w:val="000000"/>
              </w:rPr>
              <w:t>徵聘單位</w:t>
            </w:r>
          </w:p>
        </w:tc>
        <w:tc>
          <w:tcPr>
            <w:tcW w:w="1555" w:type="dxa"/>
            <w:tcBorders>
              <w:top w:val="single" w:sz="18" w:space="0" w:color="auto"/>
              <w:bottom w:val="nil"/>
            </w:tcBorders>
            <w:shd w:val="clear" w:color="auto" w:fill="E6E6E6"/>
            <w:vAlign w:val="center"/>
          </w:tcPr>
          <w:p w14:paraId="46A52898" w14:textId="77777777" w:rsidR="00B27F3D" w:rsidRPr="00216895" w:rsidRDefault="00B27F3D" w:rsidP="00DE30B8">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14:paraId="491339FE" w14:textId="77777777" w:rsidR="00B27F3D" w:rsidRPr="00216895" w:rsidRDefault="00B27F3D" w:rsidP="002C0064">
            <w:pPr>
              <w:snapToGrid w:val="0"/>
              <w:jc w:val="center"/>
              <w:rPr>
                <w:rFonts w:eastAsia="標楷體"/>
                <w:color w:val="000000"/>
                <w:spacing w:val="-10"/>
              </w:rPr>
            </w:pPr>
            <w:bookmarkStart w:id="1" w:name="_GoBack"/>
            <w:bookmarkEnd w:id="1"/>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14:paraId="01A4AFE7" w14:textId="77777777" w:rsidR="00B27F3D" w:rsidRPr="00216895" w:rsidRDefault="00B27F3D" w:rsidP="002C0064">
            <w:pPr>
              <w:snapToGrid w:val="0"/>
              <w:jc w:val="center"/>
              <w:rPr>
                <w:rFonts w:eastAsia="標楷體"/>
                <w:color w:val="000000"/>
              </w:rPr>
            </w:pPr>
            <w:r w:rsidRPr="00216895">
              <w:rPr>
                <w:rFonts w:eastAsia="標楷體" w:hint="eastAsia"/>
                <w:color w:val="000000"/>
              </w:rPr>
              <w:t>一般資格條件</w:t>
            </w:r>
          </w:p>
        </w:tc>
        <w:tc>
          <w:tcPr>
            <w:tcW w:w="3837" w:type="dxa"/>
            <w:tcBorders>
              <w:top w:val="single" w:sz="18" w:space="0" w:color="auto"/>
              <w:bottom w:val="nil"/>
              <w:right w:val="single" w:sz="18" w:space="0" w:color="auto"/>
            </w:tcBorders>
            <w:shd w:val="clear" w:color="auto" w:fill="E6E6E6"/>
            <w:vAlign w:val="center"/>
          </w:tcPr>
          <w:p w14:paraId="25FCD03D" w14:textId="77777777" w:rsidR="00B27F3D" w:rsidRPr="00040E64" w:rsidRDefault="00B27F3D" w:rsidP="00365997">
            <w:pPr>
              <w:snapToGrid w:val="0"/>
              <w:spacing w:line="240" w:lineRule="exact"/>
              <w:jc w:val="center"/>
              <w:rPr>
                <w:rFonts w:eastAsia="標楷體"/>
              </w:rPr>
            </w:pPr>
            <w:r w:rsidRPr="00040E64">
              <w:rPr>
                <w:rFonts w:eastAsia="標楷體" w:hint="eastAsia"/>
              </w:rPr>
              <w:t>專長領域或特殊資格條件</w:t>
            </w:r>
          </w:p>
          <w:p w14:paraId="6ECD8B27" w14:textId="77777777" w:rsidR="00B27F3D" w:rsidRPr="00CF77B9" w:rsidRDefault="00B27F3D" w:rsidP="00365997">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4B4814" w:rsidRPr="00040E64" w14:paraId="4CC78608" w14:textId="77777777" w:rsidTr="006F4F2B">
        <w:trPr>
          <w:cantSplit/>
          <w:trHeight w:val="419"/>
          <w:tblHeader/>
          <w:jc w:val="center"/>
        </w:trPr>
        <w:tc>
          <w:tcPr>
            <w:tcW w:w="1962" w:type="dxa"/>
            <w:tcBorders>
              <w:top w:val="nil"/>
              <w:left w:val="single" w:sz="18" w:space="0" w:color="auto"/>
              <w:bottom w:val="single" w:sz="18" w:space="0" w:color="auto"/>
            </w:tcBorders>
            <w:shd w:val="clear" w:color="auto" w:fill="E6E6E6"/>
          </w:tcPr>
          <w:p w14:paraId="2C548F37" w14:textId="77777777" w:rsidR="00B27F3D" w:rsidRPr="00216895" w:rsidRDefault="00B27F3D" w:rsidP="00752679">
            <w:pPr>
              <w:spacing w:line="240" w:lineRule="exact"/>
              <w:jc w:val="center"/>
              <w:rPr>
                <w:rFonts w:eastAsia="標楷體"/>
                <w:color w:val="000000"/>
                <w:sz w:val="22"/>
              </w:rPr>
            </w:pPr>
            <w:r w:rsidRPr="00216895">
              <w:rPr>
                <w:rFonts w:eastAsia="標楷體"/>
                <w:color w:val="000000"/>
                <w:sz w:val="22"/>
                <w:szCs w:val="22"/>
              </w:rPr>
              <w:t>Department</w:t>
            </w:r>
          </w:p>
        </w:tc>
        <w:tc>
          <w:tcPr>
            <w:tcW w:w="1555" w:type="dxa"/>
            <w:tcBorders>
              <w:top w:val="nil"/>
              <w:bottom w:val="single" w:sz="18" w:space="0" w:color="auto"/>
            </w:tcBorders>
            <w:shd w:val="clear" w:color="auto" w:fill="E6E6E6"/>
          </w:tcPr>
          <w:p w14:paraId="4307080C" w14:textId="77777777" w:rsidR="00B27F3D" w:rsidRPr="00216895" w:rsidRDefault="00B27F3D" w:rsidP="00DE30B8">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14:paraId="7FCC90BE" w14:textId="77777777" w:rsidR="00B27F3D" w:rsidRPr="00216895" w:rsidRDefault="00B27F3D" w:rsidP="00752679">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14:paraId="65D9C7CD" w14:textId="77777777" w:rsidR="00B27F3D" w:rsidRPr="00216895" w:rsidRDefault="00B27F3D" w:rsidP="002763E7">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837" w:type="dxa"/>
            <w:tcBorders>
              <w:top w:val="nil"/>
              <w:bottom w:val="single" w:sz="18" w:space="0" w:color="auto"/>
              <w:right w:val="single" w:sz="18" w:space="0" w:color="auto"/>
            </w:tcBorders>
            <w:shd w:val="clear" w:color="auto" w:fill="E6E6E6"/>
          </w:tcPr>
          <w:p w14:paraId="6ED2EA32" w14:textId="77777777" w:rsidR="00B27F3D" w:rsidRPr="00D737A2" w:rsidRDefault="00B27F3D" w:rsidP="002763E7">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14:paraId="2C6F817E" w14:textId="77777777" w:rsidR="00B27F3D" w:rsidRPr="005520D0" w:rsidRDefault="00B27F3D" w:rsidP="002763E7">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123097" w:rsidRPr="00762EC9" w14:paraId="33DEACFF" w14:textId="77777777" w:rsidTr="006F4F2B">
        <w:trPr>
          <w:cantSplit/>
          <w:trHeight w:val="705"/>
          <w:jc w:val="center"/>
        </w:trPr>
        <w:tc>
          <w:tcPr>
            <w:tcW w:w="1962" w:type="dxa"/>
            <w:tcBorders>
              <w:top w:val="nil"/>
              <w:left w:val="single" w:sz="18" w:space="0" w:color="auto"/>
              <w:bottom w:val="nil"/>
            </w:tcBorders>
          </w:tcPr>
          <w:p w14:paraId="1D6DB0C8" w14:textId="77777777" w:rsidR="00123097" w:rsidRPr="0057624B" w:rsidRDefault="00123097" w:rsidP="008C0EE1">
            <w:pPr>
              <w:spacing w:beforeLines="25" w:before="90" w:line="320" w:lineRule="exact"/>
              <w:ind w:leftChars="25" w:left="60" w:rightChars="25" w:right="60"/>
              <w:jc w:val="both"/>
              <w:rPr>
                <w:rFonts w:eastAsia="標楷體" w:hAnsi="標楷體"/>
                <w:b/>
              </w:rPr>
            </w:pPr>
            <w:r w:rsidRPr="0057624B">
              <w:rPr>
                <w:rFonts w:eastAsia="標楷體" w:hAnsi="標楷體" w:hint="eastAsia"/>
                <w:b/>
              </w:rPr>
              <w:t>農企業管理系</w:t>
            </w:r>
          </w:p>
          <w:p w14:paraId="1423B443" w14:textId="77777777" w:rsidR="00123097" w:rsidRPr="0057624B" w:rsidRDefault="00123097" w:rsidP="0057624B">
            <w:pPr>
              <w:spacing w:line="320" w:lineRule="exact"/>
              <w:ind w:leftChars="25" w:left="60" w:rightChars="25" w:right="60"/>
              <w:jc w:val="both"/>
              <w:rPr>
                <w:rFonts w:eastAsia="標楷體" w:hAnsi="標楷體"/>
              </w:rPr>
            </w:pPr>
          </w:p>
        </w:tc>
        <w:tc>
          <w:tcPr>
            <w:tcW w:w="1555" w:type="dxa"/>
            <w:tcBorders>
              <w:top w:val="nil"/>
              <w:bottom w:val="nil"/>
            </w:tcBorders>
          </w:tcPr>
          <w:p w14:paraId="38C72C62" w14:textId="77777777" w:rsidR="00123097" w:rsidRPr="0057624B" w:rsidRDefault="00123097" w:rsidP="00910001">
            <w:pPr>
              <w:spacing w:beforeLines="25" w:before="90" w:line="320" w:lineRule="exact"/>
              <w:ind w:leftChars="25" w:left="60" w:rightChars="25" w:right="60"/>
              <w:rPr>
                <w:rFonts w:eastAsia="標楷體" w:hAnsi="標楷體"/>
              </w:rPr>
            </w:pPr>
            <w:r w:rsidRPr="0057624B">
              <w:rPr>
                <w:rFonts w:eastAsia="標楷體" w:hAnsi="標楷體" w:hint="eastAsia"/>
              </w:rPr>
              <w:t>助理教授</w:t>
            </w:r>
            <w:r w:rsidRPr="0057624B">
              <w:rPr>
                <w:rFonts w:eastAsia="標楷體" w:hAnsi="標楷體"/>
              </w:rPr>
              <w:t>(</w:t>
            </w:r>
            <w:r w:rsidRPr="0057624B">
              <w:rPr>
                <w:rFonts w:eastAsia="標楷體" w:hAnsi="標楷體" w:hint="eastAsia"/>
              </w:rPr>
              <w:t>含</w:t>
            </w:r>
            <w:r w:rsidRPr="0057624B">
              <w:rPr>
                <w:rFonts w:eastAsia="標楷體" w:hAnsi="標楷體"/>
              </w:rPr>
              <w:t>)</w:t>
            </w:r>
            <w:r w:rsidRPr="0057624B">
              <w:rPr>
                <w:rFonts w:eastAsia="標楷體" w:hAnsi="標楷體" w:hint="eastAsia"/>
              </w:rPr>
              <w:t>以上</w:t>
            </w:r>
          </w:p>
        </w:tc>
        <w:tc>
          <w:tcPr>
            <w:tcW w:w="851" w:type="dxa"/>
            <w:tcBorders>
              <w:top w:val="nil"/>
              <w:bottom w:val="nil"/>
            </w:tcBorders>
          </w:tcPr>
          <w:p w14:paraId="4BFE6E5D" w14:textId="77777777" w:rsidR="00123097" w:rsidRPr="0057624B" w:rsidRDefault="00123097" w:rsidP="00910001">
            <w:pPr>
              <w:spacing w:beforeLines="25" w:before="90" w:line="320" w:lineRule="exact"/>
              <w:ind w:leftChars="25" w:left="60" w:rightChars="25" w:right="60"/>
              <w:jc w:val="center"/>
              <w:rPr>
                <w:rFonts w:eastAsia="標楷體" w:hAnsi="標楷體"/>
              </w:rPr>
            </w:pPr>
            <w:r w:rsidRPr="0057624B">
              <w:rPr>
                <w:rFonts w:eastAsia="標楷體" w:hAnsi="標楷體"/>
              </w:rPr>
              <w:t>1</w:t>
            </w:r>
          </w:p>
        </w:tc>
        <w:tc>
          <w:tcPr>
            <w:tcW w:w="2262" w:type="dxa"/>
            <w:tcBorders>
              <w:top w:val="nil"/>
              <w:bottom w:val="nil"/>
            </w:tcBorders>
          </w:tcPr>
          <w:p w14:paraId="7ADCB98D" w14:textId="77777777" w:rsidR="00123097" w:rsidRPr="0057624B" w:rsidRDefault="00123097" w:rsidP="00910001">
            <w:pPr>
              <w:spacing w:beforeLines="25" w:before="90" w:line="320" w:lineRule="exact"/>
              <w:ind w:leftChars="25" w:left="60" w:rightChars="25" w:right="60"/>
              <w:jc w:val="both"/>
              <w:rPr>
                <w:rFonts w:eastAsia="標楷體" w:hAnsi="標楷體"/>
              </w:rPr>
            </w:pPr>
            <w:r w:rsidRPr="0057624B">
              <w:rPr>
                <w:rFonts w:eastAsia="標楷體" w:hAnsi="標楷體" w:hint="eastAsia"/>
              </w:rPr>
              <w:t>具教育部認可之國內、外相關系所博士學位或助理教授以上教師資格證書者。</w:t>
            </w:r>
          </w:p>
        </w:tc>
        <w:tc>
          <w:tcPr>
            <w:tcW w:w="3837" w:type="dxa"/>
            <w:tcBorders>
              <w:top w:val="nil"/>
              <w:bottom w:val="nil"/>
              <w:right w:val="single" w:sz="18" w:space="0" w:color="auto"/>
            </w:tcBorders>
          </w:tcPr>
          <w:p w14:paraId="00C75947" w14:textId="77777777" w:rsidR="00123097" w:rsidRDefault="00123097" w:rsidP="000D586C">
            <w:pPr>
              <w:spacing w:beforeLines="25" w:before="90" w:line="300" w:lineRule="exact"/>
              <w:ind w:leftChars="25" w:left="240" w:rightChars="25" w:right="60" w:hangingChars="75" w:hanging="180"/>
              <w:jc w:val="both"/>
              <w:rPr>
                <w:rFonts w:eastAsia="標楷體"/>
              </w:rPr>
            </w:pPr>
            <w:r w:rsidRPr="000D586C">
              <w:rPr>
                <w:rFonts w:eastAsia="標楷體"/>
              </w:rPr>
              <w:t>1.</w:t>
            </w:r>
            <w:r w:rsidRPr="000D586C">
              <w:rPr>
                <w:rFonts w:eastAsia="標楷體" w:hint="eastAsia"/>
              </w:rPr>
              <w:t>具備農場經營管理專長領域者。</w:t>
            </w:r>
          </w:p>
          <w:p w14:paraId="7AB8A06D" w14:textId="77777777" w:rsidR="00123097" w:rsidRDefault="00123097" w:rsidP="000D586C">
            <w:pPr>
              <w:spacing w:beforeLines="25" w:before="90" w:line="300" w:lineRule="exact"/>
              <w:ind w:leftChars="25" w:left="240" w:rightChars="25" w:right="60" w:hangingChars="75" w:hanging="180"/>
              <w:jc w:val="both"/>
              <w:rPr>
                <w:rFonts w:eastAsia="標楷體"/>
              </w:rPr>
            </w:pPr>
            <w:r w:rsidRPr="000D586C">
              <w:rPr>
                <w:rFonts w:eastAsia="標楷體"/>
              </w:rPr>
              <w:t>2.</w:t>
            </w:r>
            <w:r w:rsidRPr="000D586C">
              <w:rPr>
                <w:rFonts w:eastAsia="標楷體" w:hint="eastAsia"/>
              </w:rPr>
              <w:t>具備農企業相關業界</w:t>
            </w:r>
            <w:r w:rsidRPr="000D586C">
              <w:rPr>
                <w:rFonts w:eastAsia="標楷體"/>
              </w:rPr>
              <w:t>1</w:t>
            </w:r>
            <w:r w:rsidRPr="000D586C">
              <w:rPr>
                <w:rFonts w:eastAsia="標楷體" w:hint="eastAsia"/>
              </w:rPr>
              <w:t>年以上全職實務經驗，良好產業關係、及能全英文授課與指導外籍學生專題、論文之研究與寫作者尤佳。</w:t>
            </w:r>
          </w:p>
          <w:p w14:paraId="17EF792D" w14:textId="77777777" w:rsidR="00123097" w:rsidRDefault="00123097" w:rsidP="000D586C">
            <w:pPr>
              <w:spacing w:beforeLines="25" w:before="90" w:line="300" w:lineRule="exact"/>
              <w:ind w:leftChars="25" w:left="240" w:rightChars="25" w:right="60" w:hangingChars="75" w:hanging="180"/>
              <w:jc w:val="both"/>
              <w:rPr>
                <w:rFonts w:eastAsia="標楷體"/>
              </w:rPr>
            </w:pPr>
            <w:r w:rsidRPr="000D586C">
              <w:rPr>
                <w:rFonts w:eastAsia="標楷體"/>
              </w:rPr>
              <w:t>3.</w:t>
            </w:r>
            <w:r w:rsidRPr="000D586C">
              <w:rPr>
                <w:rFonts w:eastAsia="標楷體" w:hint="eastAsia"/>
              </w:rPr>
              <w:t>具備國際交流經驗，並且曾執行跨國研究計畫者尤佳。</w:t>
            </w:r>
          </w:p>
          <w:p w14:paraId="590870DD" w14:textId="77777777" w:rsidR="00123097" w:rsidRPr="000D586C" w:rsidRDefault="00123097" w:rsidP="000D586C">
            <w:pPr>
              <w:spacing w:beforeLines="25" w:before="90" w:line="300" w:lineRule="exact"/>
              <w:ind w:leftChars="25" w:left="240" w:rightChars="25" w:right="60" w:hangingChars="75" w:hanging="180"/>
              <w:jc w:val="both"/>
              <w:rPr>
                <w:rFonts w:eastAsia="標楷體"/>
              </w:rPr>
            </w:pPr>
            <w:r w:rsidRPr="000D586C">
              <w:rPr>
                <w:rFonts w:eastAsia="標楷體"/>
              </w:rPr>
              <w:t xml:space="preserve">4. </w:t>
            </w:r>
            <w:r w:rsidRPr="000D586C">
              <w:rPr>
                <w:rFonts w:eastAsia="標楷體" w:hint="eastAsia"/>
              </w:rPr>
              <w:t>檢具履歷、修課成績</w:t>
            </w:r>
            <w:r w:rsidRPr="000D586C">
              <w:rPr>
                <w:rFonts w:eastAsia="標楷體"/>
              </w:rPr>
              <w:t>(</w:t>
            </w:r>
            <w:r w:rsidRPr="000D586C">
              <w:rPr>
                <w:rFonts w:eastAsia="標楷體" w:hint="eastAsia"/>
              </w:rPr>
              <w:t>含大學、碩士、博士</w:t>
            </w:r>
            <w:r w:rsidRPr="000D586C">
              <w:rPr>
                <w:rFonts w:eastAsia="標楷體"/>
              </w:rPr>
              <w:t>)</w:t>
            </w:r>
            <w:r w:rsidRPr="000D586C">
              <w:rPr>
                <w:rFonts w:eastAsia="標楷體" w:hint="eastAsia"/>
              </w:rPr>
              <w:t>、近</w:t>
            </w:r>
            <w:r w:rsidRPr="000D586C">
              <w:rPr>
                <w:rFonts w:eastAsia="標楷體"/>
              </w:rPr>
              <w:t>5</w:t>
            </w:r>
            <w:r w:rsidRPr="000D586C">
              <w:rPr>
                <w:rFonts w:eastAsia="標楷體" w:hint="eastAsia"/>
              </w:rPr>
              <w:t>年著作與研究計畫案目錄、未來</w:t>
            </w:r>
            <w:r w:rsidRPr="000D586C">
              <w:rPr>
                <w:rFonts w:eastAsia="標楷體"/>
              </w:rPr>
              <w:t>5</w:t>
            </w:r>
            <w:r w:rsidRPr="000D586C">
              <w:rPr>
                <w:rFonts w:eastAsia="標楷體" w:hint="eastAsia"/>
              </w:rPr>
              <w:t>年研究發展方向或構想、曾任教科目與可任教科目。</w:t>
            </w:r>
          </w:p>
        </w:tc>
      </w:tr>
      <w:tr w:rsidR="00123097" w:rsidRPr="00762EC9" w14:paraId="3B979ABF" w14:textId="77777777" w:rsidTr="006F4F2B">
        <w:trPr>
          <w:cantSplit/>
          <w:trHeight w:val="1012"/>
          <w:jc w:val="center"/>
        </w:trPr>
        <w:tc>
          <w:tcPr>
            <w:tcW w:w="1962" w:type="dxa"/>
            <w:tcBorders>
              <w:top w:val="nil"/>
              <w:left w:val="single" w:sz="18" w:space="0" w:color="auto"/>
              <w:bottom w:val="single" w:sz="18" w:space="0" w:color="auto"/>
            </w:tcBorders>
          </w:tcPr>
          <w:p w14:paraId="009F7CE5" w14:textId="77777777" w:rsidR="00123097" w:rsidRPr="000D586C" w:rsidRDefault="00123097" w:rsidP="000D586C">
            <w:pPr>
              <w:snapToGrid w:val="0"/>
              <w:spacing w:beforeLines="25" w:before="90" w:line="280" w:lineRule="exact"/>
              <w:ind w:leftChars="25" w:left="60" w:rightChars="25" w:right="60"/>
              <w:rPr>
                <w:rFonts w:eastAsia="標楷體"/>
                <w:b/>
              </w:rPr>
            </w:pPr>
            <w:r w:rsidRPr="000D586C">
              <w:rPr>
                <w:rFonts w:eastAsia="標楷體"/>
                <w:b/>
              </w:rPr>
              <w:t>Department of Agribusiness Management</w:t>
            </w:r>
          </w:p>
        </w:tc>
        <w:tc>
          <w:tcPr>
            <w:tcW w:w="1555" w:type="dxa"/>
            <w:tcBorders>
              <w:top w:val="nil"/>
              <w:bottom w:val="single" w:sz="18" w:space="0" w:color="auto"/>
            </w:tcBorders>
          </w:tcPr>
          <w:p w14:paraId="102E7F6C" w14:textId="77777777" w:rsidR="00265C1B" w:rsidRDefault="00123097" w:rsidP="000D586C">
            <w:pPr>
              <w:snapToGrid w:val="0"/>
              <w:spacing w:beforeLines="25" w:before="90" w:line="280" w:lineRule="exact"/>
              <w:ind w:leftChars="25" w:left="60" w:rightChars="25" w:right="60"/>
              <w:jc w:val="center"/>
              <w:rPr>
                <w:rFonts w:eastAsia="標楷體"/>
              </w:rPr>
            </w:pPr>
            <w:r w:rsidRPr="000D586C">
              <w:rPr>
                <w:rFonts w:eastAsia="標楷體"/>
              </w:rPr>
              <w:t xml:space="preserve">Assistant Professor </w:t>
            </w:r>
          </w:p>
          <w:p w14:paraId="018710E5" w14:textId="4C8E7515" w:rsidR="00123097" w:rsidRDefault="00123097" w:rsidP="000D586C">
            <w:pPr>
              <w:snapToGrid w:val="0"/>
              <w:spacing w:beforeLines="25" w:before="90" w:line="280" w:lineRule="exact"/>
              <w:ind w:leftChars="25" w:left="60" w:rightChars="25" w:right="60"/>
              <w:jc w:val="center"/>
              <w:rPr>
                <w:rFonts w:eastAsia="標楷體"/>
              </w:rPr>
            </w:pPr>
            <w:r w:rsidRPr="000D586C">
              <w:rPr>
                <w:rFonts w:eastAsia="標楷體"/>
              </w:rPr>
              <w:t>(or above)</w:t>
            </w:r>
          </w:p>
        </w:tc>
        <w:tc>
          <w:tcPr>
            <w:tcW w:w="851" w:type="dxa"/>
            <w:tcBorders>
              <w:top w:val="nil"/>
              <w:bottom w:val="single" w:sz="18" w:space="0" w:color="auto"/>
            </w:tcBorders>
          </w:tcPr>
          <w:p w14:paraId="359FE168" w14:textId="77777777" w:rsidR="00123097" w:rsidRDefault="00123097" w:rsidP="00123097">
            <w:pPr>
              <w:snapToGrid w:val="0"/>
              <w:spacing w:before="60" w:line="280" w:lineRule="exact"/>
              <w:jc w:val="center"/>
              <w:rPr>
                <w:rFonts w:eastAsia="標楷體"/>
              </w:rPr>
            </w:pPr>
            <w:r>
              <w:rPr>
                <w:rFonts w:eastAsia="標楷體"/>
              </w:rPr>
              <w:t>1</w:t>
            </w:r>
          </w:p>
        </w:tc>
        <w:tc>
          <w:tcPr>
            <w:tcW w:w="2262" w:type="dxa"/>
            <w:tcBorders>
              <w:top w:val="nil"/>
              <w:bottom w:val="single" w:sz="18" w:space="0" w:color="auto"/>
            </w:tcBorders>
          </w:tcPr>
          <w:p w14:paraId="51972B4E" w14:textId="77777777" w:rsidR="00123097" w:rsidRDefault="00123097" w:rsidP="000D586C">
            <w:pPr>
              <w:snapToGrid w:val="0"/>
              <w:spacing w:beforeLines="25" w:before="90" w:line="280" w:lineRule="exact"/>
              <w:ind w:leftChars="25" w:left="60" w:rightChars="25" w:right="60"/>
              <w:rPr>
                <w:rFonts w:eastAsia="標楷體"/>
              </w:rPr>
            </w:pPr>
            <w:r w:rsidRPr="000D586C">
              <w:rPr>
                <w:rFonts w:eastAsia="標楷體"/>
              </w:rPr>
              <w:t>A Ph.D. degree recognized by the Ministry of Education of the R.O.C. in a relevant field is required, or experience as an assistant professor (or above) with an official certificate</w:t>
            </w:r>
          </w:p>
        </w:tc>
        <w:tc>
          <w:tcPr>
            <w:tcW w:w="3837" w:type="dxa"/>
            <w:tcBorders>
              <w:top w:val="nil"/>
              <w:bottom w:val="single" w:sz="18" w:space="0" w:color="auto"/>
              <w:right w:val="single" w:sz="18" w:space="0" w:color="auto"/>
            </w:tcBorders>
          </w:tcPr>
          <w:p w14:paraId="2F653CBC" w14:textId="77777777" w:rsidR="00123097" w:rsidRPr="000D586C" w:rsidRDefault="00123097" w:rsidP="000D586C">
            <w:pPr>
              <w:spacing w:beforeLines="25" w:before="90" w:line="280" w:lineRule="exact"/>
              <w:ind w:leftChars="24" w:left="262" w:rightChars="25" w:right="60" w:hangingChars="85" w:hanging="204"/>
              <w:rPr>
                <w:rFonts w:eastAsia="標楷體"/>
              </w:rPr>
            </w:pPr>
            <w:r w:rsidRPr="000D586C">
              <w:rPr>
                <w:rFonts w:eastAsia="標楷體"/>
              </w:rPr>
              <w:t>1. Candidates with expertise and interests in any area of farm management are encouraged to apply.</w:t>
            </w:r>
          </w:p>
          <w:p w14:paraId="59D7B344" w14:textId="77777777" w:rsidR="00123097" w:rsidRPr="000D586C" w:rsidRDefault="00123097" w:rsidP="000D586C">
            <w:pPr>
              <w:spacing w:beforeLines="25" w:before="90" w:line="280" w:lineRule="exact"/>
              <w:ind w:leftChars="24" w:left="262" w:rightChars="25" w:right="60" w:hangingChars="85" w:hanging="204"/>
              <w:rPr>
                <w:rFonts w:eastAsia="標楷體"/>
              </w:rPr>
            </w:pPr>
            <w:r w:rsidRPr="000D586C">
              <w:rPr>
                <w:rFonts w:eastAsia="標楷體"/>
              </w:rPr>
              <w:t>2. Preference will be given to those with at least one year of full-time work experience in the agribusiness industry, strong industry connections, and the ability to teach and supervise international students in English for their seminars, theses, and dissertations.</w:t>
            </w:r>
          </w:p>
          <w:p w14:paraId="43050FAB" w14:textId="77777777" w:rsidR="00123097" w:rsidRPr="000D586C" w:rsidRDefault="00123097" w:rsidP="000D586C">
            <w:pPr>
              <w:spacing w:beforeLines="25" w:before="90" w:line="280" w:lineRule="exact"/>
              <w:ind w:leftChars="24" w:left="262" w:rightChars="25" w:right="60" w:hangingChars="85" w:hanging="204"/>
              <w:rPr>
                <w:rFonts w:eastAsia="標楷體"/>
              </w:rPr>
            </w:pPr>
            <w:r w:rsidRPr="000D586C">
              <w:rPr>
                <w:rFonts w:eastAsia="標楷體"/>
              </w:rPr>
              <w:t>3. Experience in international collaboration and leading cross-border research projects is highly desirable.</w:t>
            </w:r>
          </w:p>
          <w:p w14:paraId="3436F667" w14:textId="77777777" w:rsidR="00123097" w:rsidRDefault="00123097" w:rsidP="00320877">
            <w:pPr>
              <w:spacing w:beforeLines="25" w:before="90" w:afterLines="50" w:after="180" w:line="280" w:lineRule="exact"/>
              <w:ind w:leftChars="24" w:left="262" w:rightChars="25" w:right="60" w:hangingChars="85" w:hanging="204"/>
              <w:rPr>
                <w:rFonts w:eastAsia="標楷體"/>
              </w:rPr>
            </w:pPr>
            <w:r w:rsidRPr="000D586C">
              <w:rPr>
                <w:rFonts w:eastAsia="標楷體"/>
              </w:rPr>
              <w:t>4. Please submit the following: a resume, academic transcripts (bachelor’s, master’s, and doctoral degrees), a list of publications and research projects from the past five years, a statement outlining research directions or plans for the next five years, a list of previously taught courses, and courses you are capable of teaching.</w:t>
            </w:r>
          </w:p>
        </w:tc>
      </w:tr>
    </w:tbl>
    <w:p w14:paraId="4218563F" w14:textId="77777777" w:rsidR="00320877" w:rsidRDefault="00320877" w:rsidP="00BA00BE">
      <w:pPr>
        <w:spacing w:line="340" w:lineRule="exact"/>
        <w:jc w:val="both"/>
        <w:rPr>
          <w:rFonts w:ascii="標楷體" w:eastAsia="標楷體" w:hAnsi="標楷體"/>
          <w:sz w:val="26"/>
          <w:szCs w:val="28"/>
        </w:rPr>
      </w:pPr>
    </w:p>
    <w:p w14:paraId="3AB185F4" w14:textId="77777777" w:rsidR="00320877" w:rsidRDefault="00320877" w:rsidP="00BA00BE">
      <w:pPr>
        <w:spacing w:line="340" w:lineRule="exact"/>
        <w:jc w:val="both"/>
        <w:rPr>
          <w:rFonts w:ascii="標楷體" w:eastAsia="標楷體" w:hAnsi="標楷體"/>
          <w:sz w:val="26"/>
          <w:szCs w:val="28"/>
        </w:rPr>
      </w:pPr>
    </w:p>
    <w:p w14:paraId="476CBE07" w14:textId="77777777"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lastRenderedPageBreak/>
        <w:t>■</w:t>
      </w:r>
      <w:r w:rsidRPr="00040E64">
        <w:rPr>
          <w:rFonts w:eastAsia="標楷體" w:hint="eastAsia"/>
          <w:b/>
          <w:sz w:val="26"/>
          <w:szCs w:val="28"/>
        </w:rPr>
        <w:t>備註︰</w:t>
      </w:r>
      <w:r w:rsidRPr="00040E64">
        <w:rPr>
          <w:rFonts w:eastAsia="標楷體"/>
          <w:b/>
          <w:sz w:val="26"/>
          <w:szCs w:val="28"/>
        </w:rPr>
        <w:t xml:space="preserve"> </w:t>
      </w:r>
    </w:p>
    <w:p w14:paraId="31C2EAF6" w14:textId="77777777"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F74D37">
        <w:rPr>
          <w:rFonts w:ascii="Arial" w:eastAsia="標楷體" w:hAnsi="Arial" w:cs="Arial" w:hint="eastAsia"/>
          <w:b/>
          <w:bCs/>
          <w:color w:val="FF0000"/>
          <w:sz w:val="26"/>
          <w:szCs w:val="26"/>
          <w:highlight w:val="yellow"/>
          <w:u w:val="single"/>
        </w:rPr>
        <w:t>2</w:t>
      </w:r>
      <w:r w:rsidRPr="00AF57A6">
        <w:rPr>
          <w:rFonts w:ascii="Arial" w:eastAsia="標楷體" w:hAnsi="Arial" w:cs="Arial" w:hint="eastAsia"/>
          <w:b/>
          <w:bCs/>
          <w:color w:val="FF0000"/>
          <w:sz w:val="26"/>
          <w:szCs w:val="26"/>
          <w:highlight w:val="yellow"/>
          <w:u w:val="single"/>
        </w:rPr>
        <w:t>月</w:t>
      </w:r>
      <w:r w:rsidR="00F74D37">
        <w:rPr>
          <w:rFonts w:ascii="Arial" w:eastAsia="標楷體" w:hAnsi="Arial" w:cs="Arial" w:hint="eastAsia"/>
          <w:b/>
          <w:bCs/>
          <w:color w:val="FF0000"/>
          <w:sz w:val="26"/>
          <w:szCs w:val="26"/>
          <w:highlight w:val="yellow"/>
          <w:u w:val="single"/>
        </w:rPr>
        <w:t>10</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14:paraId="1DBC9FBC" w14:textId="77777777"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F74D37">
        <w:rPr>
          <w:rFonts w:ascii="Arial" w:eastAsia="標楷體" w:hAnsi="Arial" w:cs="Arial" w:hint="eastAsia"/>
          <w:b/>
          <w:bCs/>
          <w:color w:val="FF0000"/>
          <w:sz w:val="26"/>
          <w:szCs w:val="26"/>
          <w:highlight w:val="yellow"/>
          <w:u w:val="single"/>
        </w:rPr>
        <w:t>2</w:t>
      </w:r>
      <w:r w:rsidR="00544D85" w:rsidRPr="00AF57A6">
        <w:rPr>
          <w:rFonts w:ascii="Arial" w:eastAsia="標楷體" w:hAnsi="Arial" w:cs="Arial" w:hint="eastAsia"/>
          <w:b/>
          <w:bCs/>
          <w:color w:val="FF0000"/>
          <w:sz w:val="26"/>
          <w:szCs w:val="26"/>
          <w:highlight w:val="yellow"/>
          <w:u w:val="single"/>
        </w:rPr>
        <w:t>月</w:t>
      </w:r>
      <w:r w:rsidR="00F74D37">
        <w:rPr>
          <w:rFonts w:ascii="Arial" w:eastAsia="標楷體" w:hAnsi="Arial" w:cs="Arial" w:hint="eastAsia"/>
          <w:b/>
          <w:bCs/>
          <w:color w:val="FF0000"/>
          <w:sz w:val="26"/>
          <w:szCs w:val="26"/>
          <w:highlight w:val="yellow"/>
          <w:u w:val="single"/>
        </w:rPr>
        <w:t>10</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14:paraId="6848A3E5" w14:textId="77777777"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14:paraId="45C475A9" w14:textId="77777777" w:rsidR="00BA00BE" w:rsidRPr="00552F5A"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14:paraId="1CE2BCB2" w14:textId="77777777" w:rsidR="00BA00BE"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14:paraId="416DCC82" w14:textId="77777777" w:rsidR="00BA00BE" w:rsidRDefault="00BA00BE" w:rsidP="00A81EF4">
      <w:pPr>
        <w:snapToGrid w:val="0"/>
        <w:spacing w:beforeLines="15" w:before="54" w:line="26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14:paraId="2C4B7AE2" w14:textId="77777777" w:rsidR="00BA00BE" w:rsidRDefault="007728C9" w:rsidP="00F07E4B">
      <w:pPr>
        <w:snapToGrid w:val="0"/>
        <w:spacing w:beforeLines="15" w:before="54"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6112</w:t>
      </w:r>
      <w:r w:rsidR="00BA00BE" w:rsidRPr="00A56936">
        <w:rPr>
          <w:rFonts w:eastAsia="標楷體" w:hint="eastAsia"/>
          <w:sz w:val="26"/>
          <w:szCs w:val="26"/>
        </w:rPr>
        <w:t>本校人事室</w:t>
      </w:r>
      <w:r w:rsidR="00DA2448">
        <w:rPr>
          <w:rFonts w:eastAsia="標楷體" w:hint="eastAsia"/>
          <w:sz w:val="26"/>
          <w:szCs w:val="26"/>
        </w:rPr>
        <w:t>朱</w:t>
      </w:r>
      <w:r w:rsidR="00762847">
        <w:rPr>
          <w:rFonts w:eastAsia="標楷體" w:hint="eastAsia"/>
          <w:sz w:val="26"/>
          <w:szCs w:val="26"/>
        </w:rPr>
        <w:t>專員</w:t>
      </w:r>
      <w:r w:rsidR="00BA00BE" w:rsidRPr="00A56936">
        <w:rPr>
          <w:rFonts w:eastAsia="標楷體" w:hint="eastAsia"/>
          <w:sz w:val="26"/>
          <w:szCs w:val="26"/>
        </w:rPr>
        <w:t>。</w:t>
      </w:r>
    </w:p>
    <w:p w14:paraId="66B5F9E7" w14:textId="77777777" w:rsidR="00BA00BE" w:rsidRPr="00A56936" w:rsidRDefault="007728C9" w:rsidP="00097E4F">
      <w:pPr>
        <w:snapToGrid w:val="0"/>
        <w:spacing w:beforeLines="20" w:before="72" w:line="26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14:paraId="6E410FE5" w14:textId="77777777"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14:paraId="510BC37E" w14:textId="77777777"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14:paraId="4B57A9FD" w14:textId="77777777"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14:paraId="7D213A5B" w14:textId="77777777" w:rsidR="00024130" w:rsidRDefault="00BA00BE" w:rsidP="00DD072D">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14:paraId="7EC8A107" w14:textId="77777777" w:rsidR="00BA00BE" w:rsidRDefault="00BA00BE" w:rsidP="00DD072D">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14:paraId="71D68000" w14:textId="77777777" w:rsidR="00652834" w:rsidRDefault="00652834" w:rsidP="00DD072D">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14:paraId="4CF986F2" w14:textId="77777777" w:rsidR="00652834" w:rsidRPr="00436215" w:rsidRDefault="00652834" w:rsidP="00DD072D">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14:paraId="1BBAD100" w14:textId="77777777" w:rsidR="00BA00BE" w:rsidRPr="00652834" w:rsidRDefault="00BA00BE" w:rsidP="00DD072D">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14:paraId="68F0B3BB" w14:textId="77777777"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14:paraId="752BF8C1" w14:textId="77777777" w:rsidR="00BA00BE"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14:paraId="32F2EC91" w14:textId="77777777" w:rsidR="002F58A7" w:rsidRPr="00436215" w:rsidRDefault="002F58A7" w:rsidP="00DD072D">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14:paraId="2C6A323F" w14:textId="77777777"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14:paraId="01165DE0" w14:textId="77777777" w:rsidR="00652834" w:rsidRDefault="007728C9" w:rsidP="002A3243">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3118"/>
        <w:gridCol w:w="5245"/>
      </w:tblGrid>
      <w:tr w:rsidR="00652834" w:rsidRPr="00BC3727" w14:paraId="0CF7A539" w14:textId="77777777" w:rsidTr="00BD08D7">
        <w:trPr>
          <w:trHeight w:val="284"/>
        </w:trPr>
        <w:tc>
          <w:tcPr>
            <w:tcW w:w="743" w:type="dxa"/>
            <w:tcBorders>
              <w:top w:val="thinThickSmallGap" w:sz="24" w:space="0" w:color="D9D9D9"/>
            </w:tcBorders>
            <w:shd w:val="clear" w:color="auto" w:fill="E6E6E6"/>
            <w:vAlign w:val="center"/>
          </w:tcPr>
          <w:p w14:paraId="521C1CB0" w14:textId="77777777" w:rsidR="00652834" w:rsidRPr="00BC3727" w:rsidRDefault="00652834" w:rsidP="002D7332">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118" w:type="dxa"/>
            <w:tcBorders>
              <w:top w:val="thinThickSmallGap" w:sz="24" w:space="0" w:color="D9D9D9"/>
            </w:tcBorders>
            <w:shd w:val="clear" w:color="auto" w:fill="E6E6E6"/>
            <w:vAlign w:val="center"/>
          </w:tcPr>
          <w:p w14:paraId="1B855C44" w14:textId="77777777"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245" w:type="dxa"/>
            <w:tcBorders>
              <w:top w:val="thinThickSmallGap" w:sz="24" w:space="0" w:color="D9D9D9"/>
            </w:tcBorders>
            <w:shd w:val="clear" w:color="auto" w:fill="E6E6E6"/>
            <w:vAlign w:val="center"/>
          </w:tcPr>
          <w:p w14:paraId="663150DA" w14:textId="77777777"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0E6D86" w:rsidRPr="00BC3727" w14:paraId="68C151BF" w14:textId="77777777" w:rsidTr="002A3243">
        <w:trPr>
          <w:trHeight w:val="355"/>
        </w:trPr>
        <w:tc>
          <w:tcPr>
            <w:tcW w:w="743" w:type="dxa"/>
            <w:tcBorders>
              <w:bottom w:val="thickThinSmallGap" w:sz="24" w:space="0" w:color="D9D9D9"/>
            </w:tcBorders>
            <w:vAlign w:val="center"/>
          </w:tcPr>
          <w:p w14:paraId="138A3003" w14:textId="77777777" w:rsidR="000E6D86" w:rsidRPr="003640B0" w:rsidRDefault="000E6D86" w:rsidP="000E6D86">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3118" w:type="dxa"/>
            <w:tcBorders>
              <w:bottom w:val="thickThinSmallGap" w:sz="24" w:space="0" w:color="D9D9D9"/>
            </w:tcBorders>
            <w:vAlign w:val="center"/>
          </w:tcPr>
          <w:p w14:paraId="37608E53" w14:textId="77777777" w:rsidR="000E6D86" w:rsidRPr="005035CF" w:rsidRDefault="00F22075" w:rsidP="00103A60">
            <w:pPr>
              <w:snapToGrid w:val="0"/>
              <w:spacing w:line="240" w:lineRule="exact"/>
              <w:jc w:val="both"/>
              <w:rPr>
                <w:rFonts w:eastAsia="標楷體"/>
                <w:color w:val="000000" w:themeColor="text1"/>
              </w:rPr>
            </w:pPr>
            <w:r>
              <w:rPr>
                <w:rFonts w:ascii="標楷體" w:eastAsia="標楷體" w:hAnsi="標楷體" w:hint="eastAsia"/>
                <w:kern w:val="0"/>
              </w:rPr>
              <w:t>農企業管理系</w:t>
            </w:r>
          </w:p>
        </w:tc>
        <w:tc>
          <w:tcPr>
            <w:tcW w:w="5245" w:type="dxa"/>
            <w:tcBorders>
              <w:bottom w:val="thickThinSmallGap" w:sz="24" w:space="0" w:color="D9D9D9"/>
            </w:tcBorders>
            <w:vAlign w:val="center"/>
          </w:tcPr>
          <w:p w14:paraId="0E40D894" w14:textId="77777777" w:rsidR="000E6D86" w:rsidRPr="005E0915" w:rsidRDefault="00F22075" w:rsidP="000E6D86">
            <w:pPr>
              <w:snapToGrid w:val="0"/>
              <w:spacing w:line="240" w:lineRule="exact"/>
              <w:jc w:val="both"/>
              <w:rPr>
                <w:rFonts w:eastAsia="標楷體"/>
                <w:color w:val="000000" w:themeColor="text1"/>
              </w:rPr>
            </w:pPr>
            <w:r>
              <w:rPr>
                <w:rFonts w:eastAsia="標楷體"/>
                <w:kern w:val="0"/>
              </w:rPr>
              <w:t>abm</w:t>
            </w:r>
            <w:r w:rsidR="000E6D86" w:rsidRPr="005E0915">
              <w:rPr>
                <w:rFonts w:eastAsia="標楷體"/>
                <w:color w:val="000000" w:themeColor="text1"/>
              </w:rPr>
              <w:t>@mail.npust.edu.tw</w:t>
            </w:r>
          </w:p>
        </w:tc>
      </w:tr>
    </w:tbl>
    <w:p w14:paraId="5B69FE20" w14:textId="77777777" w:rsidR="002734B4" w:rsidRDefault="007728C9" w:rsidP="009D793B">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14:paraId="0C47077E" w14:textId="77777777"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14:paraId="1BF71589" w14:textId="77777777"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lastRenderedPageBreak/>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14:paraId="7101FB6A" w14:textId="77777777"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14:paraId="7416F8C2" w14:textId="77777777"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14:paraId="30521001" w14:textId="77777777"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573CD4FF" w14:textId="77777777"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53C42449" w14:textId="77777777"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26B0E2B5" w14:textId="77777777"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14:paraId="6AF5F997" w14:textId="77777777"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79750CC3" w14:textId="77777777"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1A779F3C" w14:textId="77777777"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9"/>
      <w:footerReference w:type="default" r:id="rId1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6DA40" w14:textId="77777777" w:rsidR="00B82BF4" w:rsidRDefault="00B82BF4">
      <w:r>
        <w:separator/>
      </w:r>
    </w:p>
  </w:endnote>
  <w:endnote w:type="continuationSeparator" w:id="0">
    <w:p w14:paraId="3E3E8DD7" w14:textId="77777777" w:rsidR="00B82BF4" w:rsidRDefault="00B8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4424F" w14:textId="77777777"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390BF5E" w14:textId="77777777"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F52D4" w14:textId="77777777"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14:paraId="19D978BE" w14:textId="77777777"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A4A53" w14:textId="77777777" w:rsidR="00B82BF4" w:rsidRDefault="00B82BF4">
      <w:r>
        <w:separator/>
      </w:r>
    </w:p>
  </w:footnote>
  <w:footnote w:type="continuationSeparator" w:id="0">
    <w:p w14:paraId="523D209D" w14:textId="77777777" w:rsidR="00B82BF4" w:rsidRDefault="00B82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7"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2"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4"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8"/>
  </w:num>
  <w:num w:numId="4">
    <w:abstractNumId w:val="14"/>
  </w:num>
  <w:num w:numId="5">
    <w:abstractNumId w:val="6"/>
  </w:num>
  <w:num w:numId="6">
    <w:abstractNumId w:val="2"/>
  </w:num>
  <w:num w:numId="7">
    <w:abstractNumId w:val="7"/>
  </w:num>
  <w:num w:numId="8">
    <w:abstractNumId w:val="11"/>
  </w:num>
  <w:num w:numId="9">
    <w:abstractNumId w:val="15"/>
  </w:num>
  <w:num w:numId="10">
    <w:abstractNumId w:val="12"/>
  </w:num>
  <w:num w:numId="11">
    <w:abstractNumId w:val="5"/>
  </w:num>
  <w:num w:numId="12">
    <w:abstractNumId w:val="13"/>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A68"/>
    <w:rsid w:val="000143C3"/>
    <w:rsid w:val="00014A78"/>
    <w:rsid w:val="00020331"/>
    <w:rsid w:val="0002033B"/>
    <w:rsid w:val="00020366"/>
    <w:rsid w:val="00021878"/>
    <w:rsid w:val="000218F1"/>
    <w:rsid w:val="00022012"/>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F74"/>
    <w:rsid w:val="0003443C"/>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91"/>
    <w:rsid w:val="000806A2"/>
    <w:rsid w:val="000814F8"/>
    <w:rsid w:val="0008176D"/>
    <w:rsid w:val="00081F47"/>
    <w:rsid w:val="0008254C"/>
    <w:rsid w:val="00083804"/>
    <w:rsid w:val="00083C31"/>
    <w:rsid w:val="00084D02"/>
    <w:rsid w:val="00084EB2"/>
    <w:rsid w:val="00086232"/>
    <w:rsid w:val="00086795"/>
    <w:rsid w:val="00086A70"/>
    <w:rsid w:val="00086FD9"/>
    <w:rsid w:val="00087561"/>
    <w:rsid w:val="00087CF3"/>
    <w:rsid w:val="00090EB7"/>
    <w:rsid w:val="000917E2"/>
    <w:rsid w:val="00091C39"/>
    <w:rsid w:val="000923D2"/>
    <w:rsid w:val="0009292B"/>
    <w:rsid w:val="000931E9"/>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4D1"/>
    <w:rsid w:val="000B4ACD"/>
    <w:rsid w:val="000B516B"/>
    <w:rsid w:val="000B53DF"/>
    <w:rsid w:val="000B6615"/>
    <w:rsid w:val="000B6C30"/>
    <w:rsid w:val="000B6F58"/>
    <w:rsid w:val="000B7964"/>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D0962"/>
    <w:rsid w:val="000D09FC"/>
    <w:rsid w:val="000D0D38"/>
    <w:rsid w:val="000D1A78"/>
    <w:rsid w:val="000D2D1E"/>
    <w:rsid w:val="000D43D2"/>
    <w:rsid w:val="000D54CE"/>
    <w:rsid w:val="000D5823"/>
    <w:rsid w:val="000D586C"/>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4A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B32"/>
    <w:rsid w:val="00120666"/>
    <w:rsid w:val="00120C18"/>
    <w:rsid w:val="00120DBA"/>
    <w:rsid w:val="001220F9"/>
    <w:rsid w:val="00122ED0"/>
    <w:rsid w:val="00122EE9"/>
    <w:rsid w:val="00123097"/>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131"/>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24CF"/>
    <w:rsid w:val="001D3142"/>
    <w:rsid w:val="001D4396"/>
    <w:rsid w:val="001D4678"/>
    <w:rsid w:val="001D4962"/>
    <w:rsid w:val="001D4BF4"/>
    <w:rsid w:val="001D4D10"/>
    <w:rsid w:val="001D5582"/>
    <w:rsid w:val="001D5B71"/>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7EA5"/>
    <w:rsid w:val="001F03EF"/>
    <w:rsid w:val="001F07CB"/>
    <w:rsid w:val="001F0CB2"/>
    <w:rsid w:val="001F12F7"/>
    <w:rsid w:val="001F29D4"/>
    <w:rsid w:val="001F2CA6"/>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A56"/>
    <w:rsid w:val="00204C7A"/>
    <w:rsid w:val="0020559D"/>
    <w:rsid w:val="00205C09"/>
    <w:rsid w:val="002066CD"/>
    <w:rsid w:val="00206DC9"/>
    <w:rsid w:val="00206FA1"/>
    <w:rsid w:val="002070A9"/>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7249"/>
    <w:rsid w:val="0022740B"/>
    <w:rsid w:val="002277FB"/>
    <w:rsid w:val="00227C47"/>
    <w:rsid w:val="0023061C"/>
    <w:rsid w:val="0023096B"/>
    <w:rsid w:val="002328DF"/>
    <w:rsid w:val="00232B9B"/>
    <w:rsid w:val="00232F37"/>
    <w:rsid w:val="002332CD"/>
    <w:rsid w:val="00233A75"/>
    <w:rsid w:val="00234610"/>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2C1A"/>
    <w:rsid w:val="00263552"/>
    <w:rsid w:val="00263813"/>
    <w:rsid w:val="002647F5"/>
    <w:rsid w:val="00264810"/>
    <w:rsid w:val="00264A53"/>
    <w:rsid w:val="00264C27"/>
    <w:rsid w:val="00264CBD"/>
    <w:rsid w:val="002651A2"/>
    <w:rsid w:val="00265C1B"/>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ABE"/>
    <w:rsid w:val="00276BFC"/>
    <w:rsid w:val="0027768C"/>
    <w:rsid w:val="00277B0C"/>
    <w:rsid w:val="00281735"/>
    <w:rsid w:val="00282344"/>
    <w:rsid w:val="00282371"/>
    <w:rsid w:val="002823C4"/>
    <w:rsid w:val="002825A4"/>
    <w:rsid w:val="0028284A"/>
    <w:rsid w:val="002828E5"/>
    <w:rsid w:val="00282B09"/>
    <w:rsid w:val="0028301A"/>
    <w:rsid w:val="002834F0"/>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243"/>
    <w:rsid w:val="002A35E2"/>
    <w:rsid w:val="002A360C"/>
    <w:rsid w:val="002A38FE"/>
    <w:rsid w:val="002A3ECD"/>
    <w:rsid w:val="002A422A"/>
    <w:rsid w:val="002A48B8"/>
    <w:rsid w:val="002A5631"/>
    <w:rsid w:val="002A644A"/>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92A"/>
    <w:rsid w:val="002D0C64"/>
    <w:rsid w:val="002D0D16"/>
    <w:rsid w:val="002D1119"/>
    <w:rsid w:val="002D14F6"/>
    <w:rsid w:val="002D176F"/>
    <w:rsid w:val="002D1987"/>
    <w:rsid w:val="002D1B07"/>
    <w:rsid w:val="002D20EB"/>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0877"/>
    <w:rsid w:val="00321055"/>
    <w:rsid w:val="0032118A"/>
    <w:rsid w:val="003211AA"/>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3C6C"/>
    <w:rsid w:val="00334022"/>
    <w:rsid w:val="00334E7E"/>
    <w:rsid w:val="0033561A"/>
    <w:rsid w:val="00335E58"/>
    <w:rsid w:val="00336706"/>
    <w:rsid w:val="00336714"/>
    <w:rsid w:val="0033691B"/>
    <w:rsid w:val="003372F8"/>
    <w:rsid w:val="00337935"/>
    <w:rsid w:val="00340159"/>
    <w:rsid w:val="0034037B"/>
    <w:rsid w:val="00341C1B"/>
    <w:rsid w:val="00341FE3"/>
    <w:rsid w:val="00342BAF"/>
    <w:rsid w:val="00343327"/>
    <w:rsid w:val="0034468A"/>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063"/>
    <w:rsid w:val="00396B3C"/>
    <w:rsid w:val="00396B4F"/>
    <w:rsid w:val="00397360"/>
    <w:rsid w:val="003A0234"/>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DAB"/>
    <w:rsid w:val="003C4F8B"/>
    <w:rsid w:val="003C5BFE"/>
    <w:rsid w:val="003C61E3"/>
    <w:rsid w:val="003C63ED"/>
    <w:rsid w:val="003C6578"/>
    <w:rsid w:val="003C6797"/>
    <w:rsid w:val="003C74A9"/>
    <w:rsid w:val="003C7E35"/>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4568"/>
    <w:rsid w:val="003F51A8"/>
    <w:rsid w:val="003F53CE"/>
    <w:rsid w:val="003F542A"/>
    <w:rsid w:val="003F57B7"/>
    <w:rsid w:val="003F5B94"/>
    <w:rsid w:val="003F5D0F"/>
    <w:rsid w:val="003F5D67"/>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642"/>
    <w:rsid w:val="00427F91"/>
    <w:rsid w:val="0043082D"/>
    <w:rsid w:val="00431B27"/>
    <w:rsid w:val="00431FB7"/>
    <w:rsid w:val="0043210A"/>
    <w:rsid w:val="0043216F"/>
    <w:rsid w:val="004324E0"/>
    <w:rsid w:val="00434824"/>
    <w:rsid w:val="00434F9B"/>
    <w:rsid w:val="004351A6"/>
    <w:rsid w:val="00435612"/>
    <w:rsid w:val="00435C10"/>
    <w:rsid w:val="00435C22"/>
    <w:rsid w:val="00436215"/>
    <w:rsid w:val="00436424"/>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3D2"/>
    <w:rsid w:val="0044255E"/>
    <w:rsid w:val="00443497"/>
    <w:rsid w:val="0044398F"/>
    <w:rsid w:val="00443CAC"/>
    <w:rsid w:val="00443CFD"/>
    <w:rsid w:val="00444077"/>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75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06F"/>
    <w:rsid w:val="004C4204"/>
    <w:rsid w:val="004C4A68"/>
    <w:rsid w:val="004C5091"/>
    <w:rsid w:val="004C5532"/>
    <w:rsid w:val="004C5C98"/>
    <w:rsid w:val="004C647F"/>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2AB"/>
    <w:rsid w:val="004E0CBD"/>
    <w:rsid w:val="004E16D7"/>
    <w:rsid w:val="004E1A39"/>
    <w:rsid w:val="004E1C4C"/>
    <w:rsid w:val="004E1D11"/>
    <w:rsid w:val="004E22A1"/>
    <w:rsid w:val="004E2777"/>
    <w:rsid w:val="004E2922"/>
    <w:rsid w:val="004E2FFB"/>
    <w:rsid w:val="004E32AA"/>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04F"/>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5048"/>
    <w:rsid w:val="00545757"/>
    <w:rsid w:val="005458DB"/>
    <w:rsid w:val="00545B4B"/>
    <w:rsid w:val="00545F5A"/>
    <w:rsid w:val="00546922"/>
    <w:rsid w:val="00547A81"/>
    <w:rsid w:val="005504DF"/>
    <w:rsid w:val="00550B50"/>
    <w:rsid w:val="005520D0"/>
    <w:rsid w:val="0055246F"/>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24B"/>
    <w:rsid w:val="00576DC0"/>
    <w:rsid w:val="005770AF"/>
    <w:rsid w:val="005771D7"/>
    <w:rsid w:val="005776B9"/>
    <w:rsid w:val="005776DC"/>
    <w:rsid w:val="00577E4A"/>
    <w:rsid w:val="00577F36"/>
    <w:rsid w:val="00580740"/>
    <w:rsid w:val="0058142E"/>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C04"/>
    <w:rsid w:val="00594D18"/>
    <w:rsid w:val="00594FD8"/>
    <w:rsid w:val="0059532E"/>
    <w:rsid w:val="00595C81"/>
    <w:rsid w:val="00596373"/>
    <w:rsid w:val="005965CD"/>
    <w:rsid w:val="0059764E"/>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8B8"/>
    <w:rsid w:val="005E2A57"/>
    <w:rsid w:val="005E2B86"/>
    <w:rsid w:val="005E3041"/>
    <w:rsid w:val="005E3BC4"/>
    <w:rsid w:val="005E3E08"/>
    <w:rsid w:val="005E47DD"/>
    <w:rsid w:val="005E5D51"/>
    <w:rsid w:val="005E5E57"/>
    <w:rsid w:val="005E5F3E"/>
    <w:rsid w:val="005E610F"/>
    <w:rsid w:val="005E646F"/>
    <w:rsid w:val="005E6C29"/>
    <w:rsid w:val="005E6E83"/>
    <w:rsid w:val="005E76F0"/>
    <w:rsid w:val="005F0093"/>
    <w:rsid w:val="005F13F6"/>
    <w:rsid w:val="005F2844"/>
    <w:rsid w:val="005F2DF3"/>
    <w:rsid w:val="005F2E08"/>
    <w:rsid w:val="005F3328"/>
    <w:rsid w:val="005F3D68"/>
    <w:rsid w:val="005F4D74"/>
    <w:rsid w:val="005F4F2C"/>
    <w:rsid w:val="005F5030"/>
    <w:rsid w:val="005F53E1"/>
    <w:rsid w:val="005F5C10"/>
    <w:rsid w:val="005F71ED"/>
    <w:rsid w:val="005F7F1E"/>
    <w:rsid w:val="006007C9"/>
    <w:rsid w:val="0060092F"/>
    <w:rsid w:val="00600A02"/>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90B00"/>
    <w:rsid w:val="00691C2A"/>
    <w:rsid w:val="00691C9A"/>
    <w:rsid w:val="00691D21"/>
    <w:rsid w:val="006921AC"/>
    <w:rsid w:val="006925C8"/>
    <w:rsid w:val="00692B61"/>
    <w:rsid w:val="0069303A"/>
    <w:rsid w:val="00693909"/>
    <w:rsid w:val="00693B7D"/>
    <w:rsid w:val="00693D5C"/>
    <w:rsid w:val="00693DA2"/>
    <w:rsid w:val="00694443"/>
    <w:rsid w:val="00694CC8"/>
    <w:rsid w:val="006950FC"/>
    <w:rsid w:val="00695752"/>
    <w:rsid w:val="0069579F"/>
    <w:rsid w:val="00695A0D"/>
    <w:rsid w:val="00696387"/>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1F6F"/>
    <w:rsid w:val="006E20F0"/>
    <w:rsid w:val="006E327F"/>
    <w:rsid w:val="006E37FA"/>
    <w:rsid w:val="006E4250"/>
    <w:rsid w:val="006E4CE7"/>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4F2B"/>
    <w:rsid w:val="006F6052"/>
    <w:rsid w:val="006F6321"/>
    <w:rsid w:val="006F689B"/>
    <w:rsid w:val="00700074"/>
    <w:rsid w:val="0070028E"/>
    <w:rsid w:val="007002B1"/>
    <w:rsid w:val="007004DA"/>
    <w:rsid w:val="0070086B"/>
    <w:rsid w:val="00701868"/>
    <w:rsid w:val="00701AFB"/>
    <w:rsid w:val="00702318"/>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946"/>
    <w:rsid w:val="00724A1C"/>
    <w:rsid w:val="00724C3C"/>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0E6"/>
    <w:rsid w:val="00786735"/>
    <w:rsid w:val="00786822"/>
    <w:rsid w:val="00787B35"/>
    <w:rsid w:val="00790402"/>
    <w:rsid w:val="007915F7"/>
    <w:rsid w:val="007920E0"/>
    <w:rsid w:val="0079290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C3A"/>
    <w:rsid w:val="007C3F98"/>
    <w:rsid w:val="007C4308"/>
    <w:rsid w:val="007C5DD4"/>
    <w:rsid w:val="007C6C16"/>
    <w:rsid w:val="007C6C30"/>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1E7F"/>
    <w:rsid w:val="007F2449"/>
    <w:rsid w:val="007F32EF"/>
    <w:rsid w:val="007F3793"/>
    <w:rsid w:val="007F3E9A"/>
    <w:rsid w:val="007F496F"/>
    <w:rsid w:val="007F4AE7"/>
    <w:rsid w:val="007F4EE5"/>
    <w:rsid w:val="007F5100"/>
    <w:rsid w:val="007F5131"/>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5707"/>
    <w:rsid w:val="00816290"/>
    <w:rsid w:val="00816839"/>
    <w:rsid w:val="00816A10"/>
    <w:rsid w:val="00816B0B"/>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0D5F"/>
    <w:rsid w:val="00831693"/>
    <w:rsid w:val="00831A1C"/>
    <w:rsid w:val="00831F28"/>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31"/>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7311"/>
    <w:rsid w:val="008775B0"/>
    <w:rsid w:val="008776D7"/>
    <w:rsid w:val="00877A38"/>
    <w:rsid w:val="00877B47"/>
    <w:rsid w:val="00877B62"/>
    <w:rsid w:val="00880295"/>
    <w:rsid w:val="0088032D"/>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B04B5"/>
    <w:rsid w:val="008B0575"/>
    <w:rsid w:val="008B13EC"/>
    <w:rsid w:val="008B2121"/>
    <w:rsid w:val="008B2E34"/>
    <w:rsid w:val="008B2F26"/>
    <w:rsid w:val="008B37F8"/>
    <w:rsid w:val="008B39AB"/>
    <w:rsid w:val="008B3DF3"/>
    <w:rsid w:val="008B3FB2"/>
    <w:rsid w:val="008B4026"/>
    <w:rsid w:val="008B41A5"/>
    <w:rsid w:val="008B4751"/>
    <w:rsid w:val="008B47A0"/>
    <w:rsid w:val="008B4B78"/>
    <w:rsid w:val="008B620F"/>
    <w:rsid w:val="008B764A"/>
    <w:rsid w:val="008B7A9F"/>
    <w:rsid w:val="008B7DD1"/>
    <w:rsid w:val="008C0371"/>
    <w:rsid w:val="008C0485"/>
    <w:rsid w:val="008C05AC"/>
    <w:rsid w:val="008C0EE1"/>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2D3"/>
    <w:rsid w:val="008D5361"/>
    <w:rsid w:val="008D599C"/>
    <w:rsid w:val="008D61E4"/>
    <w:rsid w:val="008D68A7"/>
    <w:rsid w:val="008D6F8D"/>
    <w:rsid w:val="008D7260"/>
    <w:rsid w:val="008D7C24"/>
    <w:rsid w:val="008D7C47"/>
    <w:rsid w:val="008D7E88"/>
    <w:rsid w:val="008E0BD8"/>
    <w:rsid w:val="008E20AA"/>
    <w:rsid w:val="008E20D2"/>
    <w:rsid w:val="008E2328"/>
    <w:rsid w:val="008E33E3"/>
    <w:rsid w:val="008E3771"/>
    <w:rsid w:val="008E46D1"/>
    <w:rsid w:val="008E4835"/>
    <w:rsid w:val="008E4902"/>
    <w:rsid w:val="008E62A3"/>
    <w:rsid w:val="008E6E08"/>
    <w:rsid w:val="008E7296"/>
    <w:rsid w:val="008F07D1"/>
    <w:rsid w:val="008F1219"/>
    <w:rsid w:val="008F14EB"/>
    <w:rsid w:val="008F293D"/>
    <w:rsid w:val="008F3011"/>
    <w:rsid w:val="008F3916"/>
    <w:rsid w:val="008F3933"/>
    <w:rsid w:val="008F3C15"/>
    <w:rsid w:val="008F50C4"/>
    <w:rsid w:val="008F51D0"/>
    <w:rsid w:val="008F529E"/>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001"/>
    <w:rsid w:val="009102E8"/>
    <w:rsid w:val="00910512"/>
    <w:rsid w:val="0091058D"/>
    <w:rsid w:val="0091216C"/>
    <w:rsid w:val="0091254F"/>
    <w:rsid w:val="00913611"/>
    <w:rsid w:val="00914612"/>
    <w:rsid w:val="009147CB"/>
    <w:rsid w:val="00914F0C"/>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7E"/>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0E9"/>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A9A"/>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4508"/>
    <w:rsid w:val="00995517"/>
    <w:rsid w:val="0099575C"/>
    <w:rsid w:val="00995B24"/>
    <w:rsid w:val="00997039"/>
    <w:rsid w:val="009971B5"/>
    <w:rsid w:val="00997DE6"/>
    <w:rsid w:val="009A003D"/>
    <w:rsid w:val="009A0662"/>
    <w:rsid w:val="009A06AA"/>
    <w:rsid w:val="009A0718"/>
    <w:rsid w:val="009A0A8B"/>
    <w:rsid w:val="009A0B1B"/>
    <w:rsid w:val="009A0F62"/>
    <w:rsid w:val="009A11AD"/>
    <w:rsid w:val="009A1336"/>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EEE"/>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802"/>
    <w:rsid w:val="00A22933"/>
    <w:rsid w:val="00A22C4D"/>
    <w:rsid w:val="00A23906"/>
    <w:rsid w:val="00A24B2C"/>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739"/>
    <w:rsid w:val="00A67CE5"/>
    <w:rsid w:val="00A70FB3"/>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3616"/>
    <w:rsid w:val="00AD38E4"/>
    <w:rsid w:val="00AD398B"/>
    <w:rsid w:val="00AD4220"/>
    <w:rsid w:val="00AD44FC"/>
    <w:rsid w:val="00AD57FE"/>
    <w:rsid w:val="00AD5961"/>
    <w:rsid w:val="00AD64C4"/>
    <w:rsid w:val="00AD66CC"/>
    <w:rsid w:val="00AD6BFE"/>
    <w:rsid w:val="00AD7143"/>
    <w:rsid w:val="00AD72C8"/>
    <w:rsid w:val="00AD7644"/>
    <w:rsid w:val="00AD78AD"/>
    <w:rsid w:val="00AD7A3A"/>
    <w:rsid w:val="00AE0E2D"/>
    <w:rsid w:val="00AE0E47"/>
    <w:rsid w:val="00AE15E5"/>
    <w:rsid w:val="00AE1F9F"/>
    <w:rsid w:val="00AE2185"/>
    <w:rsid w:val="00AE2BAF"/>
    <w:rsid w:val="00AE3D19"/>
    <w:rsid w:val="00AE4A9E"/>
    <w:rsid w:val="00AE4B26"/>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805"/>
    <w:rsid w:val="00B60BBF"/>
    <w:rsid w:val="00B613E5"/>
    <w:rsid w:val="00B615C5"/>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04E"/>
    <w:rsid w:val="00B76B8C"/>
    <w:rsid w:val="00B76FBC"/>
    <w:rsid w:val="00B7752B"/>
    <w:rsid w:val="00B77E9D"/>
    <w:rsid w:val="00B800ED"/>
    <w:rsid w:val="00B81473"/>
    <w:rsid w:val="00B81FAA"/>
    <w:rsid w:val="00B823F5"/>
    <w:rsid w:val="00B82903"/>
    <w:rsid w:val="00B82965"/>
    <w:rsid w:val="00B82B81"/>
    <w:rsid w:val="00B82BF4"/>
    <w:rsid w:val="00B82E58"/>
    <w:rsid w:val="00B82E79"/>
    <w:rsid w:val="00B82F9F"/>
    <w:rsid w:val="00B838C6"/>
    <w:rsid w:val="00B84277"/>
    <w:rsid w:val="00B849CD"/>
    <w:rsid w:val="00B850C2"/>
    <w:rsid w:val="00B853DE"/>
    <w:rsid w:val="00B85AA7"/>
    <w:rsid w:val="00B85F02"/>
    <w:rsid w:val="00B86D71"/>
    <w:rsid w:val="00B90B71"/>
    <w:rsid w:val="00B91037"/>
    <w:rsid w:val="00B91D9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51C"/>
    <w:rsid w:val="00BC6B07"/>
    <w:rsid w:val="00BC7157"/>
    <w:rsid w:val="00BC7198"/>
    <w:rsid w:val="00BC74EE"/>
    <w:rsid w:val="00BC7DBB"/>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D95"/>
    <w:rsid w:val="00C16F8A"/>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50B9D"/>
    <w:rsid w:val="00C50C6A"/>
    <w:rsid w:val="00C510B5"/>
    <w:rsid w:val="00C5151D"/>
    <w:rsid w:val="00C519DA"/>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ACF"/>
    <w:rsid w:val="00C66AE1"/>
    <w:rsid w:val="00C67164"/>
    <w:rsid w:val="00C67D19"/>
    <w:rsid w:val="00C70237"/>
    <w:rsid w:val="00C705DB"/>
    <w:rsid w:val="00C70A47"/>
    <w:rsid w:val="00C70C6D"/>
    <w:rsid w:val="00C70D91"/>
    <w:rsid w:val="00C7133B"/>
    <w:rsid w:val="00C71BB2"/>
    <w:rsid w:val="00C71CC4"/>
    <w:rsid w:val="00C7239A"/>
    <w:rsid w:val="00C725AB"/>
    <w:rsid w:val="00C729CE"/>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2101"/>
    <w:rsid w:val="00CD2541"/>
    <w:rsid w:val="00CD4C12"/>
    <w:rsid w:val="00CD54D1"/>
    <w:rsid w:val="00CD551A"/>
    <w:rsid w:val="00CD5809"/>
    <w:rsid w:val="00CD595E"/>
    <w:rsid w:val="00CD65CA"/>
    <w:rsid w:val="00CD699E"/>
    <w:rsid w:val="00CD6A2B"/>
    <w:rsid w:val="00CD6F65"/>
    <w:rsid w:val="00CD72A0"/>
    <w:rsid w:val="00CD7A84"/>
    <w:rsid w:val="00CE12C4"/>
    <w:rsid w:val="00CE18C0"/>
    <w:rsid w:val="00CE232C"/>
    <w:rsid w:val="00CE3EE1"/>
    <w:rsid w:val="00CE4A6E"/>
    <w:rsid w:val="00CE4E3C"/>
    <w:rsid w:val="00CE5E0F"/>
    <w:rsid w:val="00CE5F7F"/>
    <w:rsid w:val="00CE6073"/>
    <w:rsid w:val="00CE68A8"/>
    <w:rsid w:val="00CE6C2A"/>
    <w:rsid w:val="00CE75CC"/>
    <w:rsid w:val="00CE7A70"/>
    <w:rsid w:val="00CF004D"/>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8E2"/>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22D9"/>
    <w:rsid w:val="00D924B3"/>
    <w:rsid w:val="00D92771"/>
    <w:rsid w:val="00D9296A"/>
    <w:rsid w:val="00D93064"/>
    <w:rsid w:val="00D93EF5"/>
    <w:rsid w:val="00D9410F"/>
    <w:rsid w:val="00D942C6"/>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B95"/>
    <w:rsid w:val="00DA2F1D"/>
    <w:rsid w:val="00DA3981"/>
    <w:rsid w:val="00DA4EC8"/>
    <w:rsid w:val="00DA5524"/>
    <w:rsid w:val="00DA5601"/>
    <w:rsid w:val="00DA66D8"/>
    <w:rsid w:val="00DA7282"/>
    <w:rsid w:val="00DA7942"/>
    <w:rsid w:val="00DA79C4"/>
    <w:rsid w:val="00DA7BCF"/>
    <w:rsid w:val="00DA7C0C"/>
    <w:rsid w:val="00DB0931"/>
    <w:rsid w:val="00DB0D42"/>
    <w:rsid w:val="00DB0F6A"/>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DB"/>
    <w:rsid w:val="00DE12E1"/>
    <w:rsid w:val="00DE2218"/>
    <w:rsid w:val="00DE27DE"/>
    <w:rsid w:val="00DE2DB6"/>
    <w:rsid w:val="00DE30B8"/>
    <w:rsid w:val="00DE347B"/>
    <w:rsid w:val="00DE3D65"/>
    <w:rsid w:val="00DE3E8F"/>
    <w:rsid w:val="00DE4037"/>
    <w:rsid w:val="00DE41BB"/>
    <w:rsid w:val="00DE4220"/>
    <w:rsid w:val="00DE482E"/>
    <w:rsid w:val="00DE4848"/>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702"/>
    <w:rsid w:val="00E037DF"/>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CE4"/>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EF7A92"/>
    <w:rsid w:val="00F0035A"/>
    <w:rsid w:val="00F00B81"/>
    <w:rsid w:val="00F028EC"/>
    <w:rsid w:val="00F033F5"/>
    <w:rsid w:val="00F034D4"/>
    <w:rsid w:val="00F036DF"/>
    <w:rsid w:val="00F048C8"/>
    <w:rsid w:val="00F04A1C"/>
    <w:rsid w:val="00F04C4F"/>
    <w:rsid w:val="00F059D3"/>
    <w:rsid w:val="00F05F4A"/>
    <w:rsid w:val="00F06BAD"/>
    <w:rsid w:val="00F06D1A"/>
    <w:rsid w:val="00F071F0"/>
    <w:rsid w:val="00F07E4B"/>
    <w:rsid w:val="00F106F5"/>
    <w:rsid w:val="00F108DD"/>
    <w:rsid w:val="00F11737"/>
    <w:rsid w:val="00F11CD4"/>
    <w:rsid w:val="00F12BF8"/>
    <w:rsid w:val="00F13B8B"/>
    <w:rsid w:val="00F142A5"/>
    <w:rsid w:val="00F152FD"/>
    <w:rsid w:val="00F16C12"/>
    <w:rsid w:val="00F16C3E"/>
    <w:rsid w:val="00F1706F"/>
    <w:rsid w:val="00F175B4"/>
    <w:rsid w:val="00F17864"/>
    <w:rsid w:val="00F21196"/>
    <w:rsid w:val="00F2182A"/>
    <w:rsid w:val="00F219F8"/>
    <w:rsid w:val="00F21CE7"/>
    <w:rsid w:val="00F21D4D"/>
    <w:rsid w:val="00F22075"/>
    <w:rsid w:val="00F23923"/>
    <w:rsid w:val="00F24D6D"/>
    <w:rsid w:val="00F25761"/>
    <w:rsid w:val="00F260C2"/>
    <w:rsid w:val="00F26A64"/>
    <w:rsid w:val="00F277CF"/>
    <w:rsid w:val="00F27A2B"/>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815"/>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50638"/>
    <w:rsid w:val="00F50BE8"/>
    <w:rsid w:val="00F51105"/>
    <w:rsid w:val="00F51733"/>
    <w:rsid w:val="00F51BDA"/>
    <w:rsid w:val="00F51EBA"/>
    <w:rsid w:val="00F532E4"/>
    <w:rsid w:val="00F54444"/>
    <w:rsid w:val="00F54753"/>
    <w:rsid w:val="00F547BD"/>
    <w:rsid w:val="00F55550"/>
    <w:rsid w:val="00F55AED"/>
    <w:rsid w:val="00F55B48"/>
    <w:rsid w:val="00F55C33"/>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37"/>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5956"/>
    <w:rsid w:val="00F85AFE"/>
    <w:rsid w:val="00F868D3"/>
    <w:rsid w:val="00F86F14"/>
    <w:rsid w:val="00F870C4"/>
    <w:rsid w:val="00F901DA"/>
    <w:rsid w:val="00F9046F"/>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3DC2"/>
    <w:rsid w:val="00FF42DA"/>
    <w:rsid w:val="00FF47EB"/>
    <w:rsid w:val="00FF4EE4"/>
    <w:rsid w:val="00FF5791"/>
    <w:rsid w:val="00FF6327"/>
    <w:rsid w:val="00FF6FB9"/>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61B0FF"/>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E9636-B090-4E86-9B48-1BB54264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217</cp:revision>
  <cp:lastPrinted>2025-12-23T01:11:00Z</cp:lastPrinted>
  <dcterms:created xsi:type="dcterms:W3CDTF">2025-10-21T01:51:00Z</dcterms:created>
  <dcterms:modified xsi:type="dcterms:W3CDTF">2025-12-23T01:13:00Z</dcterms:modified>
</cp:coreProperties>
</file>